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DBCA0" w14:textId="77777777" w:rsidR="001022B5" w:rsidRPr="00212130" w:rsidRDefault="00203EB5" w:rsidP="00625250">
      <w:pPr>
        <w:tabs>
          <w:tab w:val="left" w:pos="2400"/>
          <w:tab w:val="left" w:pos="8325"/>
        </w:tabs>
        <w:spacing w:before="120" w:after="120" w:line="276" w:lineRule="auto"/>
        <w:jc w:val="both"/>
        <w:rPr>
          <w:rFonts w:asciiTheme="minorHAnsi" w:hAnsiTheme="minorHAnsi"/>
          <w:b/>
          <w:sz w:val="22"/>
          <w:szCs w:val="22"/>
        </w:rPr>
      </w:pPr>
      <w:r>
        <w:rPr>
          <w:rFonts w:asciiTheme="minorHAnsi" w:hAnsiTheme="minorHAnsi"/>
          <w:b/>
          <w:sz w:val="22"/>
          <w:szCs w:val="22"/>
        </w:rPr>
        <w:t xml:space="preserve"> </w:t>
      </w:r>
      <w:r w:rsidR="001022B5" w:rsidRPr="00212130">
        <w:rPr>
          <w:rFonts w:asciiTheme="minorHAnsi" w:hAnsiTheme="minorHAnsi"/>
          <w:b/>
          <w:sz w:val="22"/>
          <w:szCs w:val="22"/>
        </w:rPr>
        <w:t>Akceptuję:</w:t>
      </w:r>
      <w:r w:rsidR="00D23260">
        <w:rPr>
          <w:rFonts w:asciiTheme="minorHAnsi" w:hAnsiTheme="minorHAnsi"/>
          <w:b/>
          <w:sz w:val="22"/>
          <w:szCs w:val="22"/>
        </w:rPr>
        <w:tab/>
      </w:r>
      <w:r w:rsidR="00625250">
        <w:rPr>
          <w:rFonts w:asciiTheme="minorHAnsi" w:hAnsiTheme="minorHAnsi"/>
          <w:b/>
          <w:sz w:val="22"/>
          <w:szCs w:val="22"/>
        </w:rPr>
        <w:tab/>
      </w:r>
    </w:p>
    <w:p w14:paraId="0E3A29B5" w14:textId="77777777" w:rsidR="001022B5" w:rsidRPr="00212130" w:rsidRDefault="001022B5" w:rsidP="001022B5">
      <w:pPr>
        <w:spacing w:before="120" w:after="120" w:line="276" w:lineRule="auto"/>
        <w:jc w:val="both"/>
        <w:rPr>
          <w:rFonts w:asciiTheme="minorHAnsi" w:hAnsiTheme="minorHAnsi"/>
          <w:b/>
          <w:sz w:val="22"/>
          <w:szCs w:val="22"/>
        </w:rPr>
      </w:pPr>
      <w:r w:rsidRPr="00212130">
        <w:rPr>
          <w:rFonts w:asciiTheme="minorHAnsi" w:hAnsiTheme="minorHAnsi"/>
          <w:b/>
          <w:sz w:val="22"/>
          <w:szCs w:val="22"/>
        </w:rPr>
        <w:t>Data:</w:t>
      </w:r>
    </w:p>
    <w:p w14:paraId="685EC796" w14:textId="28E4B24B" w:rsidR="001022B5" w:rsidRPr="00212130" w:rsidRDefault="00ED54C2" w:rsidP="001022B5">
      <w:pPr>
        <w:spacing w:before="120" w:after="120" w:line="276" w:lineRule="auto"/>
        <w:jc w:val="right"/>
        <w:rPr>
          <w:rFonts w:asciiTheme="minorHAnsi" w:hAnsiTheme="minorHAnsi"/>
          <w:b/>
          <w:sz w:val="22"/>
          <w:szCs w:val="22"/>
        </w:rPr>
      </w:pPr>
      <w:r>
        <w:rPr>
          <w:rFonts w:asciiTheme="minorHAnsi" w:hAnsiTheme="minorHAnsi"/>
          <w:sz w:val="22"/>
          <w:szCs w:val="22"/>
        </w:rPr>
        <w:t>Znak postępowania</w:t>
      </w:r>
      <w:r w:rsidR="001022B5" w:rsidRPr="00212130">
        <w:rPr>
          <w:rFonts w:asciiTheme="minorHAnsi" w:hAnsiTheme="minorHAnsi"/>
          <w:sz w:val="22"/>
          <w:szCs w:val="22"/>
        </w:rPr>
        <w:t>:</w:t>
      </w:r>
      <w:r w:rsidR="00DD7CEE">
        <w:rPr>
          <w:rFonts w:asciiTheme="minorHAnsi" w:hAnsiTheme="minorHAnsi"/>
          <w:sz w:val="22"/>
          <w:szCs w:val="22"/>
        </w:rPr>
        <w:t xml:space="preserve"> </w:t>
      </w:r>
      <w:r w:rsidR="00DD7CEE">
        <w:rPr>
          <w:rFonts w:asciiTheme="minorHAnsi" w:hAnsiTheme="minorHAnsi"/>
          <w:b/>
          <w:sz w:val="22"/>
          <w:szCs w:val="22"/>
        </w:rPr>
        <w:t>570000</w:t>
      </w:r>
      <w:r w:rsidR="003F62F9">
        <w:rPr>
          <w:rFonts w:asciiTheme="minorHAnsi" w:hAnsiTheme="minorHAnsi"/>
          <w:b/>
          <w:sz w:val="22"/>
          <w:szCs w:val="22"/>
        </w:rPr>
        <w:t>.</w:t>
      </w:r>
      <w:r w:rsidR="00DD7CEE" w:rsidRPr="00AD3D05">
        <w:rPr>
          <w:rFonts w:asciiTheme="minorHAnsi" w:hAnsiTheme="minorHAnsi"/>
          <w:b/>
          <w:sz w:val="22"/>
          <w:szCs w:val="22"/>
        </w:rPr>
        <w:t>271</w:t>
      </w:r>
      <w:r w:rsidR="003F62F9">
        <w:rPr>
          <w:rFonts w:asciiTheme="minorHAnsi" w:hAnsiTheme="minorHAnsi"/>
          <w:b/>
          <w:sz w:val="22"/>
          <w:szCs w:val="22"/>
        </w:rPr>
        <w:t>.</w:t>
      </w:r>
      <w:r w:rsidR="00714718">
        <w:rPr>
          <w:rFonts w:asciiTheme="minorHAnsi" w:hAnsiTheme="minorHAnsi"/>
          <w:b/>
          <w:sz w:val="22"/>
          <w:szCs w:val="22"/>
        </w:rPr>
        <w:t>2</w:t>
      </w:r>
      <w:r w:rsidR="003F62F9">
        <w:rPr>
          <w:rFonts w:asciiTheme="minorHAnsi" w:hAnsiTheme="minorHAnsi"/>
          <w:b/>
          <w:sz w:val="22"/>
          <w:szCs w:val="22"/>
        </w:rPr>
        <w:t>.</w:t>
      </w:r>
      <w:r w:rsidR="00FB35EA">
        <w:rPr>
          <w:rFonts w:asciiTheme="minorHAnsi" w:hAnsiTheme="minorHAnsi"/>
          <w:b/>
          <w:sz w:val="22"/>
          <w:szCs w:val="22"/>
        </w:rPr>
        <w:t>202</w:t>
      </w:r>
      <w:r w:rsidR="00714718">
        <w:rPr>
          <w:rFonts w:asciiTheme="minorHAnsi" w:hAnsiTheme="minorHAnsi"/>
          <w:b/>
          <w:sz w:val="22"/>
          <w:szCs w:val="22"/>
        </w:rPr>
        <w:t>6</w:t>
      </w:r>
      <w:r w:rsidR="00DD7CEE" w:rsidRPr="00AD3D05">
        <w:rPr>
          <w:rFonts w:asciiTheme="minorHAnsi" w:hAnsiTheme="minorHAnsi"/>
          <w:b/>
          <w:sz w:val="22"/>
          <w:szCs w:val="22"/>
        </w:rPr>
        <w:t xml:space="preserve"> - ZAP</w:t>
      </w:r>
    </w:p>
    <w:p w14:paraId="171BC699" w14:textId="77777777" w:rsidR="001022B5" w:rsidRPr="00212130" w:rsidRDefault="001022B5" w:rsidP="001022B5">
      <w:pPr>
        <w:spacing w:before="120" w:after="120" w:line="276" w:lineRule="auto"/>
        <w:jc w:val="both"/>
        <w:rPr>
          <w:rFonts w:asciiTheme="minorHAnsi" w:hAnsiTheme="minorHAnsi"/>
          <w:sz w:val="22"/>
          <w:szCs w:val="22"/>
        </w:rPr>
      </w:pPr>
      <w:r w:rsidRPr="00212130">
        <w:rPr>
          <w:rFonts w:asciiTheme="minorHAnsi" w:hAnsiTheme="minorHAnsi"/>
          <w:sz w:val="22"/>
          <w:szCs w:val="22"/>
        </w:rPr>
        <w:t xml:space="preserve">…………………………………….. </w:t>
      </w:r>
    </w:p>
    <w:p w14:paraId="1F9E8DC9" w14:textId="77777777" w:rsidR="001022B5" w:rsidRPr="00212130" w:rsidRDefault="001022B5" w:rsidP="001022B5">
      <w:pPr>
        <w:spacing w:before="120" w:after="120" w:line="276" w:lineRule="auto"/>
        <w:jc w:val="both"/>
        <w:rPr>
          <w:rFonts w:asciiTheme="minorHAnsi" w:hAnsiTheme="minorHAnsi"/>
          <w:sz w:val="22"/>
          <w:szCs w:val="22"/>
        </w:rPr>
      </w:pPr>
      <w:r w:rsidRPr="00212130">
        <w:rPr>
          <w:rFonts w:asciiTheme="minorHAnsi" w:hAnsiTheme="minorHAnsi"/>
          <w:sz w:val="22"/>
          <w:szCs w:val="22"/>
        </w:rPr>
        <w:t>(Podpis Pełnomocnika/Kierownika Zamawiającego)</w:t>
      </w:r>
    </w:p>
    <w:p w14:paraId="20B22652" w14:textId="77777777" w:rsidR="001022B5" w:rsidRPr="00212130" w:rsidRDefault="001022B5" w:rsidP="001022B5">
      <w:pPr>
        <w:spacing w:before="120" w:after="120" w:line="276" w:lineRule="auto"/>
        <w:jc w:val="both"/>
        <w:rPr>
          <w:rFonts w:asciiTheme="minorHAnsi" w:hAnsiTheme="minorHAnsi"/>
          <w:sz w:val="22"/>
          <w:szCs w:val="22"/>
        </w:rPr>
      </w:pPr>
      <w:r w:rsidRPr="00212130">
        <w:rPr>
          <w:rFonts w:asciiTheme="minorHAnsi" w:hAnsiTheme="minorHAnsi"/>
          <w:noProof/>
          <w:sz w:val="22"/>
          <w:szCs w:val="22"/>
        </w:rPr>
        <mc:AlternateContent>
          <mc:Choice Requires="wps">
            <w:drawing>
              <wp:anchor distT="0" distB="0" distL="114300" distR="114300" simplePos="0" relativeHeight="251660288" behindDoc="0" locked="0" layoutInCell="1" allowOverlap="1" wp14:anchorId="55FEA8BE" wp14:editId="259C6A3A">
                <wp:simplePos x="0" y="0"/>
                <wp:positionH relativeFrom="column">
                  <wp:posOffset>2719705</wp:posOffset>
                </wp:positionH>
                <wp:positionV relativeFrom="paragraph">
                  <wp:posOffset>5716</wp:posOffset>
                </wp:positionV>
                <wp:extent cx="3033903" cy="1123950"/>
                <wp:effectExtent l="0" t="0" r="0" b="0"/>
                <wp:wrapNone/>
                <wp:docPr id="4" name="Pole tekstowe 4"/>
                <wp:cNvGraphicFramePr/>
                <a:graphic xmlns:a="http://schemas.openxmlformats.org/drawingml/2006/main">
                  <a:graphicData uri="http://schemas.microsoft.com/office/word/2010/wordprocessingShape">
                    <wps:wsp>
                      <wps:cNvSpPr txBox="1"/>
                      <wps:spPr>
                        <a:xfrm>
                          <a:off x="0" y="0"/>
                          <a:ext cx="3033903" cy="112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096455" w14:textId="77777777" w:rsidR="000A3A32" w:rsidRDefault="000A3A32" w:rsidP="001022B5">
                            <w:r>
                              <w:rPr>
                                <w:noProof/>
                              </w:rPr>
                              <w:drawing>
                                <wp:inline distT="0" distB="0" distL="0" distR="0" wp14:anchorId="581806A6" wp14:editId="2CC3F256">
                                  <wp:extent cx="682137" cy="723900"/>
                                  <wp:effectExtent l="0" t="0" r="381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2137" cy="723900"/>
                                          </a:xfrm>
                                          <a:prstGeom prst="rect">
                                            <a:avLst/>
                                          </a:prstGeom>
                                          <a:noFill/>
                                          <a:ln>
                                            <a:noFill/>
                                          </a:ln>
                                        </pic:spPr>
                                      </pic:pic>
                                    </a:graphicData>
                                  </a:graphic>
                                </wp:inline>
                              </w:drawing>
                            </w:r>
                          </w:p>
                          <w:p w14:paraId="485AD49D" w14:textId="77777777" w:rsidR="000A3A32" w:rsidRPr="00DA6EB7" w:rsidRDefault="000A3A32" w:rsidP="001022B5">
                            <w:pPr>
                              <w:shd w:val="clear" w:color="auto" w:fill="FFFFFF"/>
                              <w:ind w:right="-7"/>
                              <w:rPr>
                                <w:rFonts w:asciiTheme="minorHAnsi" w:hAnsiTheme="minorHAnsi"/>
                                <w:b/>
                                <w:bCs/>
                                <w:color w:val="002060"/>
                                <w:sz w:val="20"/>
                              </w:rPr>
                            </w:pPr>
                            <w:r w:rsidRPr="00DA6EB7">
                              <w:rPr>
                                <w:rFonts w:asciiTheme="minorHAnsi" w:hAnsiTheme="minorHAnsi"/>
                                <w:b/>
                                <w:bCs/>
                                <w:color w:val="002060"/>
                                <w:sz w:val="20"/>
                              </w:rPr>
                              <w:t>Sygnalizuj nieprawidłowości w przetargu</w:t>
                            </w:r>
                          </w:p>
                          <w:p w14:paraId="5F9B6CAA" w14:textId="77777777" w:rsidR="000A3A32" w:rsidRPr="00DA6EB7" w:rsidRDefault="000A3A32" w:rsidP="001022B5">
                            <w:pPr>
                              <w:rPr>
                                <w:rFonts w:asciiTheme="minorHAnsi" w:hAnsiTheme="minorHAnsi"/>
                                <w:b/>
                                <w:color w:val="244061" w:themeColor="accent1" w:themeShade="80"/>
                                <w:sz w:val="20"/>
                                <w:szCs w:val="20"/>
                              </w:rPr>
                            </w:pPr>
                            <w:r w:rsidRPr="00DA6EB7">
                              <w:rPr>
                                <w:rFonts w:asciiTheme="minorHAnsi" w:hAnsiTheme="minorHAnsi"/>
                                <w:b/>
                                <w:color w:val="244061" w:themeColor="accent1" w:themeShade="80"/>
                                <w:sz w:val="20"/>
                                <w:szCs w:val="20"/>
                              </w:rPr>
                              <w:t>sygnalista@zus.pl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EA8BE" id="_x0000_t202" coordsize="21600,21600" o:spt="202" path="m,l,21600r21600,l21600,xe">
                <v:stroke joinstyle="miter"/>
                <v:path gradientshapeok="t" o:connecttype="rect"/>
              </v:shapetype>
              <v:shape id="Pole tekstowe 4" o:spid="_x0000_s1026" type="#_x0000_t202" style="position:absolute;left:0;text-align:left;margin-left:214.15pt;margin-top:.45pt;width:238.9pt;height: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" fillcolor="white [3201]" stroked="f" strokeweight=".5pt">
                <v:textbox>
                  <w:txbxContent>
                    <w:p w14:paraId="09096455" w14:textId="77777777" w:rsidR="000A3A32" w:rsidRDefault="000A3A32" w:rsidP="001022B5">
                      <w:r>
                        <w:rPr>
                          <w:noProof/>
                        </w:rPr>
                        <w:drawing>
                          <wp:inline distT="0" distB="0" distL="0" distR="0" wp14:anchorId="581806A6" wp14:editId="2CC3F256">
                            <wp:extent cx="682137" cy="723900"/>
                            <wp:effectExtent l="0" t="0" r="381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2137" cy="723900"/>
                                    </a:xfrm>
                                    <a:prstGeom prst="rect">
                                      <a:avLst/>
                                    </a:prstGeom>
                                    <a:noFill/>
                                    <a:ln>
                                      <a:noFill/>
                                    </a:ln>
                                  </pic:spPr>
                                </pic:pic>
                              </a:graphicData>
                            </a:graphic>
                          </wp:inline>
                        </w:drawing>
                      </w:r>
                    </w:p>
                    <w:p w14:paraId="485AD49D" w14:textId="77777777" w:rsidR="000A3A32" w:rsidRPr="00DA6EB7" w:rsidRDefault="000A3A32" w:rsidP="001022B5">
                      <w:pPr>
                        <w:shd w:val="clear" w:color="auto" w:fill="FFFFFF"/>
                        <w:ind w:right="-7"/>
                        <w:rPr>
                          <w:rFonts w:asciiTheme="minorHAnsi" w:hAnsiTheme="minorHAnsi"/>
                          <w:b/>
                          <w:bCs/>
                          <w:color w:val="002060"/>
                          <w:sz w:val="20"/>
                        </w:rPr>
                      </w:pPr>
                      <w:r w:rsidRPr="00DA6EB7">
                        <w:rPr>
                          <w:rFonts w:asciiTheme="minorHAnsi" w:hAnsiTheme="minorHAnsi"/>
                          <w:b/>
                          <w:bCs/>
                          <w:color w:val="002060"/>
                          <w:sz w:val="20"/>
                        </w:rPr>
                        <w:t>Sygnalizuj nieprawidłowości w przetargu</w:t>
                      </w:r>
                    </w:p>
                    <w:p w14:paraId="5F9B6CAA" w14:textId="77777777" w:rsidR="000A3A32" w:rsidRPr="00DA6EB7" w:rsidRDefault="000A3A32" w:rsidP="001022B5">
                      <w:pPr>
                        <w:rPr>
                          <w:rFonts w:asciiTheme="minorHAnsi" w:hAnsiTheme="minorHAnsi"/>
                          <w:b/>
                          <w:color w:val="244061" w:themeColor="accent1" w:themeShade="80"/>
                          <w:sz w:val="20"/>
                          <w:szCs w:val="20"/>
                        </w:rPr>
                      </w:pPr>
                      <w:r w:rsidRPr="00DA6EB7">
                        <w:rPr>
                          <w:rFonts w:asciiTheme="minorHAnsi" w:hAnsiTheme="minorHAnsi"/>
                          <w:b/>
                          <w:color w:val="244061" w:themeColor="accent1" w:themeShade="80"/>
                          <w:sz w:val="20"/>
                          <w:szCs w:val="20"/>
                        </w:rPr>
                        <w:t>sygnalista@zus.pl</w:t>
                      </w:r>
                    </w:p>
                  </w:txbxContent>
                </v:textbox>
              </v:shape>
            </w:pict>
          </mc:Fallback>
        </mc:AlternateContent>
      </w:r>
      <w:r w:rsidRPr="00212130">
        <w:rPr>
          <w:rFonts w:asciiTheme="minorHAnsi" w:hAnsiTheme="minorHAnsi"/>
          <w:noProof/>
          <w:sz w:val="22"/>
          <w:szCs w:val="22"/>
        </w:rPr>
        <mc:AlternateContent>
          <mc:Choice Requires="wps">
            <w:drawing>
              <wp:anchor distT="0" distB="0" distL="114300" distR="114300" simplePos="0" relativeHeight="251659264" behindDoc="0" locked="0" layoutInCell="1" allowOverlap="1" wp14:anchorId="7CA3E771" wp14:editId="36F2D8FB">
                <wp:simplePos x="0" y="0"/>
                <wp:positionH relativeFrom="column">
                  <wp:posOffset>71755</wp:posOffset>
                </wp:positionH>
                <wp:positionV relativeFrom="paragraph">
                  <wp:posOffset>67310</wp:posOffset>
                </wp:positionV>
                <wp:extent cx="2447925" cy="1123950"/>
                <wp:effectExtent l="0" t="0" r="9525" b="0"/>
                <wp:wrapNone/>
                <wp:docPr id="3" name="Pole tekstowe 3"/>
                <wp:cNvGraphicFramePr/>
                <a:graphic xmlns:a="http://schemas.openxmlformats.org/drawingml/2006/main">
                  <a:graphicData uri="http://schemas.microsoft.com/office/word/2010/wordprocessingShape">
                    <wps:wsp>
                      <wps:cNvSpPr txBox="1"/>
                      <wps:spPr>
                        <a:xfrm>
                          <a:off x="0" y="0"/>
                          <a:ext cx="2447925" cy="112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B2562" w14:textId="77777777" w:rsidR="000A3A32" w:rsidRDefault="000A3A32" w:rsidP="001022B5">
                            <w:r>
                              <w:rPr>
                                <w:noProof/>
                              </w:rPr>
                              <w:drawing>
                                <wp:inline distT="0" distB="0" distL="0" distR="0" wp14:anchorId="74349386" wp14:editId="200C640F">
                                  <wp:extent cx="1800225" cy="4476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ZUS z rozwinięciem zm.png"/>
                                          <pic:cNvPicPr/>
                                        </pic:nvPicPr>
                                        <pic:blipFill>
                                          <a:blip r:embed="rId10">
                                            <a:extLst>
                                              <a:ext uri="{28A0092B-C50C-407E-A947-70E740481C1C}">
                                                <a14:useLocalDpi xmlns:a14="http://schemas.microsoft.com/office/drawing/2010/main" val="0"/>
                                              </a:ext>
                                            </a:extLst>
                                          </a:blip>
                                          <a:stretch>
                                            <a:fillRect/>
                                          </a:stretch>
                                        </pic:blipFill>
                                        <pic:spPr>
                                          <a:xfrm>
                                            <a:off x="0" y="0"/>
                                            <a:ext cx="1800225" cy="447675"/>
                                          </a:xfrm>
                                          <a:prstGeom prst="rect">
                                            <a:avLst/>
                                          </a:prstGeom>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A3E771" id="Pole tekstowe 3" o:spid="_x0000_s1027" type="#_x0000_t202" style="position:absolute;left:0;text-align:left;margin-left:5.65pt;margin-top:5.3pt;width:192.75pt;height:8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" fillcolor="white [3201]" stroked="f" strokeweight=".5pt">
                <v:textbox>
                  <w:txbxContent>
                    <w:p w14:paraId="100B2562" w14:textId="77777777" w:rsidR="000A3A32" w:rsidRDefault="000A3A32" w:rsidP="001022B5">
                      <w:r>
                        <w:rPr>
                          <w:noProof/>
                        </w:rPr>
                        <w:drawing>
                          <wp:inline distT="0" distB="0" distL="0" distR="0" wp14:anchorId="74349386" wp14:editId="200C640F">
                            <wp:extent cx="1800225" cy="4476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ZUS z rozwinięciem zm.png"/>
                                    <pic:cNvPicPr/>
                                  </pic:nvPicPr>
                                  <pic:blipFill>
                                    <a:blip r:embed="rId11">
                                      <a:extLst>
                                        <a:ext uri="{28A0092B-C50C-407E-A947-70E740481C1C}">
                                          <a14:useLocalDpi xmlns:a14="http://schemas.microsoft.com/office/drawing/2010/main" val="0"/>
                                        </a:ext>
                                      </a:extLst>
                                    </a:blip>
                                    <a:stretch>
                                      <a:fillRect/>
                                    </a:stretch>
                                  </pic:blipFill>
                                  <pic:spPr>
                                    <a:xfrm>
                                      <a:off x="0" y="0"/>
                                      <a:ext cx="1800225" cy="447675"/>
                                    </a:xfrm>
                                    <a:prstGeom prst="rect">
                                      <a:avLst/>
                                    </a:prstGeom>
                                    <a:ln>
                                      <a:noFill/>
                                    </a:ln>
                                  </pic:spPr>
                                </pic:pic>
                              </a:graphicData>
                            </a:graphic>
                          </wp:inline>
                        </w:drawing>
                      </w:r>
                    </w:p>
                  </w:txbxContent>
                </v:textbox>
              </v:shape>
            </w:pict>
          </mc:Fallback>
        </mc:AlternateContent>
      </w:r>
    </w:p>
    <w:p w14:paraId="6D74EA82" w14:textId="77777777" w:rsidR="006751AE" w:rsidRDefault="006751AE" w:rsidP="001022B5">
      <w:pPr>
        <w:spacing w:before="120" w:after="120" w:line="276" w:lineRule="auto"/>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14:paraId="39556B72" w14:textId="77777777" w:rsidR="006751AE" w:rsidRPr="006751AE" w:rsidRDefault="006751AE" w:rsidP="006751AE">
      <w:pPr>
        <w:rPr>
          <w:rFonts w:asciiTheme="minorHAnsi" w:hAnsiTheme="minorHAnsi"/>
          <w:sz w:val="22"/>
          <w:szCs w:val="22"/>
        </w:rPr>
      </w:pPr>
    </w:p>
    <w:p w14:paraId="1D07D5C0" w14:textId="77777777" w:rsidR="006751AE" w:rsidRPr="006751AE" w:rsidRDefault="006751AE" w:rsidP="006751AE">
      <w:pPr>
        <w:rPr>
          <w:rFonts w:asciiTheme="minorHAnsi" w:hAnsiTheme="minorHAnsi"/>
          <w:sz w:val="22"/>
          <w:szCs w:val="22"/>
        </w:rPr>
      </w:pPr>
    </w:p>
    <w:p w14:paraId="509FD85A" w14:textId="77777777" w:rsidR="006751AE" w:rsidRPr="006751AE" w:rsidRDefault="006751AE" w:rsidP="006751AE">
      <w:pPr>
        <w:rPr>
          <w:rFonts w:asciiTheme="minorHAnsi" w:hAnsiTheme="minorHAnsi"/>
          <w:sz w:val="22"/>
          <w:szCs w:val="22"/>
        </w:rPr>
      </w:pPr>
    </w:p>
    <w:p w14:paraId="1F3BD7FA" w14:textId="77777777" w:rsidR="006751AE" w:rsidRPr="006751AE" w:rsidRDefault="006751AE" w:rsidP="006751AE">
      <w:pPr>
        <w:rPr>
          <w:rFonts w:asciiTheme="minorHAnsi" w:hAnsiTheme="minorHAnsi"/>
          <w:sz w:val="22"/>
          <w:szCs w:val="22"/>
        </w:rPr>
      </w:pPr>
    </w:p>
    <w:p w14:paraId="55D95F25" w14:textId="77777777" w:rsidR="006751AE" w:rsidRPr="006751AE" w:rsidRDefault="006751AE" w:rsidP="006751AE">
      <w:pPr>
        <w:rPr>
          <w:rFonts w:asciiTheme="minorHAnsi" w:hAnsiTheme="minorHAnsi"/>
          <w:sz w:val="22"/>
          <w:szCs w:val="22"/>
        </w:rPr>
      </w:pPr>
    </w:p>
    <w:p w14:paraId="0F23F9AB" w14:textId="77777777" w:rsidR="00ED54C2" w:rsidRPr="00316DF6" w:rsidRDefault="00ED54C2" w:rsidP="00ED54C2">
      <w:pPr>
        <w:shd w:val="clear" w:color="auto" w:fill="FFFFFF"/>
        <w:spacing w:after="120"/>
        <w:ind w:right="-7"/>
        <w:jc w:val="center"/>
        <w:rPr>
          <w:rFonts w:asciiTheme="minorHAnsi" w:hAnsiTheme="minorHAnsi"/>
          <w:b/>
          <w:color w:val="000000"/>
          <w:kern w:val="144"/>
          <w:sz w:val="22"/>
          <w:szCs w:val="22"/>
        </w:rPr>
      </w:pPr>
      <w:r w:rsidRPr="00316DF6">
        <w:rPr>
          <w:rFonts w:asciiTheme="minorHAnsi" w:hAnsiTheme="minorHAnsi"/>
          <w:b/>
          <w:color w:val="000000"/>
          <w:kern w:val="144"/>
          <w:sz w:val="22"/>
          <w:szCs w:val="22"/>
        </w:rPr>
        <w:t>SPECYFIKACJA</w:t>
      </w:r>
    </w:p>
    <w:p w14:paraId="722DC5D2" w14:textId="77777777" w:rsidR="00ED54C2" w:rsidRPr="00316DF6" w:rsidRDefault="00ED54C2" w:rsidP="00ED54C2">
      <w:pPr>
        <w:shd w:val="clear" w:color="auto" w:fill="FFFFFF"/>
        <w:spacing w:after="120"/>
        <w:ind w:right="-7"/>
        <w:jc w:val="center"/>
        <w:rPr>
          <w:rFonts w:asciiTheme="minorHAnsi" w:hAnsiTheme="minorHAnsi"/>
          <w:b/>
          <w:bCs/>
          <w:color w:val="000000"/>
          <w:kern w:val="144"/>
          <w:sz w:val="22"/>
          <w:szCs w:val="22"/>
        </w:rPr>
      </w:pPr>
      <w:r w:rsidRPr="00316DF6">
        <w:rPr>
          <w:rFonts w:asciiTheme="minorHAnsi" w:hAnsiTheme="minorHAnsi"/>
          <w:b/>
          <w:bCs/>
          <w:color w:val="000000"/>
          <w:kern w:val="144"/>
          <w:sz w:val="22"/>
          <w:szCs w:val="22"/>
        </w:rPr>
        <w:t>WARUNKÓW ZAMÓWIENIA</w:t>
      </w:r>
    </w:p>
    <w:p w14:paraId="610B0C0A" w14:textId="77777777" w:rsidR="0016714F" w:rsidRDefault="004A7E93" w:rsidP="001F65C0">
      <w:pPr>
        <w:shd w:val="clear" w:color="auto" w:fill="FFFFFF"/>
        <w:ind w:right="-6"/>
        <w:jc w:val="center"/>
        <w:rPr>
          <w:rFonts w:asciiTheme="minorHAnsi" w:hAnsiTheme="minorHAnsi"/>
          <w:color w:val="000000"/>
          <w:kern w:val="144"/>
          <w:sz w:val="22"/>
          <w:szCs w:val="22"/>
        </w:rPr>
      </w:pPr>
      <w:r w:rsidRPr="004A7E93">
        <w:rPr>
          <w:rFonts w:asciiTheme="minorHAnsi" w:hAnsiTheme="minorHAnsi"/>
          <w:color w:val="000000"/>
          <w:kern w:val="144"/>
          <w:sz w:val="22"/>
          <w:szCs w:val="22"/>
        </w:rPr>
        <w:t xml:space="preserve">w postępowaniu o udzielenie zamówienia publicznego prowadzonego zgodnie z przepisami ustawy </w:t>
      </w:r>
    </w:p>
    <w:p w14:paraId="7FD9B41F" w14:textId="5EDE2BAB" w:rsidR="00ED54C2" w:rsidRPr="00316DF6" w:rsidRDefault="004A7E93" w:rsidP="001F65C0">
      <w:pPr>
        <w:shd w:val="clear" w:color="auto" w:fill="FFFFFF"/>
        <w:ind w:right="-6"/>
        <w:jc w:val="center"/>
        <w:rPr>
          <w:rFonts w:asciiTheme="minorHAnsi" w:hAnsiTheme="minorHAnsi"/>
          <w:kern w:val="144"/>
          <w:sz w:val="22"/>
          <w:szCs w:val="22"/>
        </w:rPr>
      </w:pPr>
      <w:r w:rsidRPr="004A7E93">
        <w:rPr>
          <w:rFonts w:asciiTheme="minorHAnsi" w:hAnsiTheme="minorHAnsi"/>
          <w:color w:val="000000"/>
          <w:kern w:val="144"/>
          <w:sz w:val="22"/>
          <w:szCs w:val="22"/>
        </w:rPr>
        <w:t>z dnia 11 września 2019 r. Prawo zamówień publicznych</w:t>
      </w:r>
      <w:r>
        <w:rPr>
          <w:rFonts w:asciiTheme="minorHAnsi" w:hAnsiTheme="minorHAnsi"/>
          <w:color w:val="000000"/>
          <w:kern w:val="144"/>
          <w:sz w:val="22"/>
          <w:szCs w:val="22"/>
        </w:rPr>
        <w:t>,</w:t>
      </w:r>
      <w:r w:rsidR="00B172E8">
        <w:rPr>
          <w:rFonts w:asciiTheme="minorHAnsi" w:hAnsiTheme="minorHAnsi"/>
          <w:color w:val="000000"/>
          <w:kern w:val="144"/>
          <w:sz w:val="22"/>
          <w:szCs w:val="22"/>
        </w:rPr>
        <w:t xml:space="preserve"> </w:t>
      </w:r>
      <w:r w:rsidR="00B172E8" w:rsidRPr="00B172E8">
        <w:rPr>
          <w:rFonts w:asciiTheme="minorHAnsi" w:hAnsiTheme="minorHAnsi"/>
          <w:color w:val="000000"/>
          <w:kern w:val="144"/>
          <w:sz w:val="22"/>
          <w:szCs w:val="22"/>
        </w:rPr>
        <w:t xml:space="preserve">na </w:t>
      </w:r>
      <w:r w:rsidR="00B172E8" w:rsidRPr="00AC6344">
        <w:rPr>
          <w:rFonts w:asciiTheme="minorHAnsi" w:hAnsiTheme="minorHAnsi"/>
          <w:color w:val="000000"/>
          <w:kern w:val="144"/>
          <w:sz w:val="22"/>
          <w:szCs w:val="22"/>
        </w:rPr>
        <w:t>podstawie art. 275 pkt 1</w:t>
      </w:r>
      <w:r w:rsidR="00D33020">
        <w:rPr>
          <w:rFonts w:asciiTheme="minorHAnsi" w:hAnsiTheme="minorHAnsi"/>
          <w:iCs/>
          <w:color w:val="000000"/>
          <w:kern w:val="144"/>
          <w:sz w:val="22"/>
          <w:szCs w:val="22"/>
        </w:rPr>
        <w:t xml:space="preserve"> ustawy</w:t>
      </w:r>
      <w:r w:rsidR="00C0234D">
        <w:rPr>
          <w:rFonts w:asciiTheme="minorHAnsi" w:hAnsiTheme="minorHAnsi"/>
          <w:iCs/>
          <w:color w:val="000000"/>
          <w:kern w:val="144"/>
          <w:sz w:val="22"/>
          <w:szCs w:val="22"/>
        </w:rPr>
        <w:t xml:space="preserve">, </w:t>
      </w:r>
      <w:r w:rsidR="00B172E8" w:rsidRPr="00AC6344">
        <w:rPr>
          <w:rFonts w:asciiTheme="minorHAnsi" w:hAnsiTheme="minorHAnsi"/>
          <w:color w:val="000000"/>
          <w:kern w:val="144"/>
          <w:sz w:val="22"/>
          <w:szCs w:val="22"/>
        </w:rPr>
        <w:t>którego</w:t>
      </w:r>
      <w:r w:rsidR="00B172E8" w:rsidRPr="00B172E8">
        <w:rPr>
          <w:rFonts w:asciiTheme="minorHAnsi" w:hAnsiTheme="minorHAnsi"/>
          <w:color w:val="000000"/>
          <w:kern w:val="144"/>
          <w:sz w:val="22"/>
          <w:szCs w:val="22"/>
        </w:rPr>
        <w:t xml:space="preserve"> przedmiotem jest:</w:t>
      </w:r>
      <w:r>
        <w:rPr>
          <w:rFonts w:asciiTheme="minorHAnsi" w:hAnsiTheme="minorHAnsi"/>
          <w:color w:val="000000"/>
          <w:kern w:val="144"/>
          <w:sz w:val="22"/>
          <w:szCs w:val="22"/>
        </w:rPr>
        <w:t xml:space="preserve"> </w:t>
      </w:r>
    </w:p>
    <w:p w14:paraId="2D1735DF" w14:textId="4DEF7792" w:rsidR="003151A7" w:rsidRPr="00767778" w:rsidRDefault="003151A7" w:rsidP="001F65C0">
      <w:pPr>
        <w:spacing w:before="120"/>
        <w:contextualSpacing/>
        <w:jc w:val="both"/>
        <w:rPr>
          <w:rFonts w:asciiTheme="minorHAnsi" w:hAnsiTheme="minorHAnsi" w:cs="Arial"/>
          <w:b/>
          <w:sz w:val="22"/>
        </w:rPr>
      </w:pPr>
      <w:r w:rsidRPr="00791960">
        <w:rPr>
          <w:rFonts w:asciiTheme="minorHAnsi" w:hAnsiTheme="minorHAnsi"/>
          <w:b/>
          <w:sz w:val="22"/>
          <w:szCs w:val="22"/>
          <w:lang w:eastAsia="en-US"/>
        </w:rPr>
        <w:t>Zakup</w:t>
      </w:r>
      <w:r>
        <w:rPr>
          <w:rFonts w:asciiTheme="minorHAnsi" w:hAnsiTheme="minorHAnsi"/>
          <w:b/>
          <w:sz w:val="22"/>
          <w:szCs w:val="22"/>
          <w:lang w:eastAsia="en-US"/>
        </w:rPr>
        <w:t xml:space="preserve">, </w:t>
      </w:r>
      <w:r w:rsidRPr="00791960">
        <w:rPr>
          <w:rFonts w:asciiTheme="minorHAnsi" w:hAnsiTheme="minorHAnsi"/>
          <w:b/>
          <w:sz w:val="22"/>
          <w:szCs w:val="22"/>
          <w:lang w:eastAsia="en-US"/>
        </w:rPr>
        <w:t>dostaw</w:t>
      </w:r>
      <w:r>
        <w:rPr>
          <w:rFonts w:asciiTheme="minorHAnsi" w:hAnsiTheme="minorHAnsi"/>
          <w:b/>
          <w:sz w:val="22"/>
          <w:szCs w:val="22"/>
          <w:lang w:eastAsia="en-US"/>
        </w:rPr>
        <w:t>a</w:t>
      </w:r>
      <w:r w:rsidRPr="00791960">
        <w:rPr>
          <w:rFonts w:asciiTheme="minorHAnsi" w:hAnsiTheme="minorHAnsi"/>
          <w:b/>
          <w:sz w:val="22"/>
          <w:szCs w:val="22"/>
          <w:lang w:eastAsia="en-US"/>
        </w:rPr>
        <w:t xml:space="preserve"> wraz z montażem</w:t>
      </w:r>
      <w:r>
        <w:rPr>
          <w:rFonts w:asciiTheme="minorHAnsi" w:hAnsiTheme="minorHAnsi"/>
          <w:b/>
          <w:sz w:val="22"/>
          <w:szCs w:val="22"/>
          <w:lang w:eastAsia="en-US"/>
        </w:rPr>
        <w:t xml:space="preserve"> i rozmieszczenie</w:t>
      </w:r>
      <w:r w:rsidRPr="00791960">
        <w:rPr>
          <w:rFonts w:asciiTheme="minorHAnsi" w:hAnsiTheme="minorHAnsi"/>
          <w:b/>
          <w:sz w:val="22"/>
          <w:szCs w:val="22"/>
          <w:lang w:eastAsia="en-US"/>
        </w:rPr>
        <w:t xml:space="preserve"> mebli biurowych dla potrzeb Oddziału ZUS </w:t>
      </w:r>
      <w:r>
        <w:rPr>
          <w:rFonts w:asciiTheme="minorHAnsi" w:hAnsiTheme="minorHAnsi"/>
          <w:b/>
          <w:sz w:val="22"/>
          <w:szCs w:val="22"/>
          <w:lang w:eastAsia="en-US"/>
        </w:rPr>
        <w:t xml:space="preserve">                         </w:t>
      </w:r>
      <w:r w:rsidRPr="00791960">
        <w:rPr>
          <w:rFonts w:asciiTheme="minorHAnsi" w:hAnsiTheme="minorHAnsi"/>
          <w:b/>
          <w:sz w:val="22"/>
          <w:szCs w:val="22"/>
          <w:lang w:eastAsia="en-US"/>
        </w:rPr>
        <w:t xml:space="preserve">w Tarnowie </w:t>
      </w:r>
      <w:r>
        <w:rPr>
          <w:rFonts w:asciiTheme="minorHAnsi" w:hAnsiTheme="minorHAnsi"/>
          <w:b/>
          <w:sz w:val="22"/>
          <w:szCs w:val="22"/>
          <w:lang w:eastAsia="en-US"/>
        </w:rPr>
        <w:t xml:space="preserve"> </w:t>
      </w:r>
      <w:r w:rsidRPr="00791960">
        <w:rPr>
          <w:rFonts w:asciiTheme="minorHAnsi" w:hAnsiTheme="minorHAnsi"/>
          <w:b/>
          <w:sz w:val="22"/>
          <w:szCs w:val="22"/>
          <w:lang w:eastAsia="en-US"/>
        </w:rPr>
        <w:t>i Inspektoratu ZUS w Bochni,</w:t>
      </w:r>
      <w:r>
        <w:rPr>
          <w:rFonts w:asciiTheme="minorHAnsi" w:hAnsiTheme="minorHAnsi"/>
          <w:b/>
          <w:sz w:val="22"/>
          <w:szCs w:val="22"/>
          <w:lang w:eastAsia="en-US"/>
        </w:rPr>
        <w:t xml:space="preserve"> </w:t>
      </w:r>
      <w:r w:rsidRPr="00767778">
        <w:rPr>
          <w:rFonts w:asciiTheme="minorHAnsi" w:hAnsiTheme="minorHAnsi" w:cs="Arial"/>
          <w:b/>
          <w:sz w:val="22"/>
        </w:rPr>
        <w:t xml:space="preserve">w zakresie: </w:t>
      </w:r>
    </w:p>
    <w:p w14:paraId="6E7A682D" w14:textId="34DDDE2C" w:rsidR="003151A7" w:rsidRPr="00767778" w:rsidRDefault="003151A7" w:rsidP="004874F5">
      <w:pPr>
        <w:pStyle w:val="Akapitzlist"/>
        <w:numPr>
          <w:ilvl w:val="0"/>
          <w:numId w:val="51"/>
        </w:numPr>
        <w:spacing w:before="120" w:after="0" w:line="240" w:lineRule="auto"/>
        <w:contextualSpacing w:val="0"/>
        <w:jc w:val="both"/>
        <w:rPr>
          <w:rFonts w:asciiTheme="minorHAnsi" w:hAnsiTheme="minorHAnsi"/>
          <w:b/>
          <w:snapToGrid w:val="0"/>
          <w:sz w:val="22"/>
        </w:rPr>
      </w:pPr>
      <w:r w:rsidRPr="00BF3B01">
        <w:rPr>
          <w:rFonts w:asciiTheme="minorHAnsi" w:hAnsiTheme="minorHAnsi"/>
          <w:bCs/>
          <w:snapToGrid w:val="0"/>
          <w:sz w:val="22"/>
        </w:rPr>
        <w:t xml:space="preserve">Część I – </w:t>
      </w:r>
      <w:r w:rsidR="00714718" w:rsidRPr="00BF3B01">
        <w:rPr>
          <w:rFonts w:asciiTheme="minorHAnsi" w:hAnsiTheme="minorHAnsi"/>
          <w:bCs/>
          <w:snapToGrid w:val="0"/>
          <w:sz w:val="22"/>
        </w:rPr>
        <w:t>Zakup i dostawa wraz z montażem i rozmieszczenie mebli biurowych</w:t>
      </w:r>
      <w:r w:rsidR="00BF3B01">
        <w:rPr>
          <w:rFonts w:asciiTheme="minorHAnsi" w:hAnsiTheme="minorHAnsi"/>
          <w:bCs/>
          <w:snapToGrid w:val="0"/>
          <w:sz w:val="22"/>
        </w:rPr>
        <w:t xml:space="preserve">             </w:t>
      </w:r>
      <w:r w:rsidR="00714718" w:rsidRPr="00BF3B01">
        <w:rPr>
          <w:rFonts w:asciiTheme="minorHAnsi" w:hAnsiTheme="minorHAnsi"/>
          <w:bCs/>
          <w:snapToGrid w:val="0"/>
          <w:sz w:val="22"/>
        </w:rPr>
        <w:t xml:space="preserve"> (w tym biurek, kontenerów, szaf aktowych, szaf ubraniowych, szafek socjalnych) dla Oddziału w Tarnowie, ul. Kościuszki 32, ul. Warsztatowa 5, Inspektoratu </w:t>
      </w:r>
      <w:r w:rsidR="00BF3B01">
        <w:rPr>
          <w:rFonts w:asciiTheme="minorHAnsi" w:hAnsiTheme="minorHAnsi"/>
          <w:bCs/>
          <w:snapToGrid w:val="0"/>
          <w:sz w:val="22"/>
        </w:rPr>
        <w:t xml:space="preserve">                     </w:t>
      </w:r>
      <w:r w:rsidR="00714718" w:rsidRPr="00BF3B01">
        <w:rPr>
          <w:rFonts w:asciiTheme="minorHAnsi" w:hAnsiTheme="minorHAnsi"/>
          <w:bCs/>
          <w:snapToGrid w:val="0"/>
          <w:sz w:val="22"/>
        </w:rPr>
        <w:t>w Bochni ul. K. Wielkiego 48</w:t>
      </w:r>
      <w:r w:rsidR="00714718" w:rsidRPr="00714718">
        <w:rPr>
          <w:rFonts w:asciiTheme="minorHAnsi" w:hAnsiTheme="minorHAnsi"/>
          <w:b/>
          <w:snapToGrid w:val="0"/>
          <w:sz w:val="22"/>
        </w:rPr>
        <w:t xml:space="preserve"> wraz z utylizacją.</w:t>
      </w:r>
    </w:p>
    <w:p w14:paraId="68FB8114" w14:textId="26323269" w:rsidR="003151A7" w:rsidRPr="00767778" w:rsidRDefault="003151A7" w:rsidP="004874F5">
      <w:pPr>
        <w:pStyle w:val="Akapitzlist"/>
        <w:numPr>
          <w:ilvl w:val="0"/>
          <w:numId w:val="51"/>
        </w:numPr>
        <w:spacing w:before="120" w:after="0" w:line="240" w:lineRule="auto"/>
        <w:contextualSpacing w:val="0"/>
        <w:jc w:val="both"/>
        <w:rPr>
          <w:rFonts w:asciiTheme="minorHAnsi" w:hAnsiTheme="minorHAnsi"/>
          <w:b/>
          <w:snapToGrid w:val="0"/>
          <w:sz w:val="22"/>
        </w:rPr>
      </w:pPr>
      <w:r w:rsidRPr="00BF3B01">
        <w:rPr>
          <w:rFonts w:asciiTheme="minorHAnsi" w:hAnsiTheme="minorHAnsi"/>
          <w:bCs/>
          <w:snapToGrid w:val="0"/>
          <w:sz w:val="22"/>
        </w:rPr>
        <w:t xml:space="preserve">Część II – </w:t>
      </w:r>
      <w:r w:rsidR="00714718" w:rsidRPr="00BF3B01">
        <w:rPr>
          <w:rFonts w:asciiTheme="minorHAnsi" w:hAnsiTheme="minorHAnsi"/>
          <w:bCs/>
          <w:snapToGrid w:val="0"/>
          <w:sz w:val="22"/>
        </w:rPr>
        <w:t>Zakup i dostawa wraz z montażem i rozmieszczenie mebli biurowych</w:t>
      </w:r>
      <w:r w:rsidR="00BF3B01">
        <w:rPr>
          <w:rFonts w:asciiTheme="minorHAnsi" w:hAnsiTheme="minorHAnsi"/>
          <w:bCs/>
          <w:snapToGrid w:val="0"/>
          <w:sz w:val="22"/>
        </w:rPr>
        <w:t xml:space="preserve">       </w:t>
      </w:r>
      <w:r w:rsidR="00714718" w:rsidRPr="00BF3B01">
        <w:rPr>
          <w:rFonts w:asciiTheme="minorHAnsi" w:hAnsiTheme="minorHAnsi"/>
          <w:bCs/>
          <w:snapToGrid w:val="0"/>
          <w:sz w:val="22"/>
        </w:rPr>
        <w:t xml:space="preserve"> (w tym stołu serwisowo/montażowego, krzesła serwisowego, kontener</w:t>
      </w:r>
      <w:r w:rsidR="00F37CFA">
        <w:rPr>
          <w:rFonts w:asciiTheme="minorHAnsi" w:hAnsiTheme="minorHAnsi"/>
          <w:bCs/>
          <w:snapToGrid w:val="0"/>
          <w:sz w:val="22"/>
        </w:rPr>
        <w:t>ów</w:t>
      </w:r>
      <w:r w:rsidR="00714718" w:rsidRPr="00BF3B01">
        <w:rPr>
          <w:rFonts w:asciiTheme="minorHAnsi" w:hAnsiTheme="minorHAnsi"/>
          <w:bCs/>
          <w:snapToGrid w:val="0"/>
          <w:sz w:val="22"/>
        </w:rPr>
        <w:t xml:space="preserve"> metalow</w:t>
      </w:r>
      <w:r w:rsidR="00F37CFA">
        <w:rPr>
          <w:rFonts w:asciiTheme="minorHAnsi" w:hAnsiTheme="minorHAnsi"/>
          <w:bCs/>
          <w:snapToGrid w:val="0"/>
          <w:sz w:val="22"/>
        </w:rPr>
        <w:t>ych</w:t>
      </w:r>
      <w:r w:rsidR="00714718" w:rsidRPr="00BF3B01">
        <w:rPr>
          <w:rFonts w:asciiTheme="minorHAnsi" w:hAnsiTheme="minorHAnsi"/>
          <w:bCs/>
          <w:snapToGrid w:val="0"/>
          <w:sz w:val="22"/>
        </w:rPr>
        <w:t>, szaf metalow</w:t>
      </w:r>
      <w:r w:rsidR="00F37CFA">
        <w:rPr>
          <w:rFonts w:asciiTheme="minorHAnsi" w:hAnsiTheme="minorHAnsi"/>
          <w:bCs/>
          <w:snapToGrid w:val="0"/>
          <w:sz w:val="22"/>
        </w:rPr>
        <w:t>ych</w:t>
      </w:r>
      <w:r w:rsidR="00714718" w:rsidRPr="00BF3B01">
        <w:rPr>
          <w:rFonts w:asciiTheme="minorHAnsi" w:hAnsiTheme="minorHAnsi"/>
          <w:bCs/>
          <w:snapToGrid w:val="0"/>
          <w:sz w:val="22"/>
        </w:rPr>
        <w:t xml:space="preserve">) dla Oddziału w Tarnowie, ul. Kościuszki 32, </w:t>
      </w:r>
      <w:r w:rsidR="00BF3B01">
        <w:rPr>
          <w:rFonts w:asciiTheme="minorHAnsi" w:hAnsiTheme="minorHAnsi"/>
          <w:bCs/>
          <w:snapToGrid w:val="0"/>
          <w:sz w:val="22"/>
        </w:rPr>
        <w:t xml:space="preserve">                            </w:t>
      </w:r>
      <w:r w:rsidR="00714718" w:rsidRPr="00BF3B01">
        <w:rPr>
          <w:rFonts w:asciiTheme="minorHAnsi" w:hAnsiTheme="minorHAnsi"/>
          <w:bCs/>
          <w:snapToGrid w:val="0"/>
          <w:sz w:val="22"/>
        </w:rPr>
        <w:t>ul. Warsztatowa 5, Inspektoratu w Bochni ul. K. Wielkiego 48</w:t>
      </w:r>
      <w:r w:rsidR="00714718" w:rsidRPr="00714718">
        <w:rPr>
          <w:rFonts w:asciiTheme="minorHAnsi" w:hAnsiTheme="minorHAnsi"/>
          <w:b/>
          <w:snapToGrid w:val="0"/>
          <w:sz w:val="22"/>
        </w:rPr>
        <w:t xml:space="preserve"> bez utylizacji.</w:t>
      </w:r>
    </w:p>
    <w:p w14:paraId="2053A055" w14:textId="77777777" w:rsidR="00BF3B01" w:rsidRDefault="00BF3B01" w:rsidP="00BF3B01">
      <w:pPr>
        <w:shd w:val="clear" w:color="auto" w:fill="FFFFFF"/>
        <w:rPr>
          <w:rFonts w:asciiTheme="minorHAnsi" w:hAnsiTheme="minorHAnsi"/>
          <w:bCs/>
          <w:kern w:val="144"/>
          <w:sz w:val="22"/>
          <w:szCs w:val="22"/>
          <w:lang w:eastAsia="en-US"/>
        </w:rPr>
      </w:pPr>
    </w:p>
    <w:p w14:paraId="656600FD" w14:textId="48167357" w:rsidR="001B560D" w:rsidRPr="00BF3B01" w:rsidRDefault="00BF3B01" w:rsidP="00BF3B01">
      <w:pPr>
        <w:shd w:val="clear" w:color="auto" w:fill="FFFFFF"/>
        <w:rPr>
          <w:rFonts w:asciiTheme="minorHAnsi" w:hAnsiTheme="minorHAnsi"/>
          <w:bCs/>
          <w:kern w:val="144"/>
          <w:sz w:val="22"/>
          <w:szCs w:val="22"/>
          <w:lang w:eastAsia="en-US"/>
        </w:rPr>
      </w:pPr>
      <w:r>
        <w:rPr>
          <w:rFonts w:asciiTheme="minorHAnsi" w:hAnsiTheme="minorHAnsi"/>
          <w:bCs/>
          <w:kern w:val="144"/>
          <w:sz w:val="22"/>
          <w:szCs w:val="22"/>
          <w:lang w:eastAsia="en-US"/>
        </w:rPr>
        <w:t>P</w:t>
      </w:r>
      <w:r w:rsidR="00E73397" w:rsidRPr="00BF3B01">
        <w:rPr>
          <w:rFonts w:asciiTheme="minorHAnsi" w:hAnsiTheme="minorHAnsi"/>
          <w:bCs/>
          <w:kern w:val="144"/>
          <w:sz w:val="22"/>
          <w:szCs w:val="22"/>
          <w:lang w:eastAsia="en-US"/>
        </w:rPr>
        <w:t>ostępowanie prowadzone z dopuszczeniem składania ofert częściowych  - dwie części</w:t>
      </w:r>
    </w:p>
    <w:p w14:paraId="3736E715" w14:textId="77777777" w:rsidR="00BF3B01" w:rsidRPr="00BF3B01" w:rsidRDefault="00BF3B01" w:rsidP="001F65C0">
      <w:pPr>
        <w:shd w:val="clear" w:color="auto" w:fill="FFFFFF"/>
        <w:jc w:val="center"/>
        <w:rPr>
          <w:rFonts w:asciiTheme="minorHAnsi" w:hAnsiTheme="minorHAnsi"/>
          <w:bCs/>
          <w:color w:val="000000"/>
          <w:kern w:val="144"/>
          <w:sz w:val="22"/>
          <w:szCs w:val="22"/>
        </w:rPr>
      </w:pPr>
    </w:p>
    <w:p w14:paraId="1540DD87" w14:textId="6B47A94D" w:rsidR="00ED54C2" w:rsidRPr="00316DF6" w:rsidRDefault="004A7E93" w:rsidP="00BF3B01">
      <w:pPr>
        <w:shd w:val="clear" w:color="auto" w:fill="FFFFFF"/>
        <w:rPr>
          <w:rFonts w:asciiTheme="minorHAnsi" w:hAnsiTheme="minorHAnsi"/>
          <w:color w:val="000000"/>
          <w:kern w:val="144"/>
          <w:sz w:val="22"/>
          <w:szCs w:val="22"/>
        </w:rPr>
      </w:pPr>
      <w:r>
        <w:rPr>
          <w:rFonts w:asciiTheme="minorHAnsi" w:hAnsiTheme="minorHAnsi"/>
          <w:color w:val="000000"/>
          <w:kern w:val="144"/>
          <w:sz w:val="22"/>
          <w:szCs w:val="22"/>
        </w:rPr>
        <w:t>W</w:t>
      </w:r>
      <w:r w:rsidRPr="004A7E93">
        <w:rPr>
          <w:rFonts w:asciiTheme="minorHAnsi" w:hAnsiTheme="minorHAnsi"/>
          <w:color w:val="000000"/>
          <w:kern w:val="144"/>
          <w:sz w:val="22"/>
          <w:szCs w:val="22"/>
        </w:rPr>
        <w:t>artoś</w:t>
      </w:r>
      <w:r>
        <w:rPr>
          <w:rFonts w:asciiTheme="minorHAnsi" w:hAnsiTheme="minorHAnsi"/>
          <w:color w:val="000000"/>
          <w:kern w:val="144"/>
          <w:sz w:val="22"/>
          <w:szCs w:val="22"/>
        </w:rPr>
        <w:t>ć</w:t>
      </w:r>
      <w:r w:rsidRPr="004A7E93">
        <w:rPr>
          <w:rFonts w:asciiTheme="minorHAnsi" w:hAnsiTheme="minorHAnsi"/>
          <w:color w:val="000000"/>
          <w:kern w:val="144"/>
          <w:sz w:val="22"/>
          <w:szCs w:val="22"/>
        </w:rPr>
        <w:t xml:space="preserve"> szacunkow</w:t>
      </w:r>
      <w:r>
        <w:rPr>
          <w:rFonts w:asciiTheme="minorHAnsi" w:hAnsiTheme="minorHAnsi"/>
          <w:color w:val="000000"/>
          <w:kern w:val="144"/>
          <w:sz w:val="22"/>
          <w:szCs w:val="22"/>
        </w:rPr>
        <w:t>a jest</w:t>
      </w:r>
      <w:r w:rsidRPr="004A7E93">
        <w:rPr>
          <w:rFonts w:asciiTheme="minorHAnsi" w:hAnsiTheme="minorHAnsi"/>
          <w:color w:val="000000"/>
          <w:kern w:val="144"/>
          <w:sz w:val="22"/>
          <w:szCs w:val="22"/>
        </w:rPr>
        <w:t xml:space="preserve"> </w:t>
      </w:r>
      <w:r w:rsidR="00B172E8">
        <w:rPr>
          <w:rFonts w:asciiTheme="minorHAnsi" w:hAnsiTheme="minorHAnsi"/>
          <w:color w:val="000000"/>
          <w:kern w:val="144"/>
          <w:sz w:val="22"/>
          <w:szCs w:val="22"/>
        </w:rPr>
        <w:t>mniejsza od równowartości</w:t>
      </w:r>
      <w:r w:rsidR="00E41146">
        <w:rPr>
          <w:rFonts w:asciiTheme="minorHAnsi" w:hAnsiTheme="minorHAnsi"/>
          <w:color w:val="000000"/>
          <w:kern w:val="144"/>
          <w:sz w:val="22"/>
          <w:szCs w:val="22"/>
        </w:rPr>
        <w:t xml:space="preserve"> kwoty </w:t>
      </w:r>
      <w:r w:rsidR="001C2D66" w:rsidRPr="001F65C0">
        <w:rPr>
          <w:rFonts w:asciiTheme="minorHAnsi" w:hAnsiTheme="minorHAnsi"/>
          <w:color w:val="000000"/>
          <w:kern w:val="144"/>
          <w:sz w:val="22"/>
          <w:szCs w:val="22"/>
        </w:rPr>
        <w:t>14</w:t>
      </w:r>
      <w:r w:rsidR="001F65C0" w:rsidRPr="001F65C0">
        <w:rPr>
          <w:rFonts w:asciiTheme="minorHAnsi" w:hAnsiTheme="minorHAnsi"/>
          <w:color w:val="000000"/>
          <w:kern w:val="144"/>
          <w:sz w:val="22"/>
          <w:szCs w:val="22"/>
        </w:rPr>
        <w:t>0</w:t>
      </w:r>
      <w:r w:rsidR="001B560D" w:rsidRPr="001F65C0">
        <w:rPr>
          <w:rFonts w:asciiTheme="minorHAnsi" w:hAnsiTheme="minorHAnsi"/>
          <w:color w:val="000000"/>
          <w:kern w:val="144"/>
          <w:sz w:val="22"/>
          <w:szCs w:val="22"/>
        </w:rPr>
        <w:t xml:space="preserve"> 0</w:t>
      </w:r>
      <w:r w:rsidR="00C0234D" w:rsidRPr="001F65C0">
        <w:rPr>
          <w:rFonts w:asciiTheme="minorHAnsi" w:hAnsiTheme="minorHAnsi"/>
          <w:color w:val="000000"/>
          <w:kern w:val="144"/>
          <w:sz w:val="22"/>
          <w:szCs w:val="22"/>
        </w:rPr>
        <w:t>00 euro</w:t>
      </w:r>
      <w:r w:rsidR="00C0234D" w:rsidDel="00C0234D">
        <w:rPr>
          <w:rFonts w:asciiTheme="minorHAnsi" w:hAnsiTheme="minorHAnsi"/>
          <w:color w:val="000000"/>
          <w:kern w:val="144"/>
          <w:sz w:val="22"/>
          <w:szCs w:val="22"/>
        </w:rPr>
        <w:t xml:space="preserve"> </w:t>
      </w:r>
      <w:r w:rsidR="00C0234D">
        <w:rPr>
          <w:rFonts w:asciiTheme="minorHAnsi" w:hAnsiTheme="minorHAnsi"/>
          <w:color w:val="000000"/>
          <w:kern w:val="144"/>
          <w:sz w:val="22"/>
          <w:szCs w:val="22"/>
        </w:rPr>
        <w:t xml:space="preserve"> </w:t>
      </w:r>
    </w:p>
    <w:p w14:paraId="747F41EE" w14:textId="77777777" w:rsidR="00C65AB2" w:rsidRDefault="00C65AB2" w:rsidP="001F65C0">
      <w:pPr>
        <w:ind w:left="150"/>
        <w:jc w:val="center"/>
        <w:rPr>
          <w:rFonts w:asciiTheme="minorHAnsi" w:hAnsiTheme="minorHAnsi"/>
          <w:sz w:val="22"/>
          <w:szCs w:val="22"/>
        </w:rPr>
      </w:pPr>
    </w:p>
    <w:p w14:paraId="51114903" w14:textId="77777777" w:rsidR="00C65AB2" w:rsidRDefault="00C65AB2" w:rsidP="00ED54C2">
      <w:pPr>
        <w:spacing w:after="120"/>
        <w:ind w:left="150"/>
        <w:jc w:val="center"/>
        <w:rPr>
          <w:rFonts w:asciiTheme="minorHAnsi" w:hAnsiTheme="minorHAnsi"/>
          <w:sz w:val="22"/>
          <w:szCs w:val="22"/>
        </w:rPr>
      </w:pPr>
    </w:p>
    <w:p w14:paraId="1F2AD42E" w14:textId="77777777" w:rsidR="00C65AB2" w:rsidRDefault="00C65AB2" w:rsidP="00ED54C2">
      <w:pPr>
        <w:spacing w:after="120"/>
        <w:ind w:left="150"/>
        <w:jc w:val="center"/>
        <w:rPr>
          <w:rFonts w:asciiTheme="minorHAnsi" w:hAnsiTheme="minorHAnsi"/>
          <w:sz w:val="22"/>
          <w:szCs w:val="22"/>
        </w:rPr>
      </w:pPr>
    </w:p>
    <w:p w14:paraId="491AA541" w14:textId="77777777" w:rsidR="00C65AB2" w:rsidRDefault="00C65AB2" w:rsidP="00ED54C2">
      <w:pPr>
        <w:spacing w:after="120"/>
        <w:ind w:left="150"/>
        <w:jc w:val="center"/>
        <w:rPr>
          <w:rFonts w:asciiTheme="minorHAnsi" w:hAnsiTheme="minorHAnsi"/>
          <w:sz w:val="22"/>
          <w:szCs w:val="22"/>
        </w:rPr>
      </w:pPr>
    </w:p>
    <w:p w14:paraId="1E427F77" w14:textId="77777777" w:rsidR="00C65AB2" w:rsidRDefault="00C65AB2" w:rsidP="00ED54C2">
      <w:pPr>
        <w:spacing w:after="120"/>
        <w:ind w:left="150"/>
        <w:jc w:val="center"/>
        <w:rPr>
          <w:rFonts w:asciiTheme="minorHAnsi" w:hAnsiTheme="minorHAnsi"/>
          <w:sz w:val="22"/>
          <w:szCs w:val="22"/>
        </w:rPr>
      </w:pPr>
    </w:p>
    <w:p w14:paraId="1859B113" w14:textId="1F9E3173" w:rsidR="00C65AB2" w:rsidRDefault="001C2D66" w:rsidP="00BF3B01">
      <w:pPr>
        <w:spacing w:after="120"/>
        <w:jc w:val="center"/>
        <w:rPr>
          <w:rFonts w:asciiTheme="minorHAnsi" w:hAnsiTheme="minorHAnsi"/>
          <w:sz w:val="22"/>
          <w:szCs w:val="22"/>
        </w:rPr>
      </w:pPr>
      <w:r>
        <w:rPr>
          <w:rFonts w:asciiTheme="minorHAnsi" w:hAnsiTheme="minorHAnsi"/>
          <w:sz w:val="22"/>
          <w:szCs w:val="22"/>
        </w:rPr>
        <w:t>Tarnów,</w:t>
      </w:r>
      <w:r w:rsidR="001B560D" w:rsidRPr="001B560D">
        <w:rPr>
          <w:rFonts w:asciiTheme="minorHAnsi" w:hAnsiTheme="minorHAnsi"/>
          <w:sz w:val="22"/>
          <w:szCs w:val="22"/>
        </w:rPr>
        <w:t xml:space="preserve"> </w:t>
      </w:r>
      <w:r w:rsidR="002E58DC">
        <w:rPr>
          <w:rFonts w:asciiTheme="minorHAnsi" w:hAnsiTheme="minorHAnsi"/>
          <w:sz w:val="22"/>
          <w:szCs w:val="22"/>
        </w:rPr>
        <w:t>kwiecień</w:t>
      </w:r>
      <w:r w:rsidR="00411631">
        <w:rPr>
          <w:rFonts w:asciiTheme="minorHAnsi" w:hAnsiTheme="minorHAnsi"/>
          <w:sz w:val="22"/>
          <w:szCs w:val="22"/>
        </w:rPr>
        <w:t xml:space="preserve"> </w:t>
      </w:r>
      <w:r w:rsidR="001B560D" w:rsidRPr="001B560D">
        <w:rPr>
          <w:rFonts w:asciiTheme="minorHAnsi" w:hAnsiTheme="minorHAnsi"/>
          <w:sz w:val="22"/>
          <w:szCs w:val="22"/>
        </w:rPr>
        <w:t>202</w:t>
      </w:r>
      <w:r w:rsidR="001F65C0">
        <w:rPr>
          <w:rFonts w:asciiTheme="minorHAnsi" w:hAnsiTheme="minorHAnsi"/>
          <w:sz w:val="22"/>
          <w:szCs w:val="22"/>
        </w:rPr>
        <w:t>6</w:t>
      </w:r>
      <w:r w:rsidR="001B560D" w:rsidRPr="001B560D">
        <w:rPr>
          <w:rFonts w:asciiTheme="minorHAnsi" w:hAnsiTheme="minorHAnsi"/>
          <w:sz w:val="22"/>
          <w:szCs w:val="22"/>
        </w:rPr>
        <w:t>r.</w:t>
      </w:r>
    </w:p>
    <w:p w14:paraId="608ED6E0" w14:textId="77777777" w:rsidR="00C65AB2" w:rsidRDefault="00C65AB2" w:rsidP="001F65C0">
      <w:pPr>
        <w:spacing w:after="120"/>
        <w:rPr>
          <w:rFonts w:asciiTheme="minorHAnsi" w:hAnsiTheme="minorHAnsi"/>
          <w:sz w:val="22"/>
          <w:szCs w:val="22"/>
        </w:rPr>
      </w:pPr>
    </w:p>
    <w:sdt>
      <w:sdtPr>
        <w:rPr>
          <w:rFonts w:ascii="Times New Roman" w:eastAsia="Calibri" w:hAnsi="Times New Roman" w:cs="Times New Roman"/>
          <w:b w:val="0"/>
          <w:bCs w:val="0"/>
          <w:color w:val="auto"/>
          <w:sz w:val="24"/>
          <w:szCs w:val="24"/>
        </w:rPr>
        <w:id w:val="880826989"/>
        <w:docPartObj>
          <w:docPartGallery w:val="Table of Contents"/>
          <w:docPartUnique/>
        </w:docPartObj>
      </w:sdtPr>
      <w:sdtEndPr/>
      <w:sdtContent>
        <w:p w14:paraId="62D63BA5" w14:textId="77777777" w:rsidR="009F61E6" w:rsidRPr="0021371C" w:rsidRDefault="009F61E6" w:rsidP="0021371C">
          <w:pPr>
            <w:pStyle w:val="Nagwekspisutreci"/>
            <w:jc w:val="center"/>
            <w:rPr>
              <w:rFonts w:asciiTheme="minorHAnsi" w:hAnsiTheme="minorHAnsi"/>
              <w:color w:val="auto"/>
              <w:sz w:val="24"/>
            </w:rPr>
          </w:pPr>
          <w:r w:rsidRPr="0021371C">
            <w:rPr>
              <w:rFonts w:asciiTheme="minorHAnsi" w:hAnsiTheme="minorHAnsi"/>
              <w:color w:val="auto"/>
              <w:sz w:val="24"/>
            </w:rPr>
            <w:t>Spis treści</w:t>
          </w:r>
        </w:p>
        <w:p w14:paraId="097755D7" w14:textId="0B5162C3" w:rsidR="002E58DC" w:rsidRDefault="009F61E6">
          <w:pPr>
            <w:pStyle w:val="Spistreci1"/>
            <w:rPr>
              <w:rFonts w:eastAsiaTheme="minorEastAsia" w:cstheme="minorBidi"/>
              <w:b w:val="0"/>
              <w:bCs w:val="0"/>
              <w:caps w:val="0"/>
              <w:kern w:val="2"/>
              <w:sz w:val="24"/>
              <w:szCs w:val="24"/>
              <w14:ligatures w14:val="standardContextual"/>
            </w:rPr>
          </w:pPr>
          <w:r>
            <w:fldChar w:fldCharType="begin"/>
          </w:r>
          <w:r>
            <w:instrText xml:space="preserve"> TOC \o "1-3" \h \z \u </w:instrText>
          </w:r>
          <w:r>
            <w:fldChar w:fldCharType="separate"/>
          </w:r>
          <w:hyperlink w:anchor="_Toc227839028" w:history="1">
            <w:r w:rsidR="002E58DC" w:rsidRPr="00224640">
              <w:rPr>
                <w:rStyle w:val="Hipercze"/>
              </w:rPr>
              <w:t>1</w:t>
            </w:r>
            <w:r w:rsidR="002E58DC">
              <w:rPr>
                <w:rFonts w:eastAsiaTheme="minorEastAsia" w:cstheme="minorBidi"/>
                <w:b w:val="0"/>
                <w:bCs w:val="0"/>
                <w:caps w:val="0"/>
                <w:kern w:val="2"/>
                <w:sz w:val="24"/>
                <w:szCs w:val="24"/>
                <w14:ligatures w14:val="standardContextual"/>
              </w:rPr>
              <w:tab/>
            </w:r>
            <w:r w:rsidR="002E58DC" w:rsidRPr="00224640">
              <w:rPr>
                <w:rStyle w:val="Hipercze"/>
              </w:rPr>
              <w:t>INFORMACJE OGÓLNE</w:t>
            </w:r>
            <w:r w:rsidR="002E58DC">
              <w:rPr>
                <w:webHidden/>
              </w:rPr>
              <w:tab/>
            </w:r>
            <w:r w:rsidR="002E58DC">
              <w:rPr>
                <w:webHidden/>
              </w:rPr>
              <w:fldChar w:fldCharType="begin"/>
            </w:r>
            <w:r w:rsidR="002E58DC">
              <w:rPr>
                <w:webHidden/>
              </w:rPr>
              <w:instrText xml:space="preserve"> PAGEREF _Toc227839028 \h </w:instrText>
            </w:r>
            <w:r w:rsidR="002E58DC">
              <w:rPr>
                <w:webHidden/>
              </w:rPr>
            </w:r>
            <w:r w:rsidR="002E58DC">
              <w:rPr>
                <w:webHidden/>
              </w:rPr>
              <w:fldChar w:fldCharType="separate"/>
            </w:r>
            <w:r w:rsidR="005920DF">
              <w:rPr>
                <w:webHidden/>
              </w:rPr>
              <w:t>4</w:t>
            </w:r>
            <w:r w:rsidR="002E58DC">
              <w:rPr>
                <w:webHidden/>
              </w:rPr>
              <w:fldChar w:fldCharType="end"/>
            </w:r>
          </w:hyperlink>
        </w:p>
        <w:p w14:paraId="4224C28A" w14:textId="4C7285FF" w:rsidR="002E58DC" w:rsidRDefault="00697F3C">
          <w:pPr>
            <w:pStyle w:val="Spistreci2"/>
            <w:rPr>
              <w:rFonts w:eastAsiaTheme="minorEastAsia" w:cstheme="minorBidi"/>
              <w:b w:val="0"/>
              <w:bCs w:val="0"/>
              <w:smallCaps w:val="0"/>
              <w:kern w:val="2"/>
              <w:sz w:val="24"/>
              <w:szCs w:val="24"/>
              <w14:ligatures w14:val="standardContextual"/>
            </w:rPr>
          </w:pPr>
          <w:hyperlink w:anchor="_Toc227839029" w:history="1">
            <w:r w:rsidR="002E58DC" w:rsidRPr="00224640">
              <w:rPr>
                <w:rStyle w:val="Hipercze"/>
              </w:rPr>
              <w:t>1.1.</w:t>
            </w:r>
            <w:r w:rsidR="002E58DC">
              <w:rPr>
                <w:rFonts w:eastAsiaTheme="minorEastAsia" w:cstheme="minorBidi"/>
                <w:b w:val="0"/>
                <w:bCs w:val="0"/>
                <w:smallCaps w:val="0"/>
                <w:kern w:val="2"/>
                <w:sz w:val="24"/>
                <w:szCs w:val="24"/>
                <w14:ligatures w14:val="standardContextual"/>
              </w:rPr>
              <w:tab/>
            </w:r>
            <w:r w:rsidR="002E58DC" w:rsidRPr="00224640">
              <w:rPr>
                <w:rStyle w:val="Hipercze"/>
              </w:rPr>
              <w:t>INFORMACJA O ZAMAWIAJĄCYM</w:t>
            </w:r>
            <w:r w:rsidR="002E58DC">
              <w:rPr>
                <w:webHidden/>
              </w:rPr>
              <w:tab/>
            </w:r>
            <w:r w:rsidR="002E58DC">
              <w:rPr>
                <w:webHidden/>
              </w:rPr>
              <w:fldChar w:fldCharType="begin"/>
            </w:r>
            <w:r w:rsidR="002E58DC">
              <w:rPr>
                <w:webHidden/>
              </w:rPr>
              <w:instrText xml:space="preserve"> PAGEREF _Toc227839029 \h </w:instrText>
            </w:r>
            <w:r w:rsidR="002E58DC">
              <w:rPr>
                <w:webHidden/>
              </w:rPr>
            </w:r>
            <w:r w:rsidR="002E58DC">
              <w:rPr>
                <w:webHidden/>
              </w:rPr>
              <w:fldChar w:fldCharType="separate"/>
            </w:r>
            <w:r w:rsidR="005920DF">
              <w:rPr>
                <w:webHidden/>
              </w:rPr>
              <w:t>4</w:t>
            </w:r>
            <w:r w:rsidR="002E58DC">
              <w:rPr>
                <w:webHidden/>
              </w:rPr>
              <w:fldChar w:fldCharType="end"/>
            </w:r>
          </w:hyperlink>
        </w:p>
        <w:p w14:paraId="17481322" w14:textId="618E4FCE" w:rsidR="002E58DC" w:rsidRDefault="00697F3C">
          <w:pPr>
            <w:pStyle w:val="Spistreci2"/>
            <w:rPr>
              <w:rFonts w:eastAsiaTheme="minorEastAsia" w:cstheme="minorBidi"/>
              <w:b w:val="0"/>
              <w:bCs w:val="0"/>
              <w:smallCaps w:val="0"/>
              <w:kern w:val="2"/>
              <w:sz w:val="24"/>
              <w:szCs w:val="24"/>
              <w14:ligatures w14:val="standardContextual"/>
            </w:rPr>
          </w:pPr>
          <w:hyperlink w:anchor="_Toc227839030" w:history="1">
            <w:r w:rsidR="002E58DC" w:rsidRPr="00224640">
              <w:rPr>
                <w:rStyle w:val="Hipercze"/>
              </w:rPr>
              <w:t>1.2.</w:t>
            </w:r>
            <w:r w:rsidR="002E58DC">
              <w:rPr>
                <w:rFonts w:eastAsiaTheme="minorEastAsia" w:cstheme="minorBidi"/>
                <w:b w:val="0"/>
                <w:bCs w:val="0"/>
                <w:smallCaps w:val="0"/>
                <w:kern w:val="2"/>
                <w:sz w:val="24"/>
                <w:szCs w:val="24"/>
                <w14:ligatures w14:val="standardContextual"/>
              </w:rPr>
              <w:tab/>
            </w:r>
            <w:r w:rsidR="002E58DC" w:rsidRPr="00224640">
              <w:rPr>
                <w:rStyle w:val="Hipercze"/>
              </w:rPr>
              <w:t>DEFINICJE</w:t>
            </w:r>
            <w:r w:rsidR="002E58DC">
              <w:rPr>
                <w:webHidden/>
              </w:rPr>
              <w:tab/>
            </w:r>
            <w:r w:rsidR="002E58DC">
              <w:rPr>
                <w:webHidden/>
              </w:rPr>
              <w:fldChar w:fldCharType="begin"/>
            </w:r>
            <w:r w:rsidR="002E58DC">
              <w:rPr>
                <w:webHidden/>
              </w:rPr>
              <w:instrText xml:space="preserve"> PAGEREF _Toc227839030 \h </w:instrText>
            </w:r>
            <w:r w:rsidR="002E58DC">
              <w:rPr>
                <w:webHidden/>
              </w:rPr>
            </w:r>
            <w:r w:rsidR="002E58DC">
              <w:rPr>
                <w:webHidden/>
              </w:rPr>
              <w:fldChar w:fldCharType="separate"/>
            </w:r>
            <w:r w:rsidR="005920DF">
              <w:rPr>
                <w:webHidden/>
              </w:rPr>
              <w:t>4</w:t>
            </w:r>
            <w:r w:rsidR="002E58DC">
              <w:rPr>
                <w:webHidden/>
              </w:rPr>
              <w:fldChar w:fldCharType="end"/>
            </w:r>
          </w:hyperlink>
        </w:p>
        <w:p w14:paraId="4312C183" w14:textId="13EE606D" w:rsidR="002E58DC" w:rsidRDefault="00697F3C">
          <w:pPr>
            <w:pStyle w:val="Spistreci2"/>
            <w:rPr>
              <w:rFonts w:eastAsiaTheme="minorEastAsia" w:cstheme="minorBidi"/>
              <w:b w:val="0"/>
              <w:bCs w:val="0"/>
              <w:smallCaps w:val="0"/>
              <w:kern w:val="2"/>
              <w:sz w:val="24"/>
              <w:szCs w:val="24"/>
              <w14:ligatures w14:val="standardContextual"/>
            </w:rPr>
          </w:pPr>
          <w:hyperlink w:anchor="_Toc227839031" w:history="1">
            <w:r w:rsidR="002E58DC" w:rsidRPr="00224640">
              <w:rPr>
                <w:rStyle w:val="Hipercze"/>
              </w:rPr>
              <w:t>1.3.</w:t>
            </w:r>
            <w:r w:rsidR="002E58DC">
              <w:rPr>
                <w:rFonts w:eastAsiaTheme="minorEastAsia" w:cstheme="minorBidi"/>
                <w:b w:val="0"/>
                <w:bCs w:val="0"/>
                <w:smallCaps w:val="0"/>
                <w:kern w:val="2"/>
                <w:sz w:val="24"/>
                <w:szCs w:val="24"/>
                <w14:ligatures w14:val="standardContextual"/>
              </w:rPr>
              <w:tab/>
            </w:r>
            <w:r w:rsidR="002E58DC" w:rsidRPr="00224640">
              <w:rPr>
                <w:rStyle w:val="Hipercze"/>
              </w:rPr>
              <w:t>TRYB UDZIELENIA ZAMÓWIENIA I WARTOŚĆ ZAMÓWIENIA</w:t>
            </w:r>
            <w:r w:rsidR="002E58DC">
              <w:rPr>
                <w:webHidden/>
              </w:rPr>
              <w:tab/>
            </w:r>
            <w:r w:rsidR="002E58DC">
              <w:rPr>
                <w:webHidden/>
              </w:rPr>
              <w:fldChar w:fldCharType="begin"/>
            </w:r>
            <w:r w:rsidR="002E58DC">
              <w:rPr>
                <w:webHidden/>
              </w:rPr>
              <w:instrText xml:space="preserve"> PAGEREF _Toc227839031 \h </w:instrText>
            </w:r>
            <w:r w:rsidR="002E58DC">
              <w:rPr>
                <w:webHidden/>
              </w:rPr>
            </w:r>
            <w:r w:rsidR="002E58DC">
              <w:rPr>
                <w:webHidden/>
              </w:rPr>
              <w:fldChar w:fldCharType="separate"/>
            </w:r>
            <w:r w:rsidR="005920DF">
              <w:rPr>
                <w:webHidden/>
              </w:rPr>
              <w:t>5</w:t>
            </w:r>
            <w:r w:rsidR="002E58DC">
              <w:rPr>
                <w:webHidden/>
              </w:rPr>
              <w:fldChar w:fldCharType="end"/>
            </w:r>
          </w:hyperlink>
        </w:p>
        <w:p w14:paraId="4196A757" w14:textId="05EFFB9B" w:rsidR="002E58DC" w:rsidRDefault="00697F3C">
          <w:pPr>
            <w:pStyle w:val="Spistreci2"/>
            <w:rPr>
              <w:rFonts w:eastAsiaTheme="minorEastAsia" w:cstheme="minorBidi"/>
              <w:b w:val="0"/>
              <w:bCs w:val="0"/>
              <w:smallCaps w:val="0"/>
              <w:kern w:val="2"/>
              <w:sz w:val="24"/>
              <w:szCs w:val="24"/>
              <w14:ligatures w14:val="standardContextual"/>
            </w:rPr>
          </w:pPr>
          <w:hyperlink w:anchor="_Toc227839032" w:history="1">
            <w:r w:rsidR="002E58DC" w:rsidRPr="00224640">
              <w:rPr>
                <w:rStyle w:val="Hipercze"/>
              </w:rPr>
              <w:t>1.4.</w:t>
            </w:r>
            <w:r w:rsidR="002E58DC">
              <w:rPr>
                <w:rFonts w:eastAsiaTheme="minorEastAsia" w:cstheme="minorBidi"/>
                <w:b w:val="0"/>
                <w:bCs w:val="0"/>
                <w:smallCaps w:val="0"/>
                <w:kern w:val="2"/>
                <w:sz w:val="24"/>
                <w:szCs w:val="24"/>
                <w14:ligatures w14:val="standardContextual"/>
              </w:rPr>
              <w:tab/>
            </w:r>
            <w:r w:rsidR="002E58DC" w:rsidRPr="00224640">
              <w:rPr>
                <w:rStyle w:val="Hipercze"/>
              </w:rPr>
              <w:t>OFERTY CZĘŚCIOWE, WARIANTOWE</w:t>
            </w:r>
            <w:r w:rsidR="002E58DC">
              <w:rPr>
                <w:webHidden/>
              </w:rPr>
              <w:tab/>
            </w:r>
            <w:r w:rsidR="002E58DC">
              <w:rPr>
                <w:webHidden/>
              </w:rPr>
              <w:fldChar w:fldCharType="begin"/>
            </w:r>
            <w:r w:rsidR="002E58DC">
              <w:rPr>
                <w:webHidden/>
              </w:rPr>
              <w:instrText xml:space="preserve"> PAGEREF _Toc227839032 \h </w:instrText>
            </w:r>
            <w:r w:rsidR="002E58DC">
              <w:rPr>
                <w:webHidden/>
              </w:rPr>
            </w:r>
            <w:r w:rsidR="002E58DC">
              <w:rPr>
                <w:webHidden/>
              </w:rPr>
              <w:fldChar w:fldCharType="separate"/>
            </w:r>
            <w:r w:rsidR="005920DF">
              <w:rPr>
                <w:webHidden/>
              </w:rPr>
              <w:t>5</w:t>
            </w:r>
            <w:r w:rsidR="002E58DC">
              <w:rPr>
                <w:webHidden/>
              </w:rPr>
              <w:fldChar w:fldCharType="end"/>
            </w:r>
          </w:hyperlink>
        </w:p>
        <w:p w14:paraId="4B9E8BE6" w14:textId="67017E1D" w:rsidR="002E58DC" w:rsidRDefault="00697F3C">
          <w:pPr>
            <w:pStyle w:val="Spistreci2"/>
            <w:rPr>
              <w:rFonts w:eastAsiaTheme="minorEastAsia" w:cstheme="minorBidi"/>
              <w:b w:val="0"/>
              <w:bCs w:val="0"/>
              <w:smallCaps w:val="0"/>
              <w:kern w:val="2"/>
              <w:sz w:val="24"/>
              <w:szCs w:val="24"/>
              <w14:ligatures w14:val="standardContextual"/>
            </w:rPr>
          </w:pPr>
          <w:hyperlink w:anchor="_Toc227839033" w:history="1">
            <w:r w:rsidR="002E58DC" w:rsidRPr="00224640">
              <w:rPr>
                <w:rStyle w:val="Hipercze"/>
                <w:rFonts w:eastAsiaTheme="majorEastAsia" w:cstheme="majorBidi"/>
                <w:caps/>
              </w:rPr>
              <w:t>1.5.</w:t>
            </w:r>
            <w:r w:rsidR="002E58DC">
              <w:rPr>
                <w:rFonts w:eastAsiaTheme="minorEastAsia" w:cstheme="minorBidi"/>
                <w:b w:val="0"/>
                <w:bCs w:val="0"/>
                <w:smallCaps w:val="0"/>
                <w:kern w:val="2"/>
                <w:sz w:val="24"/>
                <w:szCs w:val="24"/>
                <w14:ligatures w14:val="standardContextual"/>
              </w:rPr>
              <w:tab/>
            </w:r>
            <w:r w:rsidR="002E58DC" w:rsidRPr="00224640">
              <w:rPr>
                <w:rStyle w:val="Hipercze"/>
                <w:rFonts w:eastAsiaTheme="majorEastAsia" w:cstheme="majorBidi"/>
                <w:caps/>
              </w:rPr>
              <w:t>Informacje o środkach komunikacji elektronicznej, przy użyciu których Zamawiający będzie komunikował się z Wykonawcami, oraz informacje  o wymaganiach technicznych i organizacyjnych sporządzania, wysyłania  i odbierania korespondencji elektronicznej</w:t>
            </w:r>
            <w:r w:rsidR="002E58DC">
              <w:rPr>
                <w:webHidden/>
              </w:rPr>
              <w:tab/>
            </w:r>
            <w:r w:rsidR="002E58DC">
              <w:rPr>
                <w:webHidden/>
              </w:rPr>
              <w:fldChar w:fldCharType="begin"/>
            </w:r>
            <w:r w:rsidR="002E58DC">
              <w:rPr>
                <w:webHidden/>
              </w:rPr>
              <w:instrText xml:space="preserve"> PAGEREF _Toc227839033 \h </w:instrText>
            </w:r>
            <w:r w:rsidR="002E58DC">
              <w:rPr>
                <w:webHidden/>
              </w:rPr>
            </w:r>
            <w:r w:rsidR="002E58DC">
              <w:rPr>
                <w:webHidden/>
              </w:rPr>
              <w:fldChar w:fldCharType="separate"/>
            </w:r>
            <w:r w:rsidR="005920DF">
              <w:rPr>
                <w:webHidden/>
              </w:rPr>
              <w:t>5</w:t>
            </w:r>
            <w:r w:rsidR="002E58DC">
              <w:rPr>
                <w:webHidden/>
              </w:rPr>
              <w:fldChar w:fldCharType="end"/>
            </w:r>
          </w:hyperlink>
        </w:p>
        <w:p w14:paraId="1C69C17C" w14:textId="7AF2614B" w:rsidR="002E58DC" w:rsidRDefault="00697F3C">
          <w:pPr>
            <w:pStyle w:val="Spistreci2"/>
            <w:rPr>
              <w:rFonts w:eastAsiaTheme="minorEastAsia" w:cstheme="minorBidi"/>
              <w:b w:val="0"/>
              <w:bCs w:val="0"/>
              <w:smallCaps w:val="0"/>
              <w:kern w:val="2"/>
              <w:sz w:val="24"/>
              <w:szCs w:val="24"/>
              <w14:ligatures w14:val="standardContextual"/>
            </w:rPr>
          </w:pPr>
          <w:hyperlink w:anchor="_Toc227839040" w:history="1">
            <w:r w:rsidR="002E58DC" w:rsidRPr="00224640">
              <w:rPr>
                <w:rStyle w:val="Hipercze"/>
              </w:rPr>
              <w:t>1.6.</w:t>
            </w:r>
            <w:r w:rsidR="002E58DC">
              <w:rPr>
                <w:rFonts w:eastAsiaTheme="minorEastAsia" w:cstheme="minorBidi"/>
                <w:b w:val="0"/>
                <w:bCs w:val="0"/>
                <w:smallCaps w:val="0"/>
                <w:kern w:val="2"/>
                <w:sz w:val="24"/>
                <w:szCs w:val="24"/>
                <w14:ligatures w14:val="standardContextual"/>
              </w:rPr>
              <w:tab/>
            </w:r>
            <w:r w:rsidR="002E58DC" w:rsidRPr="00224640">
              <w:rPr>
                <w:rStyle w:val="Hipercze"/>
              </w:rPr>
              <w:t>OSOBY UPRAWNIONE DO KONTAKTÓW Z WYKONAWCAMI</w:t>
            </w:r>
            <w:r w:rsidR="002E58DC">
              <w:rPr>
                <w:webHidden/>
              </w:rPr>
              <w:tab/>
            </w:r>
            <w:r w:rsidR="002E58DC">
              <w:rPr>
                <w:webHidden/>
              </w:rPr>
              <w:fldChar w:fldCharType="begin"/>
            </w:r>
            <w:r w:rsidR="002E58DC">
              <w:rPr>
                <w:webHidden/>
              </w:rPr>
              <w:instrText xml:space="preserve"> PAGEREF _Toc227839040 \h </w:instrText>
            </w:r>
            <w:r w:rsidR="002E58DC">
              <w:rPr>
                <w:webHidden/>
              </w:rPr>
            </w:r>
            <w:r w:rsidR="002E58DC">
              <w:rPr>
                <w:webHidden/>
              </w:rPr>
              <w:fldChar w:fldCharType="separate"/>
            </w:r>
            <w:r w:rsidR="005920DF">
              <w:rPr>
                <w:webHidden/>
              </w:rPr>
              <w:t>8</w:t>
            </w:r>
            <w:r w:rsidR="002E58DC">
              <w:rPr>
                <w:webHidden/>
              </w:rPr>
              <w:fldChar w:fldCharType="end"/>
            </w:r>
          </w:hyperlink>
        </w:p>
        <w:p w14:paraId="20307E1A" w14:textId="62D7571D" w:rsidR="002E58DC" w:rsidRDefault="00697F3C">
          <w:pPr>
            <w:pStyle w:val="Spistreci2"/>
            <w:rPr>
              <w:rFonts w:eastAsiaTheme="minorEastAsia" w:cstheme="minorBidi"/>
              <w:b w:val="0"/>
              <w:bCs w:val="0"/>
              <w:smallCaps w:val="0"/>
              <w:kern w:val="2"/>
              <w:sz w:val="24"/>
              <w:szCs w:val="24"/>
              <w14:ligatures w14:val="standardContextual"/>
            </w:rPr>
          </w:pPr>
          <w:hyperlink w:anchor="_Toc227839041" w:history="1">
            <w:r w:rsidR="002E58DC" w:rsidRPr="00224640">
              <w:rPr>
                <w:rStyle w:val="Hipercze"/>
              </w:rPr>
              <w:t>1.7.</w:t>
            </w:r>
            <w:r w:rsidR="002E58DC">
              <w:rPr>
                <w:rFonts w:eastAsiaTheme="minorEastAsia" w:cstheme="minorBidi"/>
                <w:b w:val="0"/>
                <w:bCs w:val="0"/>
                <w:smallCaps w:val="0"/>
                <w:kern w:val="2"/>
                <w:sz w:val="24"/>
                <w:szCs w:val="24"/>
                <w14:ligatures w14:val="standardContextual"/>
              </w:rPr>
              <w:tab/>
            </w:r>
            <w:r w:rsidR="002E58DC" w:rsidRPr="00224640">
              <w:rPr>
                <w:rStyle w:val="Hipercze"/>
              </w:rPr>
              <w:t>ZAMÓWIENIA, O KTÓRYCH MOWA W ART. 214 UST. 1 PKT 8 USTAWY</w:t>
            </w:r>
            <w:r w:rsidR="002E58DC">
              <w:rPr>
                <w:webHidden/>
              </w:rPr>
              <w:tab/>
            </w:r>
            <w:r w:rsidR="002E58DC">
              <w:rPr>
                <w:webHidden/>
              </w:rPr>
              <w:fldChar w:fldCharType="begin"/>
            </w:r>
            <w:r w:rsidR="002E58DC">
              <w:rPr>
                <w:webHidden/>
              </w:rPr>
              <w:instrText xml:space="preserve"> PAGEREF _Toc227839041 \h </w:instrText>
            </w:r>
            <w:r w:rsidR="002E58DC">
              <w:rPr>
                <w:webHidden/>
              </w:rPr>
            </w:r>
            <w:r w:rsidR="002E58DC">
              <w:rPr>
                <w:webHidden/>
              </w:rPr>
              <w:fldChar w:fldCharType="separate"/>
            </w:r>
            <w:r w:rsidR="005920DF">
              <w:rPr>
                <w:webHidden/>
              </w:rPr>
              <w:t>9</w:t>
            </w:r>
            <w:r w:rsidR="002E58DC">
              <w:rPr>
                <w:webHidden/>
              </w:rPr>
              <w:fldChar w:fldCharType="end"/>
            </w:r>
          </w:hyperlink>
        </w:p>
        <w:p w14:paraId="7F626CEE" w14:textId="00CC22BF" w:rsidR="002E58DC" w:rsidRDefault="00697F3C">
          <w:pPr>
            <w:pStyle w:val="Spistreci2"/>
            <w:rPr>
              <w:rFonts w:eastAsiaTheme="minorEastAsia" w:cstheme="minorBidi"/>
              <w:b w:val="0"/>
              <w:bCs w:val="0"/>
              <w:smallCaps w:val="0"/>
              <w:kern w:val="2"/>
              <w:sz w:val="24"/>
              <w:szCs w:val="24"/>
              <w14:ligatures w14:val="standardContextual"/>
            </w:rPr>
          </w:pPr>
          <w:hyperlink w:anchor="_Toc227839042" w:history="1">
            <w:r w:rsidR="002E58DC" w:rsidRPr="00224640">
              <w:rPr>
                <w:rStyle w:val="Hipercze"/>
              </w:rPr>
              <w:t>1.8.</w:t>
            </w:r>
            <w:r w:rsidR="002E58DC">
              <w:rPr>
                <w:rFonts w:eastAsiaTheme="minorEastAsia" w:cstheme="minorBidi"/>
                <w:b w:val="0"/>
                <w:bCs w:val="0"/>
                <w:smallCaps w:val="0"/>
                <w:kern w:val="2"/>
                <w:sz w:val="24"/>
                <w:szCs w:val="24"/>
                <w14:ligatures w14:val="standardContextual"/>
              </w:rPr>
              <w:tab/>
            </w:r>
            <w:r w:rsidR="002E58DC" w:rsidRPr="00224640">
              <w:rPr>
                <w:rStyle w:val="Hipercze"/>
              </w:rPr>
              <w:t>PODWYKONAWSTWO</w:t>
            </w:r>
            <w:r w:rsidR="002E58DC">
              <w:rPr>
                <w:webHidden/>
              </w:rPr>
              <w:tab/>
            </w:r>
            <w:r w:rsidR="002E58DC">
              <w:rPr>
                <w:webHidden/>
              </w:rPr>
              <w:fldChar w:fldCharType="begin"/>
            </w:r>
            <w:r w:rsidR="002E58DC">
              <w:rPr>
                <w:webHidden/>
              </w:rPr>
              <w:instrText xml:space="preserve"> PAGEREF _Toc227839042 \h </w:instrText>
            </w:r>
            <w:r w:rsidR="002E58DC">
              <w:rPr>
                <w:webHidden/>
              </w:rPr>
            </w:r>
            <w:r w:rsidR="002E58DC">
              <w:rPr>
                <w:webHidden/>
              </w:rPr>
              <w:fldChar w:fldCharType="separate"/>
            </w:r>
            <w:r w:rsidR="005920DF">
              <w:rPr>
                <w:webHidden/>
              </w:rPr>
              <w:t>9</w:t>
            </w:r>
            <w:r w:rsidR="002E58DC">
              <w:rPr>
                <w:webHidden/>
              </w:rPr>
              <w:fldChar w:fldCharType="end"/>
            </w:r>
          </w:hyperlink>
        </w:p>
        <w:p w14:paraId="7DF9DD38" w14:textId="4B7BD176" w:rsidR="002E58DC" w:rsidRDefault="00697F3C">
          <w:pPr>
            <w:pStyle w:val="Spistreci2"/>
            <w:rPr>
              <w:rFonts w:eastAsiaTheme="minorEastAsia" w:cstheme="minorBidi"/>
              <w:b w:val="0"/>
              <w:bCs w:val="0"/>
              <w:smallCaps w:val="0"/>
              <w:kern w:val="2"/>
              <w:sz w:val="24"/>
              <w:szCs w:val="24"/>
              <w14:ligatures w14:val="standardContextual"/>
            </w:rPr>
          </w:pPr>
          <w:hyperlink w:anchor="_Toc227839043" w:history="1">
            <w:r w:rsidR="002E58DC" w:rsidRPr="00224640">
              <w:rPr>
                <w:rStyle w:val="Hipercze"/>
              </w:rPr>
              <w:t>1.9.</w:t>
            </w:r>
            <w:r w:rsidR="002E58DC">
              <w:rPr>
                <w:rFonts w:eastAsiaTheme="minorEastAsia" w:cstheme="minorBidi"/>
                <w:b w:val="0"/>
                <w:bCs w:val="0"/>
                <w:smallCaps w:val="0"/>
                <w:kern w:val="2"/>
                <w:sz w:val="24"/>
                <w:szCs w:val="24"/>
                <w14:ligatures w14:val="standardContextual"/>
              </w:rPr>
              <w:tab/>
            </w:r>
            <w:r w:rsidR="002E58DC" w:rsidRPr="00224640">
              <w:rPr>
                <w:rStyle w:val="Hipercze"/>
              </w:rPr>
              <w:t>WSPÓLNE UBIEGANIE SIĘ O UDZIELENIE ZAMÓWIENIA</w:t>
            </w:r>
            <w:r w:rsidR="002E58DC">
              <w:rPr>
                <w:webHidden/>
              </w:rPr>
              <w:tab/>
            </w:r>
            <w:r w:rsidR="002E58DC">
              <w:rPr>
                <w:webHidden/>
              </w:rPr>
              <w:fldChar w:fldCharType="begin"/>
            </w:r>
            <w:r w:rsidR="002E58DC">
              <w:rPr>
                <w:webHidden/>
              </w:rPr>
              <w:instrText xml:space="preserve"> PAGEREF _Toc227839043 \h </w:instrText>
            </w:r>
            <w:r w:rsidR="002E58DC">
              <w:rPr>
                <w:webHidden/>
              </w:rPr>
            </w:r>
            <w:r w:rsidR="002E58DC">
              <w:rPr>
                <w:webHidden/>
              </w:rPr>
              <w:fldChar w:fldCharType="separate"/>
            </w:r>
            <w:r w:rsidR="005920DF">
              <w:rPr>
                <w:webHidden/>
              </w:rPr>
              <w:t>9</w:t>
            </w:r>
            <w:r w:rsidR="002E58DC">
              <w:rPr>
                <w:webHidden/>
              </w:rPr>
              <w:fldChar w:fldCharType="end"/>
            </w:r>
          </w:hyperlink>
        </w:p>
        <w:p w14:paraId="75A8A9CC" w14:textId="1C7BA54D" w:rsidR="002E58DC" w:rsidRDefault="00697F3C">
          <w:pPr>
            <w:pStyle w:val="Spistreci1"/>
            <w:rPr>
              <w:rFonts w:eastAsiaTheme="minorEastAsia" w:cstheme="minorBidi"/>
              <w:b w:val="0"/>
              <w:bCs w:val="0"/>
              <w:caps w:val="0"/>
              <w:kern w:val="2"/>
              <w:sz w:val="24"/>
              <w:szCs w:val="24"/>
              <w14:ligatures w14:val="standardContextual"/>
            </w:rPr>
          </w:pPr>
          <w:hyperlink w:anchor="_Toc227839044" w:history="1">
            <w:r w:rsidR="002E58DC" w:rsidRPr="00224640">
              <w:rPr>
                <w:rStyle w:val="Hipercze"/>
              </w:rPr>
              <w:t>2</w:t>
            </w:r>
            <w:r w:rsidR="002E58DC">
              <w:rPr>
                <w:rFonts w:eastAsiaTheme="minorEastAsia" w:cstheme="minorBidi"/>
                <w:b w:val="0"/>
                <w:bCs w:val="0"/>
                <w:caps w:val="0"/>
                <w:kern w:val="2"/>
                <w:sz w:val="24"/>
                <w:szCs w:val="24"/>
                <w14:ligatures w14:val="standardContextual"/>
              </w:rPr>
              <w:tab/>
            </w:r>
            <w:r w:rsidR="002E58DC" w:rsidRPr="00224640">
              <w:rPr>
                <w:rStyle w:val="Hipercze"/>
              </w:rPr>
              <w:t>OPIS PRZEDMIOTU ZAMÓWIENIA I TERMIN WYKONANIA</w:t>
            </w:r>
            <w:r w:rsidR="002E58DC">
              <w:rPr>
                <w:webHidden/>
              </w:rPr>
              <w:tab/>
            </w:r>
            <w:r w:rsidR="002E58DC">
              <w:rPr>
                <w:webHidden/>
              </w:rPr>
              <w:fldChar w:fldCharType="begin"/>
            </w:r>
            <w:r w:rsidR="002E58DC">
              <w:rPr>
                <w:webHidden/>
              </w:rPr>
              <w:instrText xml:space="preserve"> PAGEREF _Toc227839044 \h </w:instrText>
            </w:r>
            <w:r w:rsidR="002E58DC">
              <w:rPr>
                <w:webHidden/>
              </w:rPr>
            </w:r>
            <w:r w:rsidR="002E58DC">
              <w:rPr>
                <w:webHidden/>
              </w:rPr>
              <w:fldChar w:fldCharType="separate"/>
            </w:r>
            <w:r w:rsidR="005920DF">
              <w:rPr>
                <w:webHidden/>
              </w:rPr>
              <w:t>10</w:t>
            </w:r>
            <w:r w:rsidR="002E58DC">
              <w:rPr>
                <w:webHidden/>
              </w:rPr>
              <w:fldChar w:fldCharType="end"/>
            </w:r>
          </w:hyperlink>
        </w:p>
        <w:p w14:paraId="6286EC12" w14:textId="51CACACE" w:rsidR="002E58DC" w:rsidRDefault="00697F3C">
          <w:pPr>
            <w:pStyle w:val="Spistreci2"/>
            <w:rPr>
              <w:rFonts w:eastAsiaTheme="minorEastAsia" w:cstheme="minorBidi"/>
              <w:b w:val="0"/>
              <w:bCs w:val="0"/>
              <w:smallCaps w:val="0"/>
              <w:kern w:val="2"/>
              <w:sz w:val="24"/>
              <w:szCs w:val="24"/>
              <w14:ligatures w14:val="standardContextual"/>
            </w:rPr>
          </w:pPr>
          <w:hyperlink w:anchor="_Toc227839045" w:history="1">
            <w:r w:rsidR="002E58DC" w:rsidRPr="00224640">
              <w:rPr>
                <w:rStyle w:val="Hipercze"/>
              </w:rPr>
              <w:t>2.1.</w:t>
            </w:r>
            <w:r w:rsidR="002E58DC">
              <w:rPr>
                <w:rFonts w:eastAsiaTheme="minorEastAsia" w:cstheme="minorBidi"/>
                <w:b w:val="0"/>
                <w:bCs w:val="0"/>
                <w:smallCaps w:val="0"/>
                <w:kern w:val="2"/>
                <w:sz w:val="24"/>
                <w:szCs w:val="24"/>
                <w14:ligatures w14:val="standardContextual"/>
              </w:rPr>
              <w:tab/>
            </w:r>
            <w:r w:rsidR="002E58DC" w:rsidRPr="00224640">
              <w:rPr>
                <w:rStyle w:val="Hipercze"/>
              </w:rPr>
              <w:t>PRZEDMIOT ZAMÓWIENIA</w:t>
            </w:r>
            <w:r w:rsidR="002E58DC">
              <w:rPr>
                <w:webHidden/>
              </w:rPr>
              <w:tab/>
            </w:r>
            <w:r w:rsidR="002E58DC">
              <w:rPr>
                <w:webHidden/>
              </w:rPr>
              <w:fldChar w:fldCharType="begin"/>
            </w:r>
            <w:r w:rsidR="002E58DC">
              <w:rPr>
                <w:webHidden/>
              </w:rPr>
              <w:instrText xml:space="preserve"> PAGEREF _Toc227839045 \h </w:instrText>
            </w:r>
            <w:r w:rsidR="002E58DC">
              <w:rPr>
                <w:webHidden/>
              </w:rPr>
            </w:r>
            <w:r w:rsidR="002E58DC">
              <w:rPr>
                <w:webHidden/>
              </w:rPr>
              <w:fldChar w:fldCharType="separate"/>
            </w:r>
            <w:r w:rsidR="005920DF">
              <w:rPr>
                <w:webHidden/>
              </w:rPr>
              <w:t>10</w:t>
            </w:r>
            <w:r w:rsidR="002E58DC">
              <w:rPr>
                <w:webHidden/>
              </w:rPr>
              <w:fldChar w:fldCharType="end"/>
            </w:r>
          </w:hyperlink>
        </w:p>
        <w:p w14:paraId="6D1B5D35" w14:textId="1C5734A9" w:rsidR="002E58DC" w:rsidRDefault="00697F3C">
          <w:pPr>
            <w:pStyle w:val="Spistreci2"/>
            <w:rPr>
              <w:rFonts w:eastAsiaTheme="minorEastAsia" w:cstheme="minorBidi"/>
              <w:b w:val="0"/>
              <w:bCs w:val="0"/>
              <w:smallCaps w:val="0"/>
              <w:kern w:val="2"/>
              <w:sz w:val="24"/>
              <w:szCs w:val="24"/>
              <w14:ligatures w14:val="standardContextual"/>
            </w:rPr>
          </w:pPr>
          <w:hyperlink w:anchor="_Toc227839046" w:history="1">
            <w:r w:rsidR="002E58DC" w:rsidRPr="00224640">
              <w:rPr>
                <w:rStyle w:val="Hipercze"/>
              </w:rPr>
              <w:t>3.1.</w:t>
            </w:r>
            <w:r w:rsidR="002E58DC">
              <w:rPr>
                <w:rFonts w:eastAsiaTheme="minorEastAsia" w:cstheme="minorBidi"/>
                <w:b w:val="0"/>
                <w:bCs w:val="0"/>
                <w:smallCaps w:val="0"/>
                <w:kern w:val="2"/>
                <w:sz w:val="24"/>
                <w:szCs w:val="24"/>
                <w14:ligatures w14:val="standardContextual"/>
              </w:rPr>
              <w:tab/>
            </w:r>
            <w:r w:rsidR="002E58DC" w:rsidRPr="00224640">
              <w:rPr>
                <w:rStyle w:val="Hipercze"/>
              </w:rPr>
              <w:t>TERMIN WYKONANIA ZAMÓWIENIA</w:t>
            </w:r>
            <w:r w:rsidR="002E58DC">
              <w:rPr>
                <w:webHidden/>
              </w:rPr>
              <w:tab/>
            </w:r>
            <w:r w:rsidR="002E58DC">
              <w:rPr>
                <w:webHidden/>
              </w:rPr>
              <w:fldChar w:fldCharType="begin"/>
            </w:r>
            <w:r w:rsidR="002E58DC">
              <w:rPr>
                <w:webHidden/>
              </w:rPr>
              <w:instrText xml:space="preserve"> PAGEREF _Toc227839046 \h </w:instrText>
            </w:r>
            <w:r w:rsidR="002E58DC">
              <w:rPr>
                <w:webHidden/>
              </w:rPr>
            </w:r>
            <w:r w:rsidR="002E58DC">
              <w:rPr>
                <w:webHidden/>
              </w:rPr>
              <w:fldChar w:fldCharType="separate"/>
            </w:r>
            <w:r w:rsidR="005920DF">
              <w:rPr>
                <w:webHidden/>
              </w:rPr>
              <w:t>23</w:t>
            </w:r>
            <w:r w:rsidR="002E58DC">
              <w:rPr>
                <w:webHidden/>
              </w:rPr>
              <w:fldChar w:fldCharType="end"/>
            </w:r>
          </w:hyperlink>
        </w:p>
        <w:p w14:paraId="4DD39EF5" w14:textId="0D36A23C" w:rsidR="002E58DC" w:rsidRDefault="00697F3C">
          <w:pPr>
            <w:pStyle w:val="Spistreci1"/>
            <w:rPr>
              <w:rFonts w:eastAsiaTheme="minorEastAsia" w:cstheme="minorBidi"/>
              <w:b w:val="0"/>
              <w:bCs w:val="0"/>
              <w:caps w:val="0"/>
              <w:kern w:val="2"/>
              <w:sz w:val="24"/>
              <w:szCs w:val="24"/>
              <w14:ligatures w14:val="standardContextual"/>
            </w:rPr>
          </w:pPr>
          <w:hyperlink w:anchor="_Toc227839047" w:history="1">
            <w:r w:rsidR="002E58DC" w:rsidRPr="00224640">
              <w:rPr>
                <w:rStyle w:val="Hipercze"/>
              </w:rPr>
              <w:t>3</w:t>
            </w:r>
            <w:r w:rsidR="002E58DC">
              <w:rPr>
                <w:rFonts w:eastAsiaTheme="minorEastAsia" w:cstheme="minorBidi"/>
                <w:b w:val="0"/>
                <w:bCs w:val="0"/>
                <w:caps w:val="0"/>
                <w:kern w:val="2"/>
                <w:sz w:val="24"/>
                <w:szCs w:val="24"/>
                <w14:ligatures w14:val="standardContextual"/>
              </w:rPr>
              <w:tab/>
            </w:r>
            <w:r w:rsidR="002E58DC" w:rsidRPr="00224640">
              <w:rPr>
                <w:rStyle w:val="Hipercze"/>
              </w:rPr>
              <w:t>WYSOKOŚĆ I ZASADY WNIESIENIA WADIUM</w:t>
            </w:r>
            <w:r w:rsidR="002E58DC">
              <w:rPr>
                <w:webHidden/>
              </w:rPr>
              <w:tab/>
            </w:r>
            <w:r w:rsidR="002E58DC">
              <w:rPr>
                <w:webHidden/>
              </w:rPr>
              <w:fldChar w:fldCharType="begin"/>
            </w:r>
            <w:r w:rsidR="002E58DC">
              <w:rPr>
                <w:webHidden/>
              </w:rPr>
              <w:instrText xml:space="preserve"> PAGEREF _Toc227839047 \h </w:instrText>
            </w:r>
            <w:r w:rsidR="002E58DC">
              <w:rPr>
                <w:webHidden/>
              </w:rPr>
            </w:r>
            <w:r w:rsidR="002E58DC">
              <w:rPr>
                <w:webHidden/>
              </w:rPr>
              <w:fldChar w:fldCharType="separate"/>
            </w:r>
            <w:r w:rsidR="005920DF">
              <w:rPr>
                <w:webHidden/>
              </w:rPr>
              <w:t>23</w:t>
            </w:r>
            <w:r w:rsidR="002E58DC">
              <w:rPr>
                <w:webHidden/>
              </w:rPr>
              <w:fldChar w:fldCharType="end"/>
            </w:r>
          </w:hyperlink>
        </w:p>
        <w:p w14:paraId="4A85FBA3" w14:textId="3FC8F691" w:rsidR="002E58DC" w:rsidRDefault="00697F3C">
          <w:pPr>
            <w:pStyle w:val="Spistreci2"/>
            <w:rPr>
              <w:rFonts w:eastAsiaTheme="minorEastAsia" w:cstheme="minorBidi"/>
              <w:b w:val="0"/>
              <w:bCs w:val="0"/>
              <w:smallCaps w:val="0"/>
              <w:kern w:val="2"/>
              <w:sz w:val="24"/>
              <w:szCs w:val="24"/>
              <w14:ligatures w14:val="standardContextual"/>
            </w:rPr>
          </w:pPr>
          <w:hyperlink w:anchor="_Toc227839048" w:history="1">
            <w:r w:rsidR="002E58DC" w:rsidRPr="00224640">
              <w:rPr>
                <w:rStyle w:val="Hipercze"/>
              </w:rPr>
              <w:t>3.1.</w:t>
            </w:r>
            <w:r w:rsidR="002E58DC">
              <w:rPr>
                <w:rFonts w:eastAsiaTheme="minorEastAsia" w:cstheme="minorBidi"/>
                <w:b w:val="0"/>
                <w:bCs w:val="0"/>
                <w:smallCaps w:val="0"/>
                <w:kern w:val="2"/>
                <w:sz w:val="24"/>
                <w:szCs w:val="24"/>
                <w14:ligatures w14:val="standardContextual"/>
              </w:rPr>
              <w:tab/>
            </w:r>
            <w:r w:rsidR="002E58DC" w:rsidRPr="00224640">
              <w:rPr>
                <w:rStyle w:val="Hipercze"/>
              </w:rPr>
              <w:t>WYSOKOŚĆ WADIUM</w:t>
            </w:r>
            <w:r w:rsidR="002E58DC">
              <w:rPr>
                <w:webHidden/>
              </w:rPr>
              <w:tab/>
            </w:r>
            <w:r w:rsidR="002E58DC">
              <w:rPr>
                <w:webHidden/>
              </w:rPr>
              <w:fldChar w:fldCharType="begin"/>
            </w:r>
            <w:r w:rsidR="002E58DC">
              <w:rPr>
                <w:webHidden/>
              </w:rPr>
              <w:instrText xml:space="preserve"> PAGEREF _Toc227839048 \h </w:instrText>
            </w:r>
            <w:r w:rsidR="002E58DC">
              <w:rPr>
                <w:webHidden/>
              </w:rPr>
            </w:r>
            <w:r w:rsidR="002E58DC">
              <w:rPr>
                <w:webHidden/>
              </w:rPr>
              <w:fldChar w:fldCharType="separate"/>
            </w:r>
            <w:r w:rsidR="005920DF">
              <w:rPr>
                <w:webHidden/>
              </w:rPr>
              <w:t>23</w:t>
            </w:r>
            <w:r w:rsidR="002E58DC">
              <w:rPr>
                <w:webHidden/>
              </w:rPr>
              <w:fldChar w:fldCharType="end"/>
            </w:r>
          </w:hyperlink>
        </w:p>
        <w:p w14:paraId="111385DE" w14:textId="11D3A8E0" w:rsidR="002E58DC" w:rsidRDefault="00697F3C">
          <w:pPr>
            <w:pStyle w:val="Spistreci2"/>
            <w:rPr>
              <w:rFonts w:eastAsiaTheme="minorEastAsia" w:cstheme="minorBidi"/>
              <w:b w:val="0"/>
              <w:bCs w:val="0"/>
              <w:smallCaps w:val="0"/>
              <w:kern w:val="2"/>
              <w:sz w:val="24"/>
              <w:szCs w:val="24"/>
              <w14:ligatures w14:val="standardContextual"/>
            </w:rPr>
          </w:pPr>
          <w:hyperlink w:anchor="_Toc227839049" w:history="1">
            <w:r w:rsidR="002E58DC" w:rsidRPr="00224640">
              <w:rPr>
                <w:rStyle w:val="Hipercze"/>
              </w:rPr>
              <w:t>3.2.</w:t>
            </w:r>
            <w:r w:rsidR="002E58DC">
              <w:rPr>
                <w:rFonts w:eastAsiaTheme="minorEastAsia" w:cstheme="minorBidi"/>
                <w:b w:val="0"/>
                <w:bCs w:val="0"/>
                <w:smallCaps w:val="0"/>
                <w:kern w:val="2"/>
                <w:sz w:val="24"/>
                <w:szCs w:val="24"/>
                <w14:ligatures w14:val="standardContextual"/>
              </w:rPr>
              <w:tab/>
            </w:r>
            <w:r w:rsidR="002E58DC" w:rsidRPr="00224640">
              <w:rPr>
                <w:rStyle w:val="Hipercze"/>
              </w:rPr>
              <w:t>FORMA WADIUM</w:t>
            </w:r>
            <w:r w:rsidR="002E58DC">
              <w:rPr>
                <w:webHidden/>
              </w:rPr>
              <w:tab/>
            </w:r>
            <w:r w:rsidR="002E58DC">
              <w:rPr>
                <w:webHidden/>
              </w:rPr>
              <w:fldChar w:fldCharType="begin"/>
            </w:r>
            <w:r w:rsidR="002E58DC">
              <w:rPr>
                <w:webHidden/>
              </w:rPr>
              <w:instrText xml:space="preserve"> PAGEREF _Toc227839049 \h </w:instrText>
            </w:r>
            <w:r w:rsidR="002E58DC">
              <w:rPr>
                <w:webHidden/>
              </w:rPr>
            </w:r>
            <w:r w:rsidR="002E58DC">
              <w:rPr>
                <w:webHidden/>
              </w:rPr>
              <w:fldChar w:fldCharType="separate"/>
            </w:r>
            <w:r w:rsidR="005920DF">
              <w:rPr>
                <w:webHidden/>
              </w:rPr>
              <w:t>23</w:t>
            </w:r>
            <w:r w:rsidR="002E58DC">
              <w:rPr>
                <w:webHidden/>
              </w:rPr>
              <w:fldChar w:fldCharType="end"/>
            </w:r>
          </w:hyperlink>
        </w:p>
        <w:p w14:paraId="35034D79" w14:textId="72DDDDC7" w:rsidR="002E58DC" w:rsidRDefault="00697F3C">
          <w:pPr>
            <w:pStyle w:val="Spistreci2"/>
            <w:rPr>
              <w:rFonts w:eastAsiaTheme="minorEastAsia" w:cstheme="minorBidi"/>
              <w:b w:val="0"/>
              <w:bCs w:val="0"/>
              <w:smallCaps w:val="0"/>
              <w:kern w:val="2"/>
              <w:sz w:val="24"/>
              <w:szCs w:val="24"/>
              <w14:ligatures w14:val="standardContextual"/>
            </w:rPr>
          </w:pPr>
          <w:hyperlink w:anchor="_Toc227839050" w:history="1">
            <w:r w:rsidR="002E58DC" w:rsidRPr="00224640">
              <w:rPr>
                <w:rStyle w:val="Hipercze"/>
              </w:rPr>
              <w:t>3.3.</w:t>
            </w:r>
            <w:r w:rsidR="002E58DC">
              <w:rPr>
                <w:rFonts w:eastAsiaTheme="minorEastAsia" w:cstheme="minorBidi"/>
                <w:b w:val="0"/>
                <w:bCs w:val="0"/>
                <w:smallCaps w:val="0"/>
                <w:kern w:val="2"/>
                <w:sz w:val="24"/>
                <w:szCs w:val="24"/>
                <w14:ligatures w14:val="standardContextual"/>
              </w:rPr>
              <w:tab/>
            </w:r>
            <w:r w:rsidR="002E58DC" w:rsidRPr="00224640">
              <w:rPr>
                <w:rStyle w:val="Hipercze"/>
              </w:rPr>
              <w:t>TERMIN I SPOSÓB WNIESIENIA WADIUM</w:t>
            </w:r>
            <w:r w:rsidR="002E58DC">
              <w:rPr>
                <w:webHidden/>
              </w:rPr>
              <w:tab/>
            </w:r>
            <w:r w:rsidR="002E58DC">
              <w:rPr>
                <w:webHidden/>
              </w:rPr>
              <w:fldChar w:fldCharType="begin"/>
            </w:r>
            <w:r w:rsidR="002E58DC">
              <w:rPr>
                <w:webHidden/>
              </w:rPr>
              <w:instrText xml:space="preserve"> PAGEREF _Toc227839050 \h </w:instrText>
            </w:r>
            <w:r w:rsidR="002E58DC">
              <w:rPr>
                <w:webHidden/>
              </w:rPr>
            </w:r>
            <w:r w:rsidR="002E58DC">
              <w:rPr>
                <w:webHidden/>
              </w:rPr>
              <w:fldChar w:fldCharType="separate"/>
            </w:r>
            <w:r w:rsidR="005920DF">
              <w:rPr>
                <w:webHidden/>
              </w:rPr>
              <w:t>23</w:t>
            </w:r>
            <w:r w:rsidR="002E58DC">
              <w:rPr>
                <w:webHidden/>
              </w:rPr>
              <w:fldChar w:fldCharType="end"/>
            </w:r>
          </w:hyperlink>
        </w:p>
        <w:p w14:paraId="5ABFDACB" w14:textId="349D3204" w:rsidR="002E58DC" w:rsidRDefault="00697F3C">
          <w:pPr>
            <w:pStyle w:val="Spistreci2"/>
            <w:rPr>
              <w:rFonts w:eastAsiaTheme="minorEastAsia" w:cstheme="minorBidi"/>
              <w:b w:val="0"/>
              <w:bCs w:val="0"/>
              <w:smallCaps w:val="0"/>
              <w:kern w:val="2"/>
              <w:sz w:val="24"/>
              <w:szCs w:val="24"/>
              <w14:ligatures w14:val="standardContextual"/>
            </w:rPr>
          </w:pPr>
          <w:hyperlink w:anchor="_Toc227839051" w:history="1">
            <w:r w:rsidR="002E58DC" w:rsidRPr="00224640">
              <w:rPr>
                <w:rStyle w:val="Hipercze"/>
              </w:rPr>
              <w:t>3.4.</w:t>
            </w:r>
            <w:r w:rsidR="002E58DC">
              <w:rPr>
                <w:rFonts w:eastAsiaTheme="minorEastAsia" w:cstheme="minorBidi"/>
                <w:b w:val="0"/>
                <w:bCs w:val="0"/>
                <w:smallCaps w:val="0"/>
                <w:kern w:val="2"/>
                <w:sz w:val="24"/>
                <w:szCs w:val="24"/>
                <w14:ligatures w14:val="standardContextual"/>
              </w:rPr>
              <w:tab/>
            </w:r>
            <w:r w:rsidR="002E58DC" w:rsidRPr="00224640">
              <w:rPr>
                <w:rStyle w:val="Hipercze"/>
              </w:rPr>
              <w:t>ZWROT WADIUM</w:t>
            </w:r>
            <w:r w:rsidR="002E58DC">
              <w:rPr>
                <w:webHidden/>
              </w:rPr>
              <w:tab/>
            </w:r>
            <w:r w:rsidR="002E58DC">
              <w:rPr>
                <w:webHidden/>
              </w:rPr>
              <w:fldChar w:fldCharType="begin"/>
            </w:r>
            <w:r w:rsidR="002E58DC">
              <w:rPr>
                <w:webHidden/>
              </w:rPr>
              <w:instrText xml:space="preserve"> PAGEREF _Toc227839051 \h </w:instrText>
            </w:r>
            <w:r w:rsidR="002E58DC">
              <w:rPr>
                <w:webHidden/>
              </w:rPr>
            </w:r>
            <w:r w:rsidR="002E58DC">
              <w:rPr>
                <w:webHidden/>
              </w:rPr>
              <w:fldChar w:fldCharType="separate"/>
            </w:r>
            <w:r w:rsidR="005920DF">
              <w:rPr>
                <w:webHidden/>
              </w:rPr>
              <w:t>25</w:t>
            </w:r>
            <w:r w:rsidR="002E58DC">
              <w:rPr>
                <w:webHidden/>
              </w:rPr>
              <w:fldChar w:fldCharType="end"/>
            </w:r>
          </w:hyperlink>
        </w:p>
        <w:p w14:paraId="0D3994A9" w14:textId="17CDCA28" w:rsidR="002E58DC" w:rsidRDefault="00697F3C">
          <w:pPr>
            <w:pStyle w:val="Spistreci2"/>
            <w:rPr>
              <w:rFonts w:eastAsiaTheme="minorEastAsia" w:cstheme="minorBidi"/>
              <w:b w:val="0"/>
              <w:bCs w:val="0"/>
              <w:smallCaps w:val="0"/>
              <w:kern w:val="2"/>
              <w:sz w:val="24"/>
              <w:szCs w:val="24"/>
              <w14:ligatures w14:val="standardContextual"/>
            </w:rPr>
          </w:pPr>
          <w:hyperlink w:anchor="_Toc227839052" w:history="1">
            <w:r w:rsidR="002E58DC" w:rsidRPr="00224640">
              <w:rPr>
                <w:rStyle w:val="Hipercze"/>
              </w:rPr>
              <w:t>3.5.</w:t>
            </w:r>
            <w:r w:rsidR="002E58DC">
              <w:rPr>
                <w:rFonts w:eastAsiaTheme="minorEastAsia" w:cstheme="minorBidi"/>
                <w:b w:val="0"/>
                <w:bCs w:val="0"/>
                <w:smallCaps w:val="0"/>
                <w:kern w:val="2"/>
                <w:sz w:val="24"/>
                <w:szCs w:val="24"/>
                <w14:ligatures w14:val="standardContextual"/>
              </w:rPr>
              <w:tab/>
            </w:r>
            <w:r w:rsidR="002E58DC" w:rsidRPr="00224640">
              <w:rPr>
                <w:rStyle w:val="Hipercze"/>
              </w:rPr>
              <w:t>ZATRZYMANIE WADIUM</w:t>
            </w:r>
            <w:r w:rsidR="002E58DC">
              <w:rPr>
                <w:webHidden/>
              </w:rPr>
              <w:tab/>
            </w:r>
            <w:r w:rsidR="002E58DC">
              <w:rPr>
                <w:webHidden/>
              </w:rPr>
              <w:fldChar w:fldCharType="begin"/>
            </w:r>
            <w:r w:rsidR="002E58DC">
              <w:rPr>
                <w:webHidden/>
              </w:rPr>
              <w:instrText xml:space="preserve"> PAGEREF _Toc227839052 \h </w:instrText>
            </w:r>
            <w:r w:rsidR="002E58DC">
              <w:rPr>
                <w:webHidden/>
              </w:rPr>
            </w:r>
            <w:r w:rsidR="002E58DC">
              <w:rPr>
                <w:webHidden/>
              </w:rPr>
              <w:fldChar w:fldCharType="separate"/>
            </w:r>
            <w:r w:rsidR="005920DF">
              <w:rPr>
                <w:webHidden/>
              </w:rPr>
              <w:t>25</w:t>
            </w:r>
            <w:r w:rsidR="002E58DC">
              <w:rPr>
                <w:webHidden/>
              </w:rPr>
              <w:fldChar w:fldCharType="end"/>
            </w:r>
          </w:hyperlink>
        </w:p>
        <w:p w14:paraId="7508D4FC" w14:textId="0CBFB97A" w:rsidR="002E58DC" w:rsidRDefault="00697F3C">
          <w:pPr>
            <w:pStyle w:val="Spistreci1"/>
            <w:rPr>
              <w:rFonts w:eastAsiaTheme="minorEastAsia" w:cstheme="minorBidi"/>
              <w:b w:val="0"/>
              <w:bCs w:val="0"/>
              <w:caps w:val="0"/>
              <w:kern w:val="2"/>
              <w:sz w:val="24"/>
              <w:szCs w:val="24"/>
              <w14:ligatures w14:val="standardContextual"/>
            </w:rPr>
          </w:pPr>
          <w:hyperlink w:anchor="_Toc227839053" w:history="1">
            <w:r w:rsidR="002E58DC" w:rsidRPr="00224640">
              <w:rPr>
                <w:rStyle w:val="Hipercze"/>
              </w:rPr>
              <w:t>4</w:t>
            </w:r>
            <w:r w:rsidR="002E58DC">
              <w:rPr>
                <w:rFonts w:eastAsiaTheme="minorEastAsia" w:cstheme="minorBidi"/>
                <w:b w:val="0"/>
                <w:bCs w:val="0"/>
                <w:caps w:val="0"/>
                <w:kern w:val="2"/>
                <w:sz w:val="24"/>
                <w:szCs w:val="24"/>
                <w14:ligatures w14:val="standardContextual"/>
              </w:rPr>
              <w:tab/>
            </w:r>
            <w:r w:rsidR="002E58DC" w:rsidRPr="00224640">
              <w:rPr>
                <w:rStyle w:val="Hipercze"/>
              </w:rPr>
              <w:t>WARUNKI UBIEGANIA SIĘ O UDZIELENIE ZAMÓWIENIA, podstawy wykluczenia, OFERTA ORAZ DOKUMENTY WYMAGANE OD WYKONAWCY</w:t>
            </w:r>
            <w:r w:rsidR="002E58DC">
              <w:rPr>
                <w:webHidden/>
              </w:rPr>
              <w:tab/>
            </w:r>
            <w:r w:rsidR="002E58DC">
              <w:rPr>
                <w:webHidden/>
              </w:rPr>
              <w:fldChar w:fldCharType="begin"/>
            </w:r>
            <w:r w:rsidR="002E58DC">
              <w:rPr>
                <w:webHidden/>
              </w:rPr>
              <w:instrText xml:space="preserve"> PAGEREF _Toc227839053 \h </w:instrText>
            </w:r>
            <w:r w:rsidR="002E58DC">
              <w:rPr>
                <w:webHidden/>
              </w:rPr>
            </w:r>
            <w:r w:rsidR="002E58DC">
              <w:rPr>
                <w:webHidden/>
              </w:rPr>
              <w:fldChar w:fldCharType="separate"/>
            </w:r>
            <w:r w:rsidR="005920DF">
              <w:rPr>
                <w:webHidden/>
              </w:rPr>
              <w:t>26</w:t>
            </w:r>
            <w:r w:rsidR="002E58DC">
              <w:rPr>
                <w:webHidden/>
              </w:rPr>
              <w:fldChar w:fldCharType="end"/>
            </w:r>
          </w:hyperlink>
        </w:p>
        <w:p w14:paraId="6EDFAD39" w14:textId="271BCDA2" w:rsidR="002E58DC" w:rsidRDefault="00697F3C">
          <w:pPr>
            <w:pStyle w:val="Spistreci2"/>
            <w:rPr>
              <w:rFonts w:eastAsiaTheme="minorEastAsia" w:cstheme="minorBidi"/>
              <w:b w:val="0"/>
              <w:bCs w:val="0"/>
              <w:smallCaps w:val="0"/>
              <w:kern w:val="2"/>
              <w:sz w:val="24"/>
              <w:szCs w:val="24"/>
              <w14:ligatures w14:val="standardContextual"/>
            </w:rPr>
          </w:pPr>
          <w:hyperlink w:anchor="_Toc227839054" w:history="1">
            <w:r w:rsidR="002E58DC" w:rsidRPr="00224640">
              <w:rPr>
                <w:rStyle w:val="Hipercze"/>
              </w:rPr>
              <w:t>4.1.</w:t>
            </w:r>
            <w:r w:rsidR="002E58DC">
              <w:rPr>
                <w:rFonts w:eastAsiaTheme="minorEastAsia" w:cstheme="minorBidi"/>
                <w:b w:val="0"/>
                <w:bCs w:val="0"/>
                <w:smallCaps w:val="0"/>
                <w:kern w:val="2"/>
                <w:sz w:val="24"/>
                <w:szCs w:val="24"/>
                <w14:ligatures w14:val="standardContextual"/>
              </w:rPr>
              <w:tab/>
            </w:r>
            <w:r w:rsidR="002E58DC" w:rsidRPr="00224640">
              <w:rPr>
                <w:rStyle w:val="Hipercze"/>
              </w:rPr>
              <w:t>WARUNKI UBIEGANIA SIĘ O UDZIELENIE ZAMÓWIENIA</w:t>
            </w:r>
            <w:r w:rsidR="002E58DC">
              <w:rPr>
                <w:webHidden/>
              </w:rPr>
              <w:tab/>
            </w:r>
            <w:r w:rsidR="002E58DC">
              <w:rPr>
                <w:webHidden/>
              </w:rPr>
              <w:fldChar w:fldCharType="begin"/>
            </w:r>
            <w:r w:rsidR="002E58DC">
              <w:rPr>
                <w:webHidden/>
              </w:rPr>
              <w:instrText xml:space="preserve"> PAGEREF _Toc227839054 \h </w:instrText>
            </w:r>
            <w:r w:rsidR="002E58DC">
              <w:rPr>
                <w:webHidden/>
              </w:rPr>
            </w:r>
            <w:r w:rsidR="002E58DC">
              <w:rPr>
                <w:webHidden/>
              </w:rPr>
              <w:fldChar w:fldCharType="separate"/>
            </w:r>
            <w:r w:rsidR="005920DF">
              <w:rPr>
                <w:webHidden/>
              </w:rPr>
              <w:t>26</w:t>
            </w:r>
            <w:r w:rsidR="002E58DC">
              <w:rPr>
                <w:webHidden/>
              </w:rPr>
              <w:fldChar w:fldCharType="end"/>
            </w:r>
          </w:hyperlink>
        </w:p>
        <w:p w14:paraId="16055048" w14:textId="2488FB67" w:rsidR="002E58DC" w:rsidRDefault="00697F3C">
          <w:pPr>
            <w:pStyle w:val="Spistreci2"/>
            <w:rPr>
              <w:rFonts w:eastAsiaTheme="minorEastAsia" w:cstheme="minorBidi"/>
              <w:b w:val="0"/>
              <w:bCs w:val="0"/>
              <w:smallCaps w:val="0"/>
              <w:kern w:val="2"/>
              <w:sz w:val="24"/>
              <w:szCs w:val="24"/>
              <w14:ligatures w14:val="standardContextual"/>
            </w:rPr>
          </w:pPr>
          <w:hyperlink w:anchor="_Toc227839055" w:history="1">
            <w:r w:rsidR="002E58DC" w:rsidRPr="00224640">
              <w:rPr>
                <w:rStyle w:val="Hipercze"/>
              </w:rPr>
              <w:t>4.2.</w:t>
            </w:r>
            <w:r w:rsidR="002E58DC">
              <w:rPr>
                <w:rFonts w:eastAsiaTheme="minorEastAsia" w:cstheme="minorBidi"/>
                <w:b w:val="0"/>
                <w:bCs w:val="0"/>
                <w:smallCaps w:val="0"/>
                <w:kern w:val="2"/>
                <w:sz w:val="24"/>
                <w:szCs w:val="24"/>
                <w14:ligatures w14:val="standardContextual"/>
              </w:rPr>
              <w:tab/>
            </w:r>
            <w:r w:rsidR="002E58DC" w:rsidRPr="00224640">
              <w:rPr>
                <w:rStyle w:val="Hipercze"/>
              </w:rPr>
              <w:t>PODSTAWY WYKLUCZENIA</w:t>
            </w:r>
            <w:r w:rsidR="002E58DC">
              <w:rPr>
                <w:webHidden/>
              </w:rPr>
              <w:tab/>
            </w:r>
            <w:r w:rsidR="002E58DC">
              <w:rPr>
                <w:webHidden/>
              </w:rPr>
              <w:fldChar w:fldCharType="begin"/>
            </w:r>
            <w:r w:rsidR="002E58DC">
              <w:rPr>
                <w:webHidden/>
              </w:rPr>
              <w:instrText xml:space="preserve"> PAGEREF _Toc227839055 \h </w:instrText>
            </w:r>
            <w:r w:rsidR="002E58DC">
              <w:rPr>
                <w:webHidden/>
              </w:rPr>
            </w:r>
            <w:r w:rsidR="002E58DC">
              <w:rPr>
                <w:webHidden/>
              </w:rPr>
              <w:fldChar w:fldCharType="separate"/>
            </w:r>
            <w:r w:rsidR="005920DF">
              <w:rPr>
                <w:webHidden/>
              </w:rPr>
              <w:t>26</w:t>
            </w:r>
            <w:r w:rsidR="002E58DC">
              <w:rPr>
                <w:webHidden/>
              </w:rPr>
              <w:fldChar w:fldCharType="end"/>
            </w:r>
          </w:hyperlink>
        </w:p>
        <w:p w14:paraId="64E59546" w14:textId="3A7FEB23" w:rsidR="002E58DC" w:rsidRDefault="00697F3C">
          <w:pPr>
            <w:pStyle w:val="Spistreci2"/>
            <w:rPr>
              <w:rFonts w:eastAsiaTheme="minorEastAsia" w:cstheme="minorBidi"/>
              <w:b w:val="0"/>
              <w:bCs w:val="0"/>
              <w:smallCaps w:val="0"/>
              <w:kern w:val="2"/>
              <w:sz w:val="24"/>
              <w:szCs w:val="24"/>
              <w14:ligatures w14:val="standardContextual"/>
            </w:rPr>
          </w:pPr>
          <w:hyperlink w:anchor="_Toc227839056" w:history="1">
            <w:r w:rsidR="002E58DC" w:rsidRPr="00224640">
              <w:rPr>
                <w:rStyle w:val="Hipercze"/>
              </w:rPr>
              <w:t>4.3.</w:t>
            </w:r>
            <w:r w:rsidR="002E58DC">
              <w:rPr>
                <w:rFonts w:eastAsiaTheme="minorEastAsia" w:cstheme="minorBidi"/>
                <w:b w:val="0"/>
                <w:bCs w:val="0"/>
                <w:smallCaps w:val="0"/>
                <w:kern w:val="2"/>
                <w:sz w:val="24"/>
                <w:szCs w:val="24"/>
                <w14:ligatures w14:val="standardContextual"/>
              </w:rPr>
              <w:tab/>
            </w:r>
            <w:r w:rsidR="002E58DC" w:rsidRPr="00224640">
              <w:rPr>
                <w:rStyle w:val="Hipercze"/>
              </w:rPr>
              <w:t>OFERTA I JEJ WYMOGI FORMALNE</w:t>
            </w:r>
            <w:r w:rsidR="002E58DC">
              <w:rPr>
                <w:webHidden/>
              </w:rPr>
              <w:tab/>
            </w:r>
            <w:r w:rsidR="002E58DC">
              <w:rPr>
                <w:webHidden/>
              </w:rPr>
              <w:fldChar w:fldCharType="begin"/>
            </w:r>
            <w:r w:rsidR="002E58DC">
              <w:rPr>
                <w:webHidden/>
              </w:rPr>
              <w:instrText xml:space="preserve"> PAGEREF _Toc227839056 \h </w:instrText>
            </w:r>
            <w:r w:rsidR="002E58DC">
              <w:rPr>
                <w:webHidden/>
              </w:rPr>
            </w:r>
            <w:r w:rsidR="002E58DC">
              <w:rPr>
                <w:webHidden/>
              </w:rPr>
              <w:fldChar w:fldCharType="separate"/>
            </w:r>
            <w:r w:rsidR="005920DF">
              <w:rPr>
                <w:webHidden/>
              </w:rPr>
              <w:t>29</w:t>
            </w:r>
            <w:r w:rsidR="002E58DC">
              <w:rPr>
                <w:webHidden/>
              </w:rPr>
              <w:fldChar w:fldCharType="end"/>
            </w:r>
          </w:hyperlink>
        </w:p>
        <w:p w14:paraId="569C8455" w14:textId="5136B6A8" w:rsidR="002E58DC" w:rsidRDefault="00697F3C">
          <w:pPr>
            <w:pStyle w:val="Spistreci2"/>
            <w:rPr>
              <w:rFonts w:eastAsiaTheme="minorEastAsia" w:cstheme="minorBidi"/>
              <w:b w:val="0"/>
              <w:bCs w:val="0"/>
              <w:smallCaps w:val="0"/>
              <w:kern w:val="2"/>
              <w:sz w:val="24"/>
              <w:szCs w:val="24"/>
              <w14:ligatures w14:val="standardContextual"/>
            </w:rPr>
          </w:pPr>
          <w:hyperlink w:anchor="_Toc227839057" w:history="1">
            <w:r w:rsidR="002E58DC" w:rsidRPr="00224640">
              <w:rPr>
                <w:rStyle w:val="Hipercze"/>
              </w:rPr>
              <w:t>4.4.</w:t>
            </w:r>
            <w:r w:rsidR="002E58DC">
              <w:rPr>
                <w:rFonts w:eastAsiaTheme="minorEastAsia" w:cstheme="minorBidi"/>
                <w:b w:val="0"/>
                <w:bCs w:val="0"/>
                <w:smallCaps w:val="0"/>
                <w:kern w:val="2"/>
                <w:sz w:val="24"/>
                <w:szCs w:val="24"/>
                <w14:ligatures w14:val="standardContextual"/>
              </w:rPr>
              <w:tab/>
            </w:r>
            <w:r w:rsidR="002E58DC" w:rsidRPr="00224640">
              <w:rPr>
                <w:rStyle w:val="Hipercze"/>
              </w:rPr>
              <w:t>WYKAZ WYMAGANYCH OŚWIADCZEŃ LUB DOKUMENTÓW, W TYM PODMIOTOWYCH I PRZEDMIOTOWYCH ŚRODKÓW DOWODOWYCH</w:t>
            </w:r>
            <w:r w:rsidR="002E58DC">
              <w:rPr>
                <w:webHidden/>
              </w:rPr>
              <w:tab/>
            </w:r>
            <w:r w:rsidR="002E58DC">
              <w:rPr>
                <w:webHidden/>
              </w:rPr>
              <w:fldChar w:fldCharType="begin"/>
            </w:r>
            <w:r w:rsidR="002E58DC">
              <w:rPr>
                <w:webHidden/>
              </w:rPr>
              <w:instrText xml:space="preserve"> PAGEREF _Toc227839057 \h </w:instrText>
            </w:r>
            <w:r w:rsidR="002E58DC">
              <w:rPr>
                <w:webHidden/>
              </w:rPr>
            </w:r>
            <w:r w:rsidR="002E58DC">
              <w:rPr>
                <w:webHidden/>
              </w:rPr>
              <w:fldChar w:fldCharType="separate"/>
            </w:r>
            <w:r w:rsidR="005920DF">
              <w:rPr>
                <w:webHidden/>
              </w:rPr>
              <w:t>31</w:t>
            </w:r>
            <w:r w:rsidR="002E58DC">
              <w:rPr>
                <w:webHidden/>
              </w:rPr>
              <w:fldChar w:fldCharType="end"/>
            </w:r>
          </w:hyperlink>
        </w:p>
        <w:p w14:paraId="4D8D8BEB" w14:textId="12712B71" w:rsidR="002E58DC" w:rsidRDefault="00697F3C">
          <w:pPr>
            <w:pStyle w:val="Spistreci2"/>
            <w:rPr>
              <w:rFonts w:eastAsiaTheme="minorEastAsia" w:cstheme="minorBidi"/>
              <w:b w:val="0"/>
              <w:bCs w:val="0"/>
              <w:smallCaps w:val="0"/>
              <w:kern w:val="2"/>
              <w:sz w:val="24"/>
              <w:szCs w:val="24"/>
              <w14:ligatures w14:val="standardContextual"/>
            </w:rPr>
          </w:pPr>
          <w:hyperlink w:anchor="_Toc227839058" w:history="1">
            <w:r w:rsidR="002E58DC" w:rsidRPr="00224640">
              <w:rPr>
                <w:rStyle w:val="Hipercze"/>
              </w:rPr>
              <w:t>4.5.</w:t>
            </w:r>
            <w:r w:rsidR="002E58DC">
              <w:rPr>
                <w:rFonts w:eastAsiaTheme="minorEastAsia" w:cstheme="minorBidi"/>
                <w:b w:val="0"/>
                <w:bCs w:val="0"/>
                <w:smallCaps w:val="0"/>
                <w:kern w:val="2"/>
                <w:sz w:val="24"/>
                <w:szCs w:val="24"/>
                <w14:ligatures w14:val="standardContextual"/>
              </w:rPr>
              <w:tab/>
            </w:r>
            <w:r w:rsidR="002E58DC" w:rsidRPr="00224640">
              <w:rPr>
                <w:rStyle w:val="Hipercze"/>
              </w:rPr>
              <w:t>FORMA PODMIOTOWYCH I PRZEDMIOTOWYCH ŚRODKÓW DOWODOWYCH ORAZ INNYCH DOKUMENTÓW</w:t>
            </w:r>
            <w:r w:rsidR="002E58DC">
              <w:rPr>
                <w:webHidden/>
              </w:rPr>
              <w:tab/>
            </w:r>
            <w:r w:rsidR="002E58DC">
              <w:rPr>
                <w:webHidden/>
              </w:rPr>
              <w:fldChar w:fldCharType="begin"/>
            </w:r>
            <w:r w:rsidR="002E58DC">
              <w:rPr>
                <w:webHidden/>
              </w:rPr>
              <w:instrText xml:space="preserve"> PAGEREF _Toc227839058 \h </w:instrText>
            </w:r>
            <w:r w:rsidR="002E58DC">
              <w:rPr>
                <w:webHidden/>
              </w:rPr>
            </w:r>
            <w:r w:rsidR="002E58DC">
              <w:rPr>
                <w:webHidden/>
              </w:rPr>
              <w:fldChar w:fldCharType="separate"/>
            </w:r>
            <w:r w:rsidR="005920DF">
              <w:rPr>
                <w:webHidden/>
              </w:rPr>
              <w:t>35</w:t>
            </w:r>
            <w:r w:rsidR="002E58DC">
              <w:rPr>
                <w:webHidden/>
              </w:rPr>
              <w:fldChar w:fldCharType="end"/>
            </w:r>
          </w:hyperlink>
        </w:p>
        <w:p w14:paraId="4A3D8472" w14:textId="77D56659" w:rsidR="002E58DC" w:rsidRDefault="00697F3C">
          <w:pPr>
            <w:pStyle w:val="Spistreci1"/>
            <w:rPr>
              <w:rFonts w:eastAsiaTheme="minorEastAsia" w:cstheme="minorBidi"/>
              <w:b w:val="0"/>
              <w:bCs w:val="0"/>
              <w:caps w:val="0"/>
              <w:kern w:val="2"/>
              <w:sz w:val="24"/>
              <w:szCs w:val="24"/>
              <w14:ligatures w14:val="standardContextual"/>
            </w:rPr>
          </w:pPr>
          <w:hyperlink w:anchor="_Toc227839059" w:history="1">
            <w:r w:rsidR="002E58DC" w:rsidRPr="00224640">
              <w:rPr>
                <w:rStyle w:val="Hipercze"/>
              </w:rPr>
              <w:t>5</w:t>
            </w:r>
            <w:r w:rsidR="002E58DC">
              <w:rPr>
                <w:rFonts w:eastAsiaTheme="minorEastAsia" w:cstheme="minorBidi"/>
                <w:b w:val="0"/>
                <w:bCs w:val="0"/>
                <w:caps w:val="0"/>
                <w:kern w:val="2"/>
                <w:sz w:val="24"/>
                <w:szCs w:val="24"/>
                <w14:ligatures w14:val="standardContextual"/>
              </w:rPr>
              <w:tab/>
            </w:r>
            <w:r w:rsidR="002E58DC" w:rsidRPr="00224640">
              <w:rPr>
                <w:rStyle w:val="Hipercze"/>
              </w:rPr>
              <w:t>OPIS SPOSOBU OBLICZENIA CENY OFERTY</w:t>
            </w:r>
            <w:r w:rsidR="002E58DC">
              <w:rPr>
                <w:webHidden/>
              </w:rPr>
              <w:tab/>
            </w:r>
            <w:r w:rsidR="002E58DC">
              <w:rPr>
                <w:webHidden/>
              </w:rPr>
              <w:fldChar w:fldCharType="begin"/>
            </w:r>
            <w:r w:rsidR="002E58DC">
              <w:rPr>
                <w:webHidden/>
              </w:rPr>
              <w:instrText xml:space="preserve"> PAGEREF _Toc227839059 \h </w:instrText>
            </w:r>
            <w:r w:rsidR="002E58DC">
              <w:rPr>
                <w:webHidden/>
              </w:rPr>
            </w:r>
            <w:r w:rsidR="002E58DC">
              <w:rPr>
                <w:webHidden/>
              </w:rPr>
              <w:fldChar w:fldCharType="separate"/>
            </w:r>
            <w:r w:rsidR="005920DF">
              <w:rPr>
                <w:webHidden/>
              </w:rPr>
              <w:t>37</w:t>
            </w:r>
            <w:r w:rsidR="002E58DC">
              <w:rPr>
                <w:webHidden/>
              </w:rPr>
              <w:fldChar w:fldCharType="end"/>
            </w:r>
          </w:hyperlink>
        </w:p>
        <w:p w14:paraId="350EED98" w14:textId="1A712096" w:rsidR="002E58DC" w:rsidRDefault="00697F3C">
          <w:pPr>
            <w:pStyle w:val="Spistreci1"/>
            <w:rPr>
              <w:rFonts w:eastAsiaTheme="minorEastAsia" w:cstheme="minorBidi"/>
              <w:b w:val="0"/>
              <w:bCs w:val="0"/>
              <w:caps w:val="0"/>
              <w:kern w:val="2"/>
              <w:sz w:val="24"/>
              <w:szCs w:val="24"/>
              <w14:ligatures w14:val="standardContextual"/>
            </w:rPr>
          </w:pPr>
          <w:hyperlink w:anchor="_Toc227839060" w:history="1">
            <w:r w:rsidR="002E58DC" w:rsidRPr="00224640">
              <w:rPr>
                <w:rStyle w:val="Hipercze"/>
              </w:rPr>
              <w:t>6</w:t>
            </w:r>
            <w:r w:rsidR="002E58DC">
              <w:rPr>
                <w:rFonts w:eastAsiaTheme="minorEastAsia" w:cstheme="minorBidi"/>
                <w:b w:val="0"/>
                <w:bCs w:val="0"/>
                <w:caps w:val="0"/>
                <w:kern w:val="2"/>
                <w:sz w:val="24"/>
                <w:szCs w:val="24"/>
                <w14:ligatures w14:val="standardContextual"/>
              </w:rPr>
              <w:tab/>
            </w:r>
            <w:r w:rsidR="002E58DC" w:rsidRPr="00224640">
              <w:rPr>
                <w:rStyle w:val="Hipercze"/>
              </w:rPr>
              <w:t>INFORMACJE O sposobie I TERMINIE SKŁADANIA I OTWARCIA OFERT. FORMA OFERTY.</w:t>
            </w:r>
            <w:r w:rsidR="002E58DC">
              <w:rPr>
                <w:webHidden/>
              </w:rPr>
              <w:tab/>
            </w:r>
            <w:r w:rsidR="002E58DC">
              <w:rPr>
                <w:webHidden/>
              </w:rPr>
              <w:fldChar w:fldCharType="begin"/>
            </w:r>
            <w:r w:rsidR="002E58DC">
              <w:rPr>
                <w:webHidden/>
              </w:rPr>
              <w:instrText xml:space="preserve"> PAGEREF _Toc227839060 \h </w:instrText>
            </w:r>
            <w:r w:rsidR="002E58DC">
              <w:rPr>
                <w:webHidden/>
              </w:rPr>
            </w:r>
            <w:r w:rsidR="002E58DC">
              <w:rPr>
                <w:webHidden/>
              </w:rPr>
              <w:fldChar w:fldCharType="separate"/>
            </w:r>
            <w:r w:rsidR="005920DF">
              <w:rPr>
                <w:webHidden/>
              </w:rPr>
              <w:t>39</w:t>
            </w:r>
            <w:r w:rsidR="002E58DC">
              <w:rPr>
                <w:webHidden/>
              </w:rPr>
              <w:fldChar w:fldCharType="end"/>
            </w:r>
          </w:hyperlink>
        </w:p>
        <w:p w14:paraId="18BDB471" w14:textId="598EF871" w:rsidR="002E58DC" w:rsidRDefault="00697F3C">
          <w:pPr>
            <w:pStyle w:val="Spistreci2"/>
            <w:rPr>
              <w:rFonts w:eastAsiaTheme="minorEastAsia" w:cstheme="minorBidi"/>
              <w:b w:val="0"/>
              <w:bCs w:val="0"/>
              <w:smallCaps w:val="0"/>
              <w:kern w:val="2"/>
              <w:sz w:val="24"/>
              <w:szCs w:val="24"/>
              <w14:ligatures w14:val="standardContextual"/>
            </w:rPr>
          </w:pPr>
          <w:hyperlink w:anchor="_Toc227839061" w:history="1">
            <w:r w:rsidR="002E58DC" w:rsidRPr="00224640">
              <w:rPr>
                <w:rStyle w:val="Hipercze"/>
              </w:rPr>
              <w:t>6.1.</w:t>
            </w:r>
            <w:r w:rsidR="002E58DC">
              <w:rPr>
                <w:rFonts w:eastAsiaTheme="minorEastAsia" w:cstheme="minorBidi"/>
                <w:b w:val="0"/>
                <w:bCs w:val="0"/>
                <w:smallCaps w:val="0"/>
                <w:kern w:val="2"/>
                <w:sz w:val="24"/>
                <w:szCs w:val="24"/>
                <w14:ligatures w14:val="standardContextual"/>
              </w:rPr>
              <w:tab/>
            </w:r>
            <w:r w:rsidR="002E58DC" w:rsidRPr="00224640">
              <w:rPr>
                <w:rStyle w:val="Hipercze"/>
              </w:rPr>
              <w:t>SPOSÓB I TERMIN SKŁADANIA OFERT</w:t>
            </w:r>
            <w:r w:rsidR="002E58DC">
              <w:rPr>
                <w:webHidden/>
              </w:rPr>
              <w:tab/>
            </w:r>
            <w:r w:rsidR="002E58DC">
              <w:rPr>
                <w:webHidden/>
              </w:rPr>
              <w:fldChar w:fldCharType="begin"/>
            </w:r>
            <w:r w:rsidR="002E58DC">
              <w:rPr>
                <w:webHidden/>
              </w:rPr>
              <w:instrText xml:space="preserve"> PAGEREF _Toc227839061 \h </w:instrText>
            </w:r>
            <w:r w:rsidR="002E58DC">
              <w:rPr>
                <w:webHidden/>
              </w:rPr>
            </w:r>
            <w:r w:rsidR="002E58DC">
              <w:rPr>
                <w:webHidden/>
              </w:rPr>
              <w:fldChar w:fldCharType="separate"/>
            </w:r>
            <w:r w:rsidR="005920DF">
              <w:rPr>
                <w:webHidden/>
              </w:rPr>
              <w:t>39</w:t>
            </w:r>
            <w:r w:rsidR="002E58DC">
              <w:rPr>
                <w:webHidden/>
              </w:rPr>
              <w:fldChar w:fldCharType="end"/>
            </w:r>
          </w:hyperlink>
        </w:p>
        <w:p w14:paraId="40C00CD2" w14:textId="49B2A950" w:rsidR="002E58DC" w:rsidRDefault="00697F3C">
          <w:pPr>
            <w:pStyle w:val="Spistreci2"/>
            <w:rPr>
              <w:rFonts w:eastAsiaTheme="minorEastAsia" w:cstheme="minorBidi"/>
              <w:b w:val="0"/>
              <w:bCs w:val="0"/>
              <w:smallCaps w:val="0"/>
              <w:kern w:val="2"/>
              <w:sz w:val="24"/>
              <w:szCs w:val="24"/>
              <w14:ligatures w14:val="standardContextual"/>
            </w:rPr>
          </w:pPr>
          <w:hyperlink w:anchor="_Toc227839062" w:history="1">
            <w:r w:rsidR="002E58DC" w:rsidRPr="00224640">
              <w:rPr>
                <w:rStyle w:val="Hipercze"/>
                <w:kern w:val="144"/>
              </w:rPr>
              <w:t>6.2.</w:t>
            </w:r>
            <w:r w:rsidR="002E58DC">
              <w:rPr>
                <w:rFonts w:eastAsiaTheme="minorEastAsia" w:cstheme="minorBidi"/>
                <w:b w:val="0"/>
                <w:bCs w:val="0"/>
                <w:smallCaps w:val="0"/>
                <w:kern w:val="2"/>
                <w:sz w:val="24"/>
                <w:szCs w:val="24"/>
                <w14:ligatures w14:val="standardContextual"/>
              </w:rPr>
              <w:tab/>
            </w:r>
            <w:r w:rsidR="002E58DC" w:rsidRPr="00224640">
              <w:rPr>
                <w:rStyle w:val="Hipercze"/>
              </w:rPr>
              <w:t>termin składania i otwarcia ofert OTWARCIE OFERT</w:t>
            </w:r>
            <w:r w:rsidR="002E58DC">
              <w:rPr>
                <w:webHidden/>
              </w:rPr>
              <w:tab/>
            </w:r>
            <w:r w:rsidR="002E58DC">
              <w:rPr>
                <w:webHidden/>
              </w:rPr>
              <w:fldChar w:fldCharType="begin"/>
            </w:r>
            <w:r w:rsidR="002E58DC">
              <w:rPr>
                <w:webHidden/>
              </w:rPr>
              <w:instrText xml:space="preserve"> PAGEREF _Toc227839062 \h </w:instrText>
            </w:r>
            <w:r w:rsidR="002E58DC">
              <w:rPr>
                <w:webHidden/>
              </w:rPr>
            </w:r>
            <w:r w:rsidR="002E58DC">
              <w:rPr>
                <w:webHidden/>
              </w:rPr>
              <w:fldChar w:fldCharType="separate"/>
            </w:r>
            <w:r w:rsidR="005920DF">
              <w:rPr>
                <w:webHidden/>
              </w:rPr>
              <w:t>40</w:t>
            </w:r>
            <w:r w:rsidR="002E58DC">
              <w:rPr>
                <w:webHidden/>
              </w:rPr>
              <w:fldChar w:fldCharType="end"/>
            </w:r>
          </w:hyperlink>
        </w:p>
        <w:p w14:paraId="22B8AFDB" w14:textId="7FDC4960" w:rsidR="002E58DC" w:rsidRDefault="00697F3C">
          <w:pPr>
            <w:pStyle w:val="Spistreci2"/>
            <w:rPr>
              <w:rFonts w:eastAsiaTheme="minorEastAsia" w:cstheme="minorBidi"/>
              <w:b w:val="0"/>
              <w:bCs w:val="0"/>
              <w:smallCaps w:val="0"/>
              <w:kern w:val="2"/>
              <w:sz w:val="24"/>
              <w:szCs w:val="24"/>
              <w14:ligatures w14:val="standardContextual"/>
            </w:rPr>
          </w:pPr>
          <w:hyperlink w:anchor="_Toc227839063" w:history="1">
            <w:r w:rsidR="002E58DC" w:rsidRPr="00224640">
              <w:rPr>
                <w:rStyle w:val="Hipercze"/>
              </w:rPr>
              <w:t>6.3.</w:t>
            </w:r>
            <w:r w:rsidR="002E58DC">
              <w:rPr>
                <w:rFonts w:eastAsiaTheme="minorEastAsia" w:cstheme="minorBidi"/>
                <w:b w:val="0"/>
                <w:bCs w:val="0"/>
                <w:smallCaps w:val="0"/>
                <w:kern w:val="2"/>
                <w:sz w:val="24"/>
                <w:szCs w:val="24"/>
                <w14:ligatures w14:val="standardContextual"/>
              </w:rPr>
              <w:tab/>
            </w:r>
            <w:r w:rsidR="002E58DC" w:rsidRPr="00224640">
              <w:rPr>
                <w:rStyle w:val="Hipercze"/>
              </w:rPr>
              <w:t>TERMIN ZWIĄZANIA OFERTĄ</w:t>
            </w:r>
            <w:r w:rsidR="002E58DC">
              <w:rPr>
                <w:webHidden/>
              </w:rPr>
              <w:tab/>
            </w:r>
            <w:r w:rsidR="002E58DC">
              <w:rPr>
                <w:webHidden/>
              </w:rPr>
              <w:fldChar w:fldCharType="begin"/>
            </w:r>
            <w:r w:rsidR="002E58DC">
              <w:rPr>
                <w:webHidden/>
              </w:rPr>
              <w:instrText xml:space="preserve"> PAGEREF _Toc227839063 \h </w:instrText>
            </w:r>
            <w:r w:rsidR="002E58DC">
              <w:rPr>
                <w:webHidden/>
              </w:rPr>
            </w:r>
            <w:r w:rsidR="002E58DC">
              <w:rPr>
                <w:webHidden/>
              </w:rPr>
              <w:fldChar w:fldCharType="separate"/>
            </w:r>
            <w:r w:rsidR="005920DF">
              <w:rPr>
                <w:webHidden/>
              </w:rPr>
              <w:t>40</w:t>
            </w:r>
            <w:r w:rsidR="002E58DC">
              <w:rPr>
                <w:webHidden/>
              </w:rPr>
              <w:fldChar w:fldCharType="end"/>
            </w:r>
          </w:hyperlink>
        </w:p>
        <w:p w14:paraId="223F16B0" w14:textId="03B14072" w:rsidR="002E58DC" w:rsidRDefault="00697F3C">
          <w:pPr>
            <w:pStyle w:val="Spistreci1"/>
            <w:rPr>
              <w:rFonts w:eastAsiaTheme="minorEastAsia" w:cstheme="minorBidi"/>
              <w:b w:val="0"/>
              <w:bCs w:val="0"/>
              <w:caps w:val="0"/>
              <w:kern w:val="2"/>
              <w:sz w:val="24"/>
              <w:szCs w:val="24"/>
              <w14:ligatures w14:val="standardContextual"/>
            </w:rPr>
          </w:pPr>
          <w:hyperlink w:anchor="_Toc227839064" w:history="1">
            <w:r w:rsidR="002E58DC" w:rsidRPr="00224640">
              <w:rPr>
                <w:rStyle w:val="Hipercze"/>
              </w:rPr>
              <w:t>7</w:t>
            </w:r>
            <w:r w:rsidR="002E58DC">
              <w:rPr>
                <w:rFonts w:eastAsiaTheme="minorEastAsia" w:cstheme="minorBidi"/>
                <w:b w:val="0"/>
                <w:bCs w:val="0"/>
                <w:caps w:val="0"/>
                <w:kern w:val="2"/>
                <w:sz w:val="24"/>
                <w:szCs w:val="24"/>
                <w14:ligatures w14:val="standardContextual"/>
              </w:rPr>
              <w:tab/>
            </w:r>
            <w:r w:rsidR="002E58DC" w:rsidRPr="00224640">
              <w:rPr>
                <w:rStyle w:val="Hipercze"/>
              </w:rPr>
              <w:t>KRYTERIA I ZASADY OCENY OFERT. aukcja elektroniczna</w:t>
            </w:r>
            <w:r w:rsidR="002E58DC">
              <w:rPr>
                <w:webHidden/>
              </w:rPr>
              <w:tab/>
            </w:r>
            <w:r w:rsidR="002E58DC">
              <w:rPr>
                <w:webHidden/>
              </w:rPr>
              <w:fldChar w:fldCharType="begin"/>
            </w:r>
            <w:r w:rsidR="002E58DC">
              <w:rPr>
                <w:webHidden/>
              </w:rPr>
              <w:instrText xml:space="preserve"> PAGEREF _Toc227839064 \h </w:instrText>
            </w:r>
            <w:r w:rsidR="002E58DC">
              <w:rPr>
                <w:webHidden/>
              </w:rPr>
            </w:r>
            <w:r w:rsidR="002E58DC">
              <w:rPr>
                <w:webHidden/>
              </w:rPr>
              <w:fldChar w:fldCharType="separate"/>
            </w:r>
            <w:r w:rsidR="005920DF">
              <w:rPr>
                <w:webHidden/>
              </w:rPr>
              <w:t>40</w:t>
            </w:r>
            <w:r w:rsidR="002E58DC">
              <w:rPr>
                <w:webHidden/>
              </w:rPr>
              <w:fldChar w:fldCharType="end"/>
            </w:r>
          </w:hyperlink>
        </w:p>
        <w:p w14:paraId="69562544" w14:textId="61BA5468" w:rsidR="002E58DC" w:rsidRDefault="00697F3C">
          <w:pPr>
            <w:pStyle w:val="Spistreci2"/>
            <w:rPr>
              <w:rFonts w:eastAsiaTheme="minorEastAsia" w:cstheme="minorBidi"/>
              <w:b w:val="0"/>
              <w:bCs w:val="0"/>
              <w:smallCaps w:val="0"/>
              <w:kern w:val="2"/>
              <w:sz w:val="24"/>
              <w:szCs w:val="24"/>
              <w14:ligatures w14:val="standardContextual"/>
            </w:rPr>
          </w:pPr>
          <w:hyperlink w:anchor="_Toc227839065" w:history="1">
            <w:r w:rsidR="002E58DC" w:rsidRPr="00224640">
              <w:rPr>
                <w:rStyle w:val="Hipercze"/>
              </w:rPr>
              <w:t>7.1.</w:t>
            </w:r>
            <w:r w:rsidR="002E58DC">
              <w:rPr>
                <w:rFonts w:eastAsiaTheme="minorEastAsia" w:cstheme="minorBidi"/>
                <w:b w:val="0"/>
                <w:bCs w:val="0"/>
                <w:smallCaps w:val="0"/>
                <w:kern w:val="2"/>
                <w:sz w:val="24"/>
                <w:szCs w:val="24"/>
                <w14:ligatures w14:val="standardContextual"/>
              </w:rPr>
              <w:tab/>
            </w:r>
            <w:r w:rsidR="002E58DC" w:rsidRPr="00224640">
              <w:rPr>
                <w:rStyle w:val="Hipercze"/>
              </w:rPr>
              <w:t>TRYB OCENY OFERT</w:t>
            </w:r>
            <w:r w:rsidR="002E58DC">
              <w:rPr>
                <w:webHidden/>
              </w:rPr>
              <w:tab/>
            </w:r>
            <w:r w:rsidR="002E58DC">
              <w:rPr>
                <w:webHidden/>
              </w:rPr>
              <w:fldChar w:fldCharType="begin"/>
            </w:r>
            <w:r w:rsidR="002E58DC">
              <w:rPr>
                <w:webHidden/>
              </w:rPr>
              <w:instrText xml:space="preserve"> PAGEREF _Toc227839065 \h </w:instrText>
            </w:r>
            <w:r w:rsidR="002E58DC">
              <w:rPr>
                <w:webHidden/>
              </w:rPr>
            </w:r>
            <w:r w:rsidR="002E58DC">
              <w:rPr>
                <w:webHidden/>
              </w:rPr>
              <w:fldChar w:fldCharType="separate"/>
            </w:r>
            <w:r w:rsidR="005920DF">
              <w:rPr>
                <w:webHidden/>
              </w:rPr>
              <w:t>40</w:t>
            </w:r>
            <w:r w:rsidR="002E58DC">
              <w:rPr>
                <w:webHidden/>
              </w:rPr>
              <w:fldChar w:fldCharType="end"/>
            </w:r>
          </w:hyperlink>
        </w:p>
        <w:p w14:paraId="28E09EE9" w14:textId="256AFF1D" w:rsidR="002E58DC" w:rsidRDefault="00697F3C">
          <w:pPr>
            <w:pStyle w:val="Spistreci2"/>
            <w:rPr>
              <w:rFonts w:eastAsiaTheme="minorEastAsia" w:cstheme="minorBidi"/>
              <w:b w:val="0"/>
              <w:bCs w:val="0"/>
              <w:smallCaps w:val="0"/>
              <w:kern w:val="2"/>
              <w:sz w:val="24"/>
              <w:szCs w:val="24"/>
              <w14:ligatures w14:val="standardContextual"/>
            </w:rPr>
          </w:pPr>
          <w:hyperlink w:anchor="_Toc227839066" w:history="1">
            <w:r w:rsidR="002E58DC" w:rsidRPr="00224640">
              <w:rPr>
                <w:rStyle w:val="Hipercze"/>
              </w:rPr>
              <w:t>7.2.</w:t>
            </w:r>
            <w:r w:rsidR="002E58DC">
              <w:rPr>
                <w:rFonts w:eastAsiaTheme="minorEastAsia" w:cstheme="minorBidi"/>
                <w:b w:val="0"/>
                <w:bCs w:val="0"/>
                <w:smallCaps w:val="0"/>
                <w:kern w:val="2"/>
                <w:sz w:val="24"/>
                <w:szCs w:val="24"/>
                <w14:ligatures w14:val="standardContextual"/>
              </w:rPr>
              <w:tab/>
            </w:r>
            <w:r w:rsidR="002E58DC" w:rsidRPr="00224640">
              <w:rPr>
                <w:rStyle w:val="Hipercze"/>
              </w:rPr>
              <w:t>KRYTERIA WYBORU NAJKORZYSTNIEJSZEJ OFERTY</w:t>
            </w:r>
            <w:r w:rsidR="002E58DC">
              <w:rPr>
                <w:webHidden/>
              </w:rPr>
              <w:tab/>
            </w:r>
            <w:r w:rsidR="002E58DC">
              <w:rPr>
                <w:webHidden/>
              </w:rPr>
              <w:fldChar w:fldCharType="begin"/>
            </w:r>
            <w:r w:rsidR="002E58DC">
              <w:rPr>
                <w:webHidden/>
              </w:rPr>
              <w:instrText xml:space="preserve"> PAGEREF _Toc227839066 \h </w:instrText>
            </w:r>
            <w:r w:rsidR="002E58DC">
              <w:rPr>
                <w:webHidden/>
              </w:rPr>
            </w:r>
            <w:r w:rsidR="002E58DC">
              <w:rPr>
                <w:webHidden/>
              </w:rPr>
              <w:fldChar w:fldCharType="separate"/>
            </w:r>
            <w:r w:rsidR="005920DF">
              <w:rPr>
                <w:webHidden/>
              </w:rPr>
              <w:t>41</w:t>
            </w:r>
            <w:r w:rsidR="002E58DC">
              <w:rPr>
                <w:webHidden/>
              </w:rPr>
              <w:fldChar w:fldCharType="end"/>
            </w:r>
          </w:hyperlink>
        </w:p>
        <w:p w14:paraId="4C3D1820" w14:textId="1D9B7A98" w:rsidR="002E58DC" w:rsidRDefault="00697F3C">
          <w:pPr>
            <w:pStyle w:val="Spistreci2"/>
            <w:rPr>
              <w:rFonts w:eastAsiaTheme="minorEastAsia" w:cstheme="minorBidi"/>
              <w:b w:val="0"/>
              <w:bCs w:val="0"/>
              <w:smallCaps w:val="0"/>
              <w:kern w:val="2"/>
              <w:sz w:val="24"/>
              <w:szCs w:val="24"/>
              <w14:ligatures w14:val="standardContextual"/>
            </w:rPr>
          </w:pPr>
          <w:hyperlink w:anchor="_Toc227839067" w:history="1">
            <w:r w:rsidR="002E58DC" w:rsidRPr="00224640">
              <w:rPr>
                <w:rStyle w:val="Hipercze"/>
              </w:rPr>
              <w:t>7.4.</w:t>
            </w:r>
            <w:r w:rsidR="002E58DC">
              <w:rPr>
                <w:rFonts w:eastAsiaTheme="minorEastAsia" w:cstheme="minorBidi"/>
                <w:b w:val="0"/>
                <w:bCs w:val="0"/>
                <w:smallCaps w:val="0"/>
                <w:kern w:val="2"/>
                <w:sz w:val="24"/>
                <w:szCs w:val="24"/>
                <w14:ligatures w14:val="standardContextual"/>
              </w:rPr>
              <w:tab/>
            </w:r>
            <w:r w:rsidR="002E58DC" w:rsidRPr="00224640">
              <w:rPr>
                <w:rStyle w:val="Hipercze"/>
              </w:rPr>
              <w:t>AUKCJA ELEKTRONICZNA</w:t>
            </w:r>
            <w:r w:rsidR="002E58DC">
              <w:rPr>
                <w:webHidden/>
              </w:rPr>
              <w:tab/>
            </w:r>
            <w:r w:rsidR="002E58DC">
              <w:rPr>
                <w:webHidden/>
              </w:rPr>
              <w:fldChar w:fldCharType="begin"/>
            </w:r>
            <w:r w:rsidR="002E58DC">
              <w:rPr>
                <w:webHidden/>
              </w:rPr>
              <w:instrText xml:space="preserve"> PAGEREF _Toc227839067 \h </w:instrText>
            </w:r>
            <w:r w:rsidR="002E58DC">
              <w:rPr>
                <w:webHidden/>
              </w:rPr>
            </w:r>
            <w:r w:rsidR="002E58DC">
              <w:rPr>
                <w:webHidden/>
              </w:rPr>
              <w:fldChar w:fldCharType="separate"/>
            </w:r>
            <w:r w:rsidR="005920DF">
              <w:rPr>
                <w:webHidden/>
              </w:rPr>
              <w:t>43</w:t>
            </w:r>
            <w:r w:rsidR="002E58DC">
              <w:rPr>
                <w:webHidden/>
              </w:rPr>
              <w:fldChar w:fldCharType="end"/>
            </w:r>
          </w:hyperlink>
        </w:p>
        <w:p w14:paraId="5ED36867" w14:textId="4A512E91" w:rsidR="002E58DC" w:rsidRDefault="00697F3C">
          <w:pPr>
            <w:pStyle w:val="Spistreci1"/>
            <w:rPr>
              <w:rFonts w:eastAsiaTheme="minorEastAsia" w:cstheme="minorBidi"/>
              <w:b w:val="0"/>
              <w:bCs w:val="0"/>
              <w:caps w:val="0"/>
              <w:kern w:val="2"/>
              <w:sz w:val="24"/>
              <w:szCs w:val="24"/>
              <w14:ligatures w14:val="standardContextual"/>
            </w:rPr>
          </w:pPr>
          <w:hyperlink w:anchor="_Toc227839068" w:history="1">
            <w:r w:rsidR="002E58DC" w:rsidRPr="00224640">
              <w:rPr>
                <w:rStyle w:val="Hipercze"/>
              </w:rPr>
              <w:t>8</w:t>
            </w:r>
            <w:r w:rsidR="002E58DC">
              <w:rPr>
                <w:rFonts w:eastAsiaTheme="minorEastAsia" w:cstheme="minorBidi"/>
                <w:b w:val="0"/>
                <w:bCs w:val="0"/>
                <w:caps w:val="0"/>
                <w:kern w:val="2"/>
                <w:sz w:val="24"/>
                <w:szCs w:val="24"/>
                <w14:ligatures w14:val="standardContextual"/>
              </w:rPr>
              <w:tab/>
            </w:r>
            <w:r w:rsidR="002E58DC" w:rsidRPr="00224640">
              <w:rPr>
                <w:rStyle w:val="Hipercze"/>
              </w:rPr>
              <w:t>ZABEZPIECZENIE NALEŻYTEGO WYKONANIA UMOWY</w:t>
            </w:r>
            <w:r w:rsidR="002E58DC">
              <w:rPr>
                <w:webHidden/>
              </w:rPr>
              <w:tab/>
            </w:r>
            <w:r w:rsidR="002E58DC">
              <w:rPr>
                <w:webHidden/>
              </w:rPr>
              <w:fldChar w:fldCharType="begin"/>
            </w:r>
            <w:r w:rsidR="002E58DC">
              <w:rPr>
                <w:webHidden/>
              </w:rPr>
              <w:instrText xml:space="preserve"> PAGEREF _Toc227839068 \h </w:instrText>
            </w:r>
            <w:r w:rsidR="002E58DC">
              <w:rPr>
                <w:webHidden/>
              </w:rPr>
            </w:r>
            <w:r w:rsidR="002E58DC">
              <w:rPr>
                <w:webHidden/>
              </w:rPr>
              <w:fldChar w:fldCharType="separate"/>
            </w:r>
            <w:r w:rsidR="005920DF">
              <w:rPr>
                <w:webHidden/>
              </w:rPr>
              <w:t>43</w:t>
            </w:r>
            <w:r w:rsidR="002E58DC">
              <w:rPr>
                <w:webHidden/>
              </w:rPr>
              <w:fldChar w:fldCharType="end"/>
            </w:r>
          </w:hyperlink>
        </w:p>
        <w:p w14:paraId="6F591D05" w14:textId="3497AD66" w:rsidR="002E58DC" w:rsidRDefault="00697F3C">
          <w:pPr>
            <w:pStyle w:val="Spistreci1"/>
            <w:rPr>
              <w:rFonts w:eastAsiaTheme="minorEastAsia" w:cstheme="minorBidi"/>
              <w:b w:val="0"/>
              <w:bCs w:val="0"/>
              <w:caps w:val="0"/>
              <w:kern w:val="2"/>
              <w:sz w:val="24"/>
              <w:szCs w:val="24"/>
              <w14:ligatures w14:val="standardContextual"/>
            </w:rPr>
          </w:pPr>
          <w:hyperlink w:anchor="_Toc227839069" w:history="1">
            <w:r w:rsidR="002E58DC" w:rsidRPr="00224640">
              <w:rPr>
                <w:rStyle w:val="Hipercze"/>
              </w:rPr>
              <w:t>9</w:t>
            </w:r>
            <w:r w:rsidR="002E58DC">
              <w:rPr>
                <w:rFonts w:eastAsiaTheme="minorEastAsia" w:cstheme="minorBidi"/>
                <w:b w:val="0"/>
                <w:bCs w:val="0"/>
                <w:caps w:val="0"/>
                <w:kern w:val="2"/>
                <w:sz w:val="24"/>
                <w:szCs w:val="24"/>
                <w14:ligatures w14:val="standardContextual"/>
              </w:rPr>
              <w:tab/>
            </w:r>
            <w:r w:rsidR="002E58DC" w:rsidRPr="00224640">
              <w:rPr>
                <w:rStyle w:val="Hipercze"/>
              </w:rPr>
              <w:t>Projektowane postanowienia UMOWY</w:t>
            </w:r>
            <w:r w:rsidR="002E58DC">
              <w:rPr>
                <w:webHidden/>
              </w:rPr>
              <w:tab/>
            </w:r>
            <w:r w:rsidR="002E58DC">
              <w:rPr>
                <w:webHidden/>
              </w:rPr>
              <w:fldChar w:fldCharType="begin"/>
            </w:r>
            <w:r w:rsidR="002E58DC">
              <w:rPr>
                <w:webHidden/>
              </w:rPr>
              <w:instrText xml:space="preserve"> PAGEREF _Toc227839069 \h </w:instrText>
            </w:r>
            <w:r w:rsidR="002E58DC">
              <w:rPr>
                <w:webHidden/>
              </w:rPr>
            </w:r>
            <w:r w:rsidR="002E58DC">
              <w:rPr>
                <w:webHidden/>
              </w:rPr>
              <w:fldChar w:fldCharType="separate"/>
            </w:r>
            <w:r w:rsidR="005920DF">
              <w:rPr>
                <w:webHidden/>
              </w:rPr>
              <w:t>44</w:t>
            </w:r>
            <w:r w:rsidR="002E58DC">
              <w:rPr>
                <w:webHidden/>
              </w:rPr>
              <w:fldChar w:fldCharType="end"/>
            </w:r>
          </w:hyperlink>
        </w:p>
        <w:p w14:paraId="48BB2E58" w14:textId="7B40467B" w:rsidR="002E58DC" w:rsidRDefault="00697F3C">
          <w:pPr>
            <w:pStyle w:val="Spistreci1"/>
            <w:rPr>
              <w:rFonts w:eastAsiaTheme="minorEastAsia" w:cstheme="minorBidi"/>
              <w:b w:val="0"/>
              <w:bCs w:val="0"/>
              <w:caps w:val="0"/>
              <w:kern w:val="2"/>
              <w:sz w:val="24"/>
              <w:szCs w:val="24"/>
              <w14:ligatures w14:val="standardContextual"/>
            </w:rPr>
          </w:pPr>
          <w:hyperlink w:anchor="_Toc227839070" w:history="1">
            <w:r w:rsidR="002E58DC" w:rsidRPr="00224640">
              <w:rPr>
                <w:rStyle w:val="Hipercze"/>
              </w:rPr>
              <w:t>10</w:t>
            </w:r>
            <w:r w:rsidR="002E58DC">
              <w:rPr>
                <w:rFonts w:eastAsiaTheme="minorEastAsia" w:cstheme="minorBidi"/>
                <w:b w:val="0"/>
                <w:bCs w:val="0"/>
                <w:caps w:val="0"/>
                <w:kern w:val="2"/>
                <w:sz w:val="24"/>
                <w:szCs w:val="24"/>
                <w14:ligatures w14:val="standardContextual"/>
              </w:rPr>
              <w:tab/>
            </w:r>
            <w:r w:rsidR="002E58DC" w:rsidRPr="00224640">
              <w:rPr>
                <w:rStyle w:val="Hipercze"/>
              </w:rPr>
              <w:t>POUCZENIE O ŚRODKACH OCHRONY PRAWNEJ</w:t>
            </w:r>
            <w:r w:rsidR="002E58DC">
              <w:rPr>
                <w:webHidden/>
              </w:rPr>
              <w:tab/>
            </w:r>
            <w:r w:rsidR="002E58DC">
              <w:rPr>
                <w:webHidden/>
              </w:rPr>
              <w:fldChar w:fldCharType="begin"/>
            </w:r>
            <w:r w:rsidR="002E58DC">
              <w:rPr>
                <w:webHidden/>
              </w:rPr>
              <w:instrText xml:space="preserve"> PAGEREF _Toc227839070 \h </w:instrText>
            </w:r>
            <w:r w:rsidR="002E58DC">
              <w:rPr>
                <w:webHidden/>
              </w:rPr>
            </w:r>
            <w:r w:rsidR="002E58DC">
              <w:rPr>
                <w:webHidden/>
              </w:rPr>
              <w:fldChar w:fldCharType="separate"/>
            </w:r>
            <w:r w:rsidR="005920DF">
              <w:rPr>
                <w:webHidden/>
              </w:rPr>
              <w:t>44</w:t>
            </w:r>
            <w:r w:rsidR="002E58DC">
              <w:rPr>
                <w:webHidden/>
              </w:rPr>
              <w:fldChar w:fldCharType="end"/>
            </w:r>
          </w:hyperlink>
        </w:p>
        <w:p w14:paraId="4FEDC49A" w14:textId="1066A0FF" w:rsidR="002E58DC" w:rsidRDefault="00697F3C">
          <w:pPr>
            <w:pStyle w:val="Spistreci1"/>
            <w:rPr>
              <w:rFonts w:eastAsiaTheme="minorEastAsia" w:cstheme="minorBidi"/>
              <w:b w:val="0"/>
              <w:bCs w:val="0"/>
              <w:caps w:val="0"/>
              <w:kern w:val="2"/>
              <w:sz w:val="24"/>
              <w:szCs w:val="24"/>
              <w14:ligatures w14:val="standardContextual"/>
            </w:rPr>
          </w:pPr>
          <w:hyperlink w:anchor="_Toc227839071" w:history="1">
            <w:r w:rsidR="002E58DC" w:rsidRPr="00224640">
              <w:rPr>
                <w:rStyle w:val="Hipercze"/>
              </w:rPr>
              <w:t>11</w:t>
            </w:r>
            <w:r w:rsidR="002E58DC">
              <w:rPr>
                <w:rFonts w:eastAsiaTheme="minorEastAsia" w:cstheme="minorBidi"/>
                <w:b w:val="0"/>
                <w:bCs w:val="0"/>
                <w:caps w:val="0"/>
                <w:kern w:val="2"/>
                <w:sz w:val="24"/>
                <w:szCs w:val="24"/>
                <w14:ligatures w14:val="standardContextual"/>
              </w:rPr>
              <w:tab/>
            </w:r>
            <w:r w:rsidR="002E58DC" w:rsidRPr="00224640">
              <w:rPr>
                <w:rStyle w:val="Hipercze"/>
              </w:rPr>
              <w:t>INFORMACJE O FORMALNOŚCIACH, JAKIE POWINNY ZOSTAĆ DOPEŁNIONE PO WYBORZE OFERTY W CELU ZAWARCIA UMOWY</w:t>
            </w:r>
            <w:r w:rsidR="002E58DC">
              <w:rPr>
                <w:webHidden/>
              </w:rPr>
              <w:tab/>
            </w:r>
            <w:r w:rsidR="002E58DC">
              <w:rPr>
                <w:webHidden/>
              </w:rPr>
              <w:fldChar w:fldCharType="begin"/>
            </w:r>
            <w:r w:rsidR="002E58DC">
              <w:rPr>
                <w:webHidden/>
              </w:rPr>
              <w:instrText xml:space="preserve"> PAGEREF _Toc227839071 \h </w:instrText>
            </w:r>
            <w:r w:rsidR="002E58DC">
              <w:rPr>
                <w:webHidden/>
              </w:rPr>
            </w:r>
            <w:r w:rsidR="002E58DC">
              <w:rPr>
                <w:webHidden/>
              </w:rPr>
              <w:fldChar w:fldCharType="separate"/>
            </w:r>
            <w:r w:rsidR="005920DF">
              <w:rPr>
                <w:webHidden/>
              </w:rPr>
              <w:t>45</w:t>
            </w:r>
            <w:r w:rsidR="002E58DC">
              <w:rPr>
                <w:webHidden/>
              </w:rPr>
              <w:fldChar w:fldCharType="end"/>
            </w:r>
          </w:hyperlink>
        </w:p>
        <w:p w14:paraId="6F9C3197" w14:textId="0E7E9D8A" w:rsidR="002E58DC" w:rsidRDefault="00697F3C">
          <w:pPr>
            <w:pStyle w:val="Spistreci2"/>
            <w:tabs>
              <w:tab w:val="left" w:pos="993"/>
            </w:tabs>
            <w:rPr>
              <w:rFonts w:eastAsiaTheme="minorEastAsia" w:cstheme="minorBidi"/>
              <w:b w:val="0"/>
              <w:bCs w:val="0"/>
              <w:smallCaps w:val="0"/>
              <w:kern w:val="2"/>
              <w:sz w:val="24"/>
              <w:szCs w:val="24"/>
              <w14:ligatures w14:val="standardContextual"/>
            </w:rPr>
          </w:pPr>
          <w:hyperlink w:anchor="_Toc227839072" w:history="1">
            <w:r w:rsidR="002E58DC" w:rsidRPr="00224640">
              <w:rPr>
                <w:rStyle w:val="Hipercze"/>
              </w:rPr>
              <w:t>11.1.</w:t>
            </w:r>
            <w:r w:rsidR="002E58DC">
              <w:rPr>
                <w:rFonts w:eastAsiaTheme="minorEastAsia" w:cstheme="minorBidi"/>
                <w:b w:val="0"/>
                <w:bCs w:val="0"/>
                <w:smallCaps w:val="0"/>
                <w:kern w:val="2"/>
                <w:sz w:val="24"/>
                <w:szCs w:val="24"/>
                <w14:ligatures w14:val="standardContextual"/>
              </w:rPr>
              <w:tab/>
            </w:r>
            <w:r w:rsidR="002E58DC" w:rsidRPr="00224640">
              <w:rPr>
                <w:rStyle w:val="Hipercze"/>
              </w:rPr>
              <w:t>WARUNKI ZAWARCIA UMOWY</w:t>
            </w:r>
            <w:r w:rsidR="002E58DC">
              <w:rPr>
                <w:webHidden/>
              </w:rPr>
              <w:tab/>
            </w:r>
            <w:r w:rsidR="002E58DC">
              <w:rPr>
                <w:webHidden/>
              </w:rPr>
              <w:fldChar w:fldCharType="begin"/>
            </w:r>
            <w:r w:rsidR="002E58DC">
              <w:rPr>
                <w:webHidden/>
              </w:rPr>
              <w:instrText xml:space="preserve"> PAGEREF _Toc227839072 \h </w:instrText>
            </w:r>
            <w:r w:rsidR="002E58DC">
              <w:rPr>
                <w:webHidden/>
              </w:rPr>
            </w:r>
            <w:r w:rsidR="002E58DC">
              <w:rPr>
                <w:webHidden/>
              </w:rPr>
              <w:fldChar w:fldCharType="separate"/>
            </w:r>
            <w:r w:rsidR="005920DF">
              <w:rPr>
                <w:webHidden/>
              </w:rPr>
              <w:t>45</w:t>
            </w:r>
            <w:r w:rsidR="002E58DC">
              <w:rPr>
                <w:webHidden/>
              </w:rPr>
              <w:fldChar w:fldCharType="end"/>
            </w:r>
          </w:hyperlink>
        </w:p>
        <w:p w14:paraId="56277267" w14:textId="6B301AFE" w:rsidR="002E58DC" w:rsidRDefault="00697F3C">
          <w:pPr>
            <w:pStyle w:val="Spistreci1"/>
            <w:rPr>
              <w:rFonts w:eastAsiaTheme="minorEastAsia" w:cstheme="minorBidi"/>
              <w:b w:val="0"/>
              <w:bCs w:val="0"/>
              <w:caps w:val="0"/>
              <w:kern w:val="2"/>
              <w:sz w:val="24"/>
              <w:szCs w:val="24"/>
              <w14:ligatures w14:val="standardContextual"/>
            </w:rPr>
          </w:pPr>
          <w:hyperlink w:anchor="_Toc227839073" w:history="1">
            <w:r w:rsidR="002E58DC" w:rsidRPr="00224640">
              <w:rPr>
                <w:rStyle w:val="Hipercze"/>
              </w:rPr>
              <w:t>12</w:t>
            </w:r>
            <w:r w:rsidR="002E58DC">
              <w:rPr>
                <w:rFonts w:eastAsiaTheme="minorEastAsia" w:cstheme="minorBidi"/>
                <w:b w:val="0"/>
                <w:bCs w:val="0"/>
                <w:caps w:val="0"/>
                <w:kern w:val="2"/>
                <w:sz w:val="24"/>
                <w:szCs w:val="24"/>
                <w14:ligatures w14:val="standardContextual"/>
              </w:rPr>
              <w:tab/>
            </w:r>
            <w:r w:rsidR="002E58DC" w:rsidRPr="00224640">
              <w:rPr>
                <w:rStyle w:val="Hipercze"/>
              </w:rPr>
              <w:t>KLAUZULA INFORMACYJNA - ART. 13 RODO</w:t>
            </w:r>
            <w:r w:rsidR="002E58DC">
              <w:rPr>
                <w:webHidden/>
              </w:rPr>
              <w:tab/>
            </w:r>
            <w:r w:rsidR="002E58DC">
              <w:rPr>
                <w:webHidden/>
              </w:rPr>
              <w:fldChar w:fldCharType="begin"/>
            </w:r>
            <w:r w:rsidR="002E58DC">
              <w:rPr>
                <w:webHidden/>
              </w:rPr>
              <w:instrText xml:space="preserve"> PAGEREF _Toc227839073 \h </w:instrText>
            </w:r>
            <w:r w:rsidR="002E58DC">
              <w:rPr>
                <w:webHidden/>
              </w:rPr>
            </w:r>
            <w:r w:rsidR="002E58DC">
              <w:rPr>
                <w:webHidden/>
              </w:rPr>
              <w:fldChar w:fldCharType="separate"/>
            </w:r>
            <w:r w:rsidR="005920DF">
              <w:rPr>
                <w:webHidden/>
              </w:rPr>
              <w:t>46</w:t>
            </w:r>
            <w:r w:rsidR="002E58DC">
              <w:rPr>
                <w:webHidden/>
              </w:rPr>
              <w:fldChar w:fldCharType="end"/>
            </w:r>
          </w:hyperlink>
        </w:p>
        <w:p w14:paraId="425CBFB2" w14:textId="22A09877" w:rsidR="002E58DC" w:rsidRDefault="00697F3C">
          <w:pPr>
            <w:pStyle w:val="Spistreci1"/>
            <w:rPr>
              <w:rFonts w:eastAsiaTheme="minorEastAsia" w:cstheme="minorBidi"/>
              <w:b w:val="0"/>
              <w:bCs w:val="0"/>
              <w:caps w:val="0"/>
              <w:kern w:val="2"/>
              <w:sz w:val="24"/>
              <w:szCs w:val="24"/>
              <w14:ligatures w14:val="standardContextual"/>
            </w:rPr>
          </w:pPr>
          <w:hyperlink w:anchor="_Toc227839074" w:history="1">
            <w:r w:rsidR="002E58DC" w:rsidRPr="00224640">
              <w:rPr>
                <w:rStyle w:val="Hipercze"/>
              </w:rPr>
              <w:t>Załącznik nr 1 do SWZ</w:t>
            </w:r>
            <w:r w:rsidR="002E58DC">
              <w:rPr>
                <w:webHidden/>
              </w:rPr>
              <w:tab/>
            </w:r>
            <w:r w:rsidR="002E58DC">
              <w:rPr>
                <w:webHidden/>
              </w:rPr>
              <w:fldChar w:fldCharType="begin"/>
            </w:r>
            <w:r w:rsidR="002E58DC">
              <w:rPr>
                <w:webHidden/>
              </w:rPr>
              <w:instrText xml:space="preserve"> PAGEREF _Toc227839074 \h </w:instrText>
            </w:r>
            <w:r w:rsidR="002E58DC">
              <w:rPr>
                <w:webHidden/>
              </w:rPr>
            </w:r>
            <w:r w:rsidR="002E58DC">
              <w:rPr>
                <w:webHidden/>
              </w:rPr>
              <w:fldChar w:fldCharType="separate"/>
            </w:r>
            <w:r w:rsidR="005920DF">
              <w:rPr>
                <w:webHidden/>
              </w:rPr>
              <w:t>49</w:t>
            </w:r>
            <w:r w:rsidR="002E58DC">
              <w:rPr>
                <w:webHidden/>
              </w:rPr>
              <w:fldChar w:fldCharType="end"/>
            </w:r>
          </w:hyperlink>
        </w:p>
        <w:p w14:paraId="7B32E72D" w14:textId="2A78DAFB" w:rsidR="002E58DC" w:rsidRDefault="00697F3C">
          <w:pPr>
            <w:pStyle w:val="Spistreci1"/>
            <w:rPr>
              <w:rFonts w:eastAsiaTheme="minorEastAsia" w:cstheme="minorBidi"/>
              <w:b w:val="0"/>
              <w:bCs w:val="0"/>
              <w:caps w:val="0"/>
              <w:kern w:val="2"/>
              <w:sz w:val="24"/>
              <w:szCs w:val="24"/>
              <w14:ligatures w14:val="standardContextual"/>
            </w:rPr>
          </w:pPr>
          <w:hyperlink w:anchor="_Toc227839075" w:history="1">
            <w:r w:rsidR="002E58DC" w:rsidRPr="00224640">
              <w:rPr>
                <w:rStyle w:val="Hipercze"/>
              </w:rPr>
              <w:t>Załącznik nr 2 do SWZ</w:t>
            </w:r>
            <w:r w:rsidR="002E58DC">
              <w:rPr>
                <w:webHidden/>
              </w:rPr>
              <w:tab/>
            </w:r>
            <w:r w:rsidR="002E58DC">
              <w:rPr>
                <w:webHidden/>
              </w:rPr>
              <w:fldChar w:fldCharType="begin"/>
            </w:r>
            <w:r w:rsidR="002E58DC">
              <w:rPr>
                <w:webHidden/>
              </w:rPr>
              <w:instrText xml:space="preserve"> PAGEREF _Toc227839075 \h </w:instrText>
            </w:r>
            <w:r w:rsidR="002E58DC">
              <w:rPr>
                <w:webHidden/>
              </w:rPr>
            </w:r>
            <w:r w:rsidR="002E58DC">
              <w:rPr>
                <w:webHidden/>
              </w:rPr>
              <w:fldChar w:fldCharType="separate"/>
            </w:r>
            <w:r w:rsidR="005920DF">
              <w:rPr>
                <w:webHidden/>
              </w:rPr>
              <w:t>50</w:t>
            </w:r>
            <w:r w:rsidR="002E58DC">
              <w:rPr>
                <w:webHidden/>
              </w:rPr>
              <w:fldChar w:fldCharType="end"/>
            </w:r>
          </w:hyperlink>
        </w:p>
        <w:p w14:paraId="6ADBAF8B" w14:textId="30864C80" w:rsidR="002E58DC" w:rsidRDefault="00697F3C">
          <w:pPr>
            <w:pStyle w:val="Spistreci1"/>
            <w:rPr>
              <w:rFonts w:eastAsiaTheme="minorEastAsia" w:cstheme="minorBidi"/>
              <w:b w:val="0"/>
              <w:bCs w:val="0"/>
              <w:caps w:val="0"/>
              <w:kern w:val="2"/>
              <w:sz w:val="24"/>
              <w:szCs w:val="24"/>
              <w14:ligatures w14:val="standardContextual"/>
            </w:rPr>
          </w:pPr>
          <w:hyperlink w:anchor="_Toc227839076" w:history="1">
            <w:r w:rsidR="002E58DC" w:rsidRPr="00224640">
              <w:rPr>
                <w:rStyle w:val="Hipercze"/>
              </w:rPr>
              <w:t>Wzór istotnych postanowień umownych został umieszczony w osobnym dokumencie.</w:t>
            </w:r>
            <w:r w:rsidR="002E58DC">
              <w:rPr>
                <w:webHidden/>
              </w:rPr>
              <w:tab/>
            </w:r>
            <w:r w:rsidR="002E58DC">
              <w:rPr>
                <w:webHidden/>
              </w:rPr>
              <w:fldChar w:fldCharType="begin"/>
            </w:r>
            <w:r w:rsidR="002E58DC">
              <w:rPr>
                <w:webHidden/>
              </w:rPr>
              <w:instrText xml:space="preserve"> PAGEREF _Toc227839076 \h </w:instrText>
            </w:r>
            <w:r w:rsidR="002E58DC">
              <w:rPr>
                <w:webHidden/>
              </w:rPr>
            </w:r>
            <w:r w:rsidR="002E58DC">
              <w:rPr>
                <w:webHidden/>
              </w:rPr>
              <w:fldChar w:fldCharType="separate"/>
            </w:r>
            <w:r w:rsidR="005920DF">
              <w:rPr>
                <w:webHidden/>
              </w:rPr>
              <w:t>50</w:t>
            </w:r>
            <w:r w:rsidR="002E58DC">
              <w:rPr>
                <w:webHidden/>
              </w:rPr>
              <w:fldChar w:fldCharType="end"/>
            </w:r>
          </w:hyperlink>
        </w:p>
        <w:p w14:paraId="08EA4DA1" w14:textId="2A69300E" w:rsidR="002E58DC" w:rsidRDefault="00697F3C">
          <w:pPr>
            <w:pStyle w:val="Spistreci1"/>
            <w:rPr>
              <w:rFonts w:eastAsiaTheme="minorEastAsia" w:cstheme="minorBidi"/>
              <w:b w:val="0"/>
              <w:bCs w:val="0"/>
              <w:caps w:val="0"/>
              <w:kern w:val="2"/>
              <w:sz w:val="24"/>
              <w:szCs w:val="24"/>
              <w14:ligatures w14:val="standardContextual"/>
            </w:rPr>
          </w:pPr>
          <w:hyperlink w:anchor="_Toc227839077" w:history="1">
            <w:r w:rsidR="002E58DC" w:rsidRPr="00224640">
              <w:rPr>
                <w:rStyle w:val="Hipercze"/>
              </w:rPr>
              <w:t>Załącznik nr 3 do SWZ</w:t>
            </w:r>
            <w:r w:rsidR="002E58DC">
              <w:rPr>
                <w:webHidden/>
              </w:rPr>
              <w:tab/>
            </w:r>
            <w:r w:rsidR="002E58DC">
              <w:rPr>
                <w:webHidden/>
              </w:rPr>
              <w:fldChar w:fldCharType="begin"/>
            </w:r>
            <w:r w:rsidR="002E58DC">
              <w:rPr>
                <w:webHidden/>
              </w:rPr>
              <w:instrText xml:space="preserve"> PAGEREF _Toc227839077 \h </w:instrText>
            </w:r>
            <w:r w:rsidR="002E58DC">
              <w:rPr>
                <w:webHidden/>
              </w:rPr>
            </w:r>
            <w:r w:rsidR="002E58DC">
              <w:rPr>
                <w:webHidden/>
              </w:rPr>
              <w:fldChar w:fldCharType="separate"/>
            </w:r>
            <w:r w:rsidR="005920DF">
              <w:rPr>
                <w:webHidden/>
              </w:rPr>
              <w:t>51</w:t>
            </w:r>
            <w:r w:rsidR="002E58DC">
              <w:rPr>
                <w:webHidden/>
              </w:rPr>
              <w:fldChar w:fldCharType="end"/>
            </w:r>
          </w:hyperlink>
        </w:p>
        <w:p w14:paraId="1FB0BCC8" w14:textId="6A748815" w:rsidR="002E58DC" w:rsidRDefault="00697F3C">
          <w:pPr>
            <w:pStyle w:val="Spistreci1"/>
            <w:rPr>
              <w:rFonts w:eastAsiaTheme="minorEastAsia" w:cstheme="minorBidi"/>
              <w:b w:val="0"/>
              <w:bCs w:val="0"/>
              <w:caps w:val="0"/>
              <w:kern w:val="2"/>
              <w:sz w:val="24"/>
              <w:szCs w:val="24"/>
              <w14:ligatures w14:val="standardContextual"/>
            </w:rPr>
          </w:pPr>
          <w:hyperlink w:anchor="_Toc227839078" w:history="1">
            <w:r w:rsidR="002E58DC" w:rsidRPr="00224640">
              <w:rPr>
                <w:rStyle w:val="Hipercze"/>
              </w:rPr>
              <w:t>Załącznik nr 4 do SWZ</w:t>
            </w:r>
            <w:r w:rsidR="002E58DC">
              <w:rPr>
                <w:webHidden/>
              </w:rPr>
              <w:tab/>
            </w:r>
            <w:r w:rsidR="002E58DC">
              <w:rPr>
                <w:webHidden/>
              </w:rPr>
              <w:fldChar w:fldCharType="begin"/>
            </w:r>
            <w:r w:rsidR="002E58DC">
              <w:rPr>
                <w:webHidden/>
              </w:rPr>
              <w:instrText xml:space="preserve"> PAGEREF _Toc227839078 \h </w:instrText>
            </w:r>
            <w:r w:rsidR="002E58DC">
              <w:rPr>
                <w:webHidden/>
              </w:rPr>
            </w:r>
            <w:r w:rsidR="002E58DC">
              <w:rPr>
                <w:webHidden/>
              </w:rPr>
              <w:fldChar w:fldCharType="separate"/>
            </w:r>
            <w:r w:rsidR="005920DF">
              <w:rPr>
                <w:webHidden/>
              </w:rPr>
              <w:t>53</w:t>
            </w:r>
            <w:r w:rsidR="002E58DC">
              <w:rPr>
                <w:webHidden/>
              </w:rPr>
              <w:fldChar w:fldCharType="end"/>
            </w:r>
          </w:hyperlink>
        </w:p>
        <w:p w14:paraId="5A470D56" w14:textId="66BD6C1B" w:rsidR="002E58DC" w:rsidRDefault="00697F3C">
          <w:pPr>
            <w:pStyle w:val="Spistreci1"/>
            <w:rPr>
              <w:rFonts w:eastAsiaTheme="minorEastAsia" w:cstheme="minorBidi"/>
              <w:b w:val="0"/>
              <w:bCs w:val="0"/>
              <w:caps w:val="0"/>
              <w:kern w:val="2"/>
              <w:sz w:val="24"/>
              <w:szCs w:val="24"/>
              <w14:ligatures w14:val="standardContextual"/>
            </w:rPr>
          </w:pPr>
          <w:hyperlink w:anchor="_Toc227839079" w:history="1">
            <w:r w:rsidR="002E58DC" w:rsidRPr="00224640">
              <w:rPr>
                <w:rStyle w:val="Hipercze"/>
              </w:rPr>
              <w:t>Załącznik nr 5A do SWZ</w:t>
            </w:r>
            <w:r w:rsidR="002E58DC">
              <w:rPr>
                <w:webHidden/>
              </w:rPr>
              <w:tab/>
            </w:r>
            <w:r w:rsidR="002E58DC">
              <w:rPr>
                <w:webHidden/>
              </w:rPr>
              <w:fldChar w:fldCharType="begin"/>
            </w:r>
            <w:r w:rsidR="002E58DC">
              <w:rPr>
                <w:webHidden/>
              </w:rPr>
              <w:instrText xml:space="preserve"> PAGEREF _Toc227839079 \h </w:instrText>
            </w:r>
            <w:r w:rsidR="002E58DC">
              <w:rPr>
                <w:webHidden/>
              </w:rPr>
            </w:r>
            <w:r w:rsidR="002E58DC">
              <w:rPr>
                <w:webHidden/>
              </w:rPr>
              <w:fldChar w:fldCharType="separate"/>
            </w:r>
            <w:r w:rsidR="005920DF">
              <w:rPr>
                <w:webHidden/>
              </w:rPr>
              <w:t>55</w:t>
            </w:r>
            <w:r w:rsidR="002E58DC">
              <w:rPr>
                <w:webHidden/>
              </w:rPr>
              <w:fldChar w:fldCharType="end"/>
            </w:r>
          </w:hyperlink>
        </w:p>
        <w:p w14:paraId="72D77D6C" w14:textId="0EDB7402" w:rsidR="002E58DC" w:rsidRDefault="00697F3C">
          <w:pPr>
            <w:pStyle w:val="Spistreci1"/>
            <w:rPr>
              <w:rFonts w:eastAsiaTheme="minorEastAsia" w:cstheme="minorBidi"/>
              <w:b w:val="0"/>
              <w:bCs w:val="0"/>
              <w:caps w:val="0"/>
              <w:kern w:val="2"/>
              <w:sz w:val="24"/>
              <w:szCs w:val="24"/>
              <w14:ligatures w14:val="standardContextual"/>
            </w:rPr>
          </w:pPr>
          <w:hyperlink w:anchor="_Toc227839080" w:history="1">
            <w:r w:rsidR="002E58DC" w:rsidRPr="00224640">
              <w:rPr>
                <w:rStyle w:val="Hipercze"/>
              </w:rPr>
              <w:t>Załącznik nr 5b do SWZ</w:t>
            </w:r>
            <w:r w:rsidR="002E58DC">
              <w:rPr>
                <w:webHidden/>
              </w:rPr>
              <w:tab/>
            </w:r>
            <w:r w:rsidR="002E58DC">
              <w:rPr>
                <w:webHidden/>
              </w:rPr>
              <w:fldChar w:fldCharType="begin"/>
            </w:r>
            <w:r w:rsidR="002E58DC">
              <w:rPr>
                <w:webHidden/>
              </w:rPr>
              <w:instrText xml:space="preserve"> PAGEREF _Toc227839080 \h </w:instrText>
            </w:r>
            <w:r w:rsidR="002E58DC">
              <w:rPr>
                <w:webHidden/>
              </w:rPr>
            </w:r>
            <w:r w:rsidR="002E58DC">
              <w:rPr>
                <w:webHidden/>
              </w:rPr>
              <w:fldChar w:fldCharType="separate"/>
            </w:r>
            <w:r w:rsidR="005920DF">
              <w:rPr>
                <w:webHidden/>
              </w:rPr>
              <w:t>56</w:t>
            </w:r>
            <w:r w:rsidR="002E58DC">
              <w:rPr>
                <w:webHidden/>
              </w:rPr>
              <w:fldChar w:fldCharType="end"/>
            </w:r>
          </w:hyperlink>
        </w:p>
        <w:p w14:paraId="4FF388A0" w14:textId="17C5704E" w:rsidR="002E58DC" w:rsidRDefault="00697F3C">
          <w:pPr>
            <w:pStyle w:val="Spistreci1"/>
            <w:rPr>
              <w:rFonts w:eastAsiaTheme="minorEastAsia" w:cstheme="minorBidi"/>
              <w:b w:val="0"/>
              <w:bCs w:val="0"/>
              <w:caps w:val="0"/>
              <w:kern w:val="2"/>
              <w:sz w:val="24"/>
              <w:szCs w:val="24"/>
              <w14:ligatures w14:val="standardContextual"/>
            </w:rPr>
          </w:pPr>
          <w:hyperlink w:anchor="_Toc227839081" w:history="1">
            <w:r w:rsidR="002E58DC" w:rsidRPr="00224640">
              <w:rPr>
                <w:rStyle w:val="Hipercze"/>
              </w:rPr>
              <w:t>Załącznik nr 6 do SWZ</w:t>
            </w:r>
            <w:r w:rsidR="002E58DC">
              <w:rPr>
                <w:webHidden/>
              </w:rPr>
              <w:tab/>
            </w:r>
            <w:r w:rsidR="002E58DC">
              <w:rPr>
                <w:webHidden/>
              </w:rPr>
              <w:fldChar w:fldCharType="begin"/>
            </w:r>
            <w:r w:rsidR="002E58DC">
              <w:rPr>
                <w:webHidden/>
              </w:rPr>
              <w:instrText xml:space="preserve"> PAGEREF _Toc227839081 \h </w:instrText>
            </w:r>
            <w:r w:rsidR="002E58DC">
              <w:rPr>
                <w:webHidden/>
              </w:rPr>
            </w:r>
            <w:r w:rsidR="002E58DC">
              <w:rPr>
                <w:webHidden/>
              </w:rPr>
              <w:fldChar w:fldCharType="separate"/>
            </w:r>
            <w:r w:rsidR="005920DF">
              <w:rPr>
                <w:webHidden/>
              </w:rPr>
              <w:t>58</w:t>
            </w:r>
            <w:r w:rsidR="002E58DC">
              <w:rPr>
                <w:webHidden/>
              </w:rPr>
              <w:fldChar w:fldCharType="end"/>
            </w:r>
          </w:hyperlink>
        </w:p>
        <w:bookmarkStart w:id="0" w:name="_Hlk227839307"/>
        <w:p w14:paraId="4CCD4DA6" w14:textId="13E13106" w:rsidR="002E58DC" w:rsidRPr="002E58DC" w:rsidRDefault="002E58DC">
          <w:pPr>
            <w:pStyle w:val="Spistreci1"/>
            <w:rPr>
              <w:rStyle w:val="Hipercze"/>
              <w:color w:val="000000" w:themeColor="text1"/>
            </w:rPr>
          </w:pPr>
          <w:r w:rsidRPr="002E58DC">
            <w:rPr>
              <w:rStyle w:val="Hipercze"/>
              <w:color w:val="000000" w:themeColor="text1"/>
            </w:rPr>
            <w:fldChar w:fldCharType="begin"/>
          </w:r>
          <w:r w:rsidRPr="002E58DC">
            <w:rPr>
              <w:rStyle w:val="Hipercze"/>
              <w:color w:val="000000" w:themeColor="text1"/>
            </w:rPr>
            <w:instrText xml:space="preserve"> </w:instrText>
          </w:r>
          <w:r w:rsidRPr="002E58DC">
            <w:rPr>
              <w:color w:val="000000" w:themeColor="text1"/>
            </w:rPr>
            <w:instrText>HYPERLINK \l "_Toc227839082"</w:instrText>
          </w:r>
          <w:r w:rsidRPr="002E58DC">
            <w:rPr>
              <w:rStyle w:val="Hipercze"/>
              <w:color w:val="000000" w:themeColor="text1"/>
            </w:rPr>
            <w:instrText xml:space="preserve"> </w:instrText>
          </w:r>
          <w:r w:rsidRPr="002E58DC">
            <w:rPr>
              <w:rStyle w:val="Hipercze"/>
              <w:color w:val="000000" w:themeColor="text1"/>
            </w:rPr>
          </w:r>
          <w:r w:rsidRPr="002E58DC">
            <w:rPr>
              <w:rStyle w:val="Hipercze"/>
              <w:color w:val="000000" w:themeColor="text1"/>
            </w:rPr>
            <w:fldChar w:fldCharType="separate"/>
          </w:r>
          <w:r w:rsidRPr="002E58DC">
            <w:rPr>
              <w:rStyle w:val="Hipercze"/>
              <w:rFonts w:eastAsiaTheme="majorEastAsia" w:cstheme="majorBidi"/>
              <w:color w:val="000000" w:themeColor="text1"/>
            </w:rPr>
            <w:t>Załącznik nr 7 do SWZ</w:t>
          </w:r>
          <w:r w:rsidRPr="002E58DC">
            <w:rPr>
              <w:webHidden/>
              <w:color w:val="000000" w:themeColor="text1"/>
            </w:rPr>
            <w:tab/>
          </w:r>
          <w:r w:rsidRPr="002E58DC">
            <w:rPr>
              <w:webHidden/>
              <w:color w:val="000000" w:themeColor="text1"/>
            </w:rPr>
            <w:fldChar w:fldCharType="begin"/>
          </w:r>
          <w:r w:rsidRPr="002E58DC">
            <w:rPr>
              <w:webHidden/>
              <w:color w:val="000000" w:themeColor="text1"/>
            </w:rPr>
            <w:instrText xml:space="preserve"> PAGEREF _Toc227839082 \h </w:instrText>
          </w:r>
          <w:r w:rsidRPr="002E58DC">
            <w:rPr>
              <w:webHidden/>
              <w:color w:val="000000" w:themeColor="text1"/>
            </w:rPr>
          </w:r>
          <w:r w:rsidRPr="002E58DC">
            <w:rPr>
              <w:webHidden/>
              <w:color w:val="000000" w:themeColor="text1"/>
            </w:rPr>
            <w:fldChar w:fldCharType="separate"/>
          </w:r>
          <w:r w:rsidR="005920DF">
            <w:rPr>
              <w:webHidden/>
              <w:color w:val="000000" w:themeColor="text1"/>
            </w:rPr>
            <w:t>61</w:t>
          </w:r>
          <w:r w:rsidRPr="002E58DC">
            <w:rPr>
              <w:webHidden/>
              <w:color w:val="000000" w:themeColor="text1"/>
            </w:rPr>
            <w:fldChar w:fldCharType="end"/>
          </w:r>
          <w:r w:rsidRPr="002E58DC">
            <w:rPr>
              <w:rStyle w:val="Hipercze"/>
              <w:color w:val="000000" w:themeColor="text1"/>
            </w:rPr>
            <w:fldChar w:fldCharType="end"/>
          </w:r>
          <w:r w:rsidR="00DD0236">
            <w:rPr>
              <w:rStyle w:val="Hipercze"/>
              <w:color w:val="000000" w:themeColor="text1"/>
            </w:rPr>
            <w:t>0</w:t>
          </w:r>
        </w:p>
        <w:bookmarkEnd w:id="0"/>
        <w:p w14:paraId="44DCEC63" w14:textId="023934BA" w:rsidR="002E58DC" w:rsidRPr="002E58DC" w:rsidRDefault="002E58DC" w:rsidP="002E58DC">
          <w:pPr>
            <w:pStyle w:val="Spistreci1"/>
            <w:rPr>
              <w:rStyle w:val="Hipercze"/>
              <w:color w:val="000000" w:themeColor="text1"/>
            </w:rPr>
          </w:pPr>
          <w:r w:rsidRPr="002E58DC">
            <w:rPr>
              <w:rStyle w:val="Hipercze"/>
              <w:color w:val="000000" w:themeColor="text1"/>
            </w:rPr>
            <w:fldChar w:fldCharType="begin"/>
          </w:r>
          <w:r w:rsidRPr="002E58DC">
            <w:rPr>
              <w:rStyle w:val="Hipercze"/>
              <w:color w:val="000000" w:themeColor="text1"/>
            </w:rPr>
            <w:instrText xml:space="preserve"> </w:instrText>
          </w:r>
          <w:r w:rsidRPr="002E58DC">
            <w:rPr>
              <w:color w:val="000000" w:themeColor="text1"/>
            </w:rPr>
            <w:instrText>HYPERLINK \l "_Toc227839082"</w:instrText>
          </w:r>
          <w:r w:rsidRPr="002E58DC">
            <w:rPr>
              <w:rStyle w:val="Hipercze"/>
              <w:color w:val="000000" w:themeColor="text1"/>
            </w:rPr>
            <w:instrText xml:space="preserve"> </w:instrText>
          </w:r>
          <w:r w:rsidRPr="002E58DC">
            <w:rPr>
              <w:rStyle w:val="Hipercze"/>
              <w:color w:val="000000" w:themeColor="text1"/>
            </w:rPr>
          </w:r>
          <w:r w:rsidRPr="002E58DC">
            <w:rPr>
              <w:rStyle w:val="Hipercze"/>
              <w:color w:val="000000" w:themeColor="text1"/>
            </w:rPr>
            <w:fldChar w:fldCharType="separate"/>
          </w:r>
          <w:r w:rsidRPr="002E58DC">
            <w:rPr>
              <w:rStyle w:val="Hipercze"/>
              <w:rFonts w:eastAsiaTheme="majorEastAsia" w:cstheme="majorBidi"/>
              <w:color w:val="000000" w:themeColor="text1"/>
            </w:rPr>
            <w:t>Załącznik nr 8 do SWZ</w:t>
          </w:r>
          <w:r w:rsidRPr="002E58DC">
            <w:rPr>
              <w:webHidden/>
              <w:color w:val="000000" w:themeColor="text1"/>
            </w:rPr>
            <w:tab/>
          </w:r>
          <w:r w:rsidRPr="002E58DC">
            <w:rPr>
              <w:webHidden/>
              <w:color w:val="000000" w:themeColor="text1"/>
            </w:rPr>
            <w:fldChar w:fldCharType="begin"/>
          </w:r>
          <w:r w:rsidRPr="002E58DC">
            <w:rPr>
              <w:webHidden/>
              <w:color w:val="000000" w:themeColor="text1"/>
            </w:rPr>
            <w:instrText xml:space="preserve"> PAGEREF _Toc227839082 \h </w:instrText>
          </w:r>
          <w:r w:rsidRPr="002E58DC">
            <w:rPr>
              <w:webHidden/>
              <w:color w:val="000000" w:themeColor="text1"/>
            </w:rPr>
          </w:r>
          <w:r w:rsidRPr="002E58DC">
            <w:rPr>
              <w:webHidden/>
              <w:color w:val="000000" w:themeColor="text1"/>
            </w:rPr>
            <w:fldChar w:fldCharType="separate"/>
          </w:r>
          <w:r w:rsidR="005920DF">
            <w:rPr>
              <w:webHidden/>
              <w:color w:val="000000" w:themeColor="text1"/>
            </w:rPr>
            <w:t>61</w:t>
          </w:r>
          <w:r w:rsidRPr="002E58DC">
            <w:rPr>
              <w:webHidden/>
              <w:color w:val="000000" w:themeColor="text1"/>
            </w:rPr>
            <w:fldChar w:fldCharType="end"/>
          </w:r>
          <w:r w:rsidRPr="002E58DC">
            <w:rPr>
              <w:rStyle w:val="Hipercze"/>
              <w:color w:val="000000" w:themeColor="text1"/>
            </w:rPr>
            <w:fldChar w:fldCharType="end"/>
          </w:r>
          <w:r w:rsidR="005F69F3">
            <w:rPr>
              <w:rStyle w:val="Hipercze"/>
              <w:color w:val="000000" w:themeColor="text1"/>
            </w:rPr>
            <w:t>61</w:t>
          </w:r>
        </w:p>
        <w:p w14:paraId="49F02406" w14:textId="4587120D" w:rsidR="002E58DC" w:rsidRDefault="00697F3C" w:rsidP="002E58DC">
          <w:pPr>
            <w:pStyle w:val="Spistreci1"/>
            <w:rPr>
              <w:rStyle w:val="Hipercze"/>
            </w:rPr>
          </w:pPr>
          <w:hyperlink w:anchor="_Toc227839082" w:history="1">
            <w:r w:rsidR="002E58DC" w:rsidRPr="002E58DC">
              <w:rPr>
                <w:rStyle w:val="Hipercze"/>
                <w:rFonts w:eastAsiaTheme="majorEastAsia" w:cstheme="majorBidi"/>
                <w:color w:val="000000" w:themeColor="text1"/>
              </w:rPr>
              <w:t>Załącznik nr 9 do SWZ</w:t>
            </w:r>
            <w:r w:rsidR="002E58DC" w:rsidRPr="002E58DC">
              <w:rPr>
                <w:webHidden/>
                <w:color w:val="000000" w:themeColor="text1"/>
              </w:rPr>
              <w:tab/>
            </w:r>
            <w:r w:rsidR="002E58DC" w:rsidRPr="002E58DC">
              <w:rPr>
                <w:webHidden/>
                <w:color w:val="000000" w:themeColor="text1"/>
              </w:rPr>
              <w:fldChar w:fldCharType="begin"/>
            </w:r>
            <w:r w:rsidR="002E58DC" w:rsidRPr="002E58DC">
              <w:rPr>
                <w:webHidden/>
                <w:color w:val="000000" w:themeColor="text1"/>
              </w:rPr>
              <w:instrText xml:space="preserve"> PAGEREF _Toc227839082 \h </w:instrText>
            </w:r>
            <w:r w:rsidR="002E58DC" w:rsidRPr="002E58DC">
              <w:rPr>
                <w:webHidden/>
                <w:color w:val="000000" w:themeColor="text1"/>
              </w:rPr>
            </w:r>
            <w:r w:rsidR="002E58DC" w:rsidRPr="002E58DC">
              <w:rPr>
                <w:webHidden/>
                <w:color w:val="000000" w:themeColor="text1"/>
              </w:rPr>
              <w:fldChar w:fldCharType="separate"/>
            </w:r>
            <w:r w:rsidR="005920DF">
              <w:rPr>
                <w:webHidden/>
                <w:color w:val="000000" w:themeColor="text1"/>
              </w:rPr>
              <w:t>61</w:t>
            </w:r>
            <w:r w:rsidR="002E58DC" w:rsidRPr="002E58DC">
              <w:rPr>
                <w:webHidden/>
                <w:color w:val="000000" w:themeColor="text1"/>
              </w:rPr>
              <w:fldChar w:fldCharType="end"/>
            </w:r>
          </w:hyperlink>
        </w:p>
        <w:p w14:paraId="6C3F11FD" w14:textId="77777777" w:rsidR="002E58DC" w:rsidRPr="002E58DC" w:rsidRDefault="002E58DC" w:rsidP="002E58DC">
          <w:pPr>
            <w:rPr>
              <w:noProof/>
            </w:rPr>
          </w:pPr>
        </w:p>
        <w:p w14:paraId="1BD91535" w14:textId="7B28A5E1" w:rsidR="009F61E6" w:rsidRDefault="009F61E6">
          <w:r>
            <w:rPr>
              <w:b/>
              <w:bCs/>
            </w:rPr>
            <w:fldChar w:fldCharType="end"/>
          </w:r>
          <w:r w:rsidR="00006004">
            <w:rPr>
              <w:b/>
              <w:bCs/>
            </w:rPr>
            <w:t xml:space="preserve">  </w:t>
          </w:r>
        </w:p>
      </w:sdtContent>
    </w:sdt>
    <w:p w14:paraId="720F5D67" w14:textId="77777777" w:rsidR="009F61E6" w:rsidRDefault="009F61E6" w:rsidP="006751AE">
      <w:pPr>
        <w:pStyle w:val="Spistreci1"/>
        <w:rPr>
          <w:sz w:val="20"/>
        </w:rPr>
      </w:pPr>
    </w:p>
    <w:p w14:paraId="527F3FBD" w14:textId="77777777" w:rsidR="0021371C" w:rsidRDefault="0021371C" w:rsidP="0021371C">
      <w:pPr>
        <w:sectPr w:rsidR="0021371C" w:rsidSect="006751AE">
          <w:headerReference w:type="default" r:id="rId12"/>
          <w:footerReference w:type="default" r:id="rId13"/>
          <w:footerReference w:type="first" r:id="rId14"/>
          <w:pgSz w:w="11906" w:h="16838"/>
          <w:pgMar w:top="1417" w:right="1417" w:bottom="1417" w:left="1417" w:header="708" w:footer="708" w:gutter="0"/>
          <w:cols w:space="708"/>
          <w:docGrid w:linePitch="360"/>
        </w:sectPr>
      </w:pPr>
    </w:p>
    <w:p w14:paraId="76BD114B" w14:textId="77777777" w:rsidR="0021371C" w:rsidRPr="0021371C" w:rsidRDefault="0021371C" w:rsidP="0021371C"/>
    <w:p w14:paraId="4E4D7011" w14:textId="77777777" w:rsidR="00B8339D" w:rsidRPr="0021371C" w:rsidRDefault="00B8339D" w:rsidP="00F27DCF">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after="240" w:line="480" w:lineRule="auto"/>
        <w:rPr>
          <w:rFonts w:asciiTheme="minorHAnsi" w:hAnsiTheme="minorHAnsi"/>
          <w:sz w:val="22"/>
        </w:rPr>
      </w:pPr>
      <w:bookmarkStart w:id="3" w:name="_Toc32565668"/>
      <w:bookmarkStart w:id="4" w:name="_Toc227839028"/>
      <w:r w:rsidRPr="0021371C">
        <w:rPr>
          <w:rFonts w:asciiTheme="minorHAnsi" w:hAnsiTheme="minorHAnsi"/>
          <w:sz w:val="22"/>
        </w:rPr>
        <w:t>INFORMACJE OGÓLNE</w:t>
      </w:r>
      <w:bookmarkEnd w:id="3"/>
      <w:bookmarkEnd w:id="4"/>
    </w:p>
    <w:p w14:paraId="0BD125E7" w14:textId="77777777" w:rsidR="00B8339D" w:rsidRDefault="00B8339D" w:rsidP="00D563CF">
      <w:pPr>
        <w:pStyle w:val="Nagwek2"/>
        <w:numPr>
          <w:ilvl w:val="1"/>
          <w:numId w:val="2"/>
        </w:numPr>
        <w:spacing w:before="120" w:after="120" w:line="276" w:lineRule="auto"/>
        <w:rPr>
          <w:b/>
        </w:rPr>
      </w:pPr>
      <w:bookmarkStart w:id="5" w:name="_Toc460422195"/>
      <w:bookmarkStart w:id="6" w:name="_Toc463964206"/>
      <w:bookmarkStart w:id="7" w:name="_Toc32567108"/>
      <w:bookmarkStart w:id="8" w:name="_Toc32567546"/>
      <w:bookmarkStart w:id="9" w:name="_Toc227839029"/>
      <w:r w:rsidRPr="00066396">
        <w:rPr>
          <w:b/>
        </w:rPr>
        <w:t>INFORMACJA O ZAMAWIAJĄCYM</w:t>
      </w:r>
      <w:bookmarkEnd w:id="5"/>
      <w:bookmarkEnd w:id="6"/>
      <w:bookmarkEnd w:id="7"/>
      <w:bookmarkEnd w:id="8"/>
      <w:bookmarkEnd w:id="9"/>
    </w:p>
    <w:p w14:paraId="71A7CDB5" w14:textId="0B292EBF" w:rsidR="00ED54C2" w:rsidRPr="00D116BE" w:rsidRDefault="00ED54C2" w:rsidP="00D563CF">
      <w:pPr>
        <w:pStyle w:val="Akapitzlist"/>
        <w:spacing w:before="120" w:after="120"/>
        <w:ind w:left="360"/>
        <w:contextualSpacing w:val="0"/>
        <w:jc w:val="both"/>
        <w:rPr>
          <w:rFonts w:asciiTheme="minorHAnsi" w:hAnsiTheme="minorHAnsi"/>
          <w:sz w:val="22"/>
        </w:rPr>
      </w:pPr>
      <w:bookmarkStart w:id="10" w:name="_Toc460422197"/>
      <w:bookmarkStart w:id="11" w:name="_Toc463964208"/>
      <w:bookmarkStart w:id="12" w:name="_Toc460422196"/>
      <w:bookmarkStart w:id="13" w:name="_Toc463964207"/>
      <w:r w:rsidRPr="00ED54C2">
        <w:rPr>
          <w:rFonts w:asciiTheme="minorHAnsi" w:hAnsiTheme="minorHAnsi"/>
          <w:sz w:val="22"/>
        </w:rPr>
        <w:t xml:space="preserve">Zamawiającym jest Zakład Ubezpieczeń Społecznych </w:t>
      </w:r>
      <w:r w:rsidRPr="00E55402">
        <w:rPr>
          <w:rFonts w:asciiTheme="minorHAnsi" w:hAnsiTheme="minorHAnsi"/>
          <w:sz w:val="22"/>
        </w:rPr>
        <w:t>z siedzibą w Warszawie,</w:t>
      </w:r>
      <w:r w:rsidR="00A53300" w:rsidRPr="00A53300">
        <w:rPr>
          <w:rFonts w:asciiTheme="minorHAnsi" w:hAnsiTheme="minorHAnsi"/>
          <w:sz w:val="22"/>
        </w:rPr>
        <w:t xml:space="preserve"> Oddział </w:t>
      </w:r>
      <w:r w:rsidR="00AF0568">
        <w:rPr>
          <w:rFonts w:asciiTheme="minorHAnsi" w:hAnsiTheme="minorHAnsi"/>
          <w:sz w:val="22"/>
        </w:rPr>
        <w:t xml:space="preserve">  </w:t>
      </w:r>
      <w:r w:rsidR="00A53300" w:rsidRPr="00A53300">
        <w:rPr>
          <w:rFonts w:asciiTheme="minorHAnsi" w:hAnsiTheme="minorHAnsi"/>
          <w:sz w:val="22"/>
        </w:rPr>
        <w:t xml:space="preserve">w </w:t>
      </w:r>
      <w:r w:rsidR="00A53300" w:rsidRPr="00D116BE">
        <w:rPr>
          <w:rFonts w:asciiTheme="minorHAnsi" w:hAnsiTheme="minorHAnsi"/>
          <w:sz w:val="22"/>
        </w:rPr>
        <w:t xml:space="preserve">Tarnowie, </w:t>
      </w:r>
      <w:r w:rsidR="000911C5" w:rsidRPr="000911C5">
        <w:rPr>
          <w:rFonts w:asciiTheme="minorHAnsi" w:hAnsiTheme="minorHAnsi"/>
          <w:sz w:val="22"/>
        </w:rPr>
        <w:t xml:space="preserve">ul. Kościuszki 32, 33-100 Tarnów, </w:t>
      </w:r>
      <w:r w:rsidR="00A53300" w:rsidRPr="00D116BE">
        <w:rPr>
          <w:rFonts w:asciiTheme="minorHAnsi" w:hAnsiTheme="minorHAnsi"/>
          <w:sz w:val="22"/>
        </w:rPr>
        <w:t>tel.: 14 632 75 87 fax: 14/6327518, NIP 521-30-17-228, REGON 000017756,</w:t>
      </w:r>
      <w:r w:rsidR="000911C5" w:rsidRPr="000911C5">
        <w:rPr>
          <w:rFonts w:ascii="Calibri" w:eastAsiaTheme="minorHAnsi" w:hAnsi="Calibri" w:cs="Calibri"/>
          <w:color w:val="000000"/>
          <w:szCs w:val="24"/>
        </w:rPr>
        <w:t xml:space="preserve"> </w:t>
      </w:r>
    </w:p>
    <w:p w14:paraId="4D8B7AD6" w14:textId="77777777" w:rsidR="004A7E93" w:rsidRPr="00D116BE" w:rsidRDefault="004A7E93" w:rsidP="00A53300">
      <w:pPr>
        <w:pStyle w:val="Akapitzlist"/>
        <w:spacing w:before="120" w:after="120"/>
        <w:ind w:left="360"/>
        <w:contextualSpacing w:val="0"/>
        <w:rPr>
          <w:rFonts w:asciiTheme="minorHAnsi" w:hAnsiTheme="minorHAnsi"/>
          <w:sz w:val="22"/>
        </w:rPr>
      </w:pPr>
      <w:r w:rsidRPr="00D116BE">
        <w:rPr>
          <w:rFonts w:asciiTheme="minorHAnsi" w:hAnsiTheme="minorHAnsi"/>
          <w:sz w:val="22"/>
        </w:rPr>
        <w:t>adres poczty elektronicznej</w:t>
      </w:r>
      <w:r w:rsidR="00E41146" w:rsidRPr="00D116BE">
        <w:rPr>
          <w:rFonts w:asciiTheme="minorHAnsi" w:hAnsiTheme="minorHAnsi"/>
          <w:sz w:val="22"/>
        </w:rPr>
        <w:t xml:space="preserve">: </w:t>
      </w:r>
      <w:hyperlink r:id="rId15" w:history="1">
        <w:r w:rsidR="00A53300" w:rsidRPr="00D116BE">
          <w:rPr>
            <w:rStyle w:val="Hipercze"/>
            <w:rFonts w:asciiTheme="minorHAnsi" w:hAnsiTheme="minorHAnsi"/>
            <w:color w:val="auto"/>
            <w:sz w:val="22"/>
            <w:u w:val="none"/>
          </w:rPr>
          <w:t>zampubl_tarnow@zus.pl</w:t>
        </w:r>
      </w:hyperlink>
      <w:r w:rsidR="00C348B0">
        <w:rPr>
          <w:rStyle w:val="Hipercze"/>
          <w:rFonts w:asciiTheme="minorHAnsi" w:hAnsiTheme="minorHAnsi"/>
          <w:color w:val="auto"/>
          <w:sz w:val="22"/>
          <w:u w:val="none"/>
        </w:rPr>
        <w:t xml:space="preserve"> </w:t>
      </w:r>
      <w:r w:rsidR="00A53300" w:rsidRPr="00D116BE">
        <w:rPr>
          <w:rFonts w:asciiTheme="minorHAnsi" w:hAnsiTheme="minorHAnsi"/>
          <w:sz w:val="22"/>
        </w:rPr>
        <w:t xml:space="preserve"> </w:t>
      </w:r>
      <w:r w:rsidR="00C348B0">
        <w:rPr>
          <w:rFonts w:asciiTheme="minorHAnsi" w:hAnsiTheme="minorHAnsi"/>
          <w:sz w:val="22"/>
        </w:rPr>
        <w:t xml:space="preserve"> </w:t>
      </w:r>
    </w:p>
    <w:p w14:paraId="7AF434BD" w14:textId="77777777" w:rsidR="004A7E93" w:rsidRPr="00D116BE" w:rsidRDefault="004A7E93" w:rsidP="00D563CF">
      <w:pPr>
        <w:pStyle w:val="Akapitzlist"/>
        <w:spacing w:before="120" w:after="120"/>
        <w:ind w:left="360"/>
        <w:contextualSpacing w:val="0"/>
        <w:rPr>
          <w:rFonts w:asciiTheme="minorHAnsi" w:hAnsiTheme="minorHAnsi"/>
          <w:sz w:val="22"/>
        </w:rPr>
      </w:pPr>
      <w:r w:rsidRPr="00D116BE">
        <w:rPr>
          <w:rFonts w:asciiTheme="minorHAnsi" w:hAnsiTheme="minorHAnsi"/>
          <w:sz w:val="22"/>
        </w:rPr>
        <w:t>Strona internetowa Zamawiającego:</w:t>
      </w:r>
      <w:r w:rsidR="00A53300" w:rsidRPr="00D116BE">
        <w:rPr>
          <w:rFonts w:asciiTheme="minorHAnsi" w:hAnsiTheme="minorHAnsi"/>
          <w:sz w:val="22"/>
        </w:rPr>
        <w:t xml:space="preserve"> </w:t>
      </w:r>
      <w:hyperlink r:id="rId16" w:history="1">
        <w:r w:rsidR="00A53300" w:rsidRPr="00D116BE">
          <w:rPr>
            <w:rStyle w:val="Hipercze"/>
            <w:rFonts w:asciiTheme="minorHAnsi" w:hAnsiTheme="minorHAnsi"/>
            <w:color w:val="auto"/>
            <w:sz w:val="22"/>
            <w:u w:val="none"/>
          </w:rPr>
          <w:t>www.zus.pl</w:t>
        </w:r>
      </w:hyperlink>
      <w:r w:rsidR="00C348B0">
        <w:rPr>
          <w:rStyle w:val="Hipercze"/>
          <w:rFonts w:asciiTheme="minorHAnsi" w:hAnsiTheme="minorHAnsi"/>
          <w:color w:val="auto"/>
          <w:sz w:val="22"/>
          <w:u w:val="none"/>
        </w:rPr>
        <w:t xml:space="preserve">  </w:t>
      </w:r>
      <w:r w:rsidR="00A53300" w:rsidRPr="00D116BE">
        <w:rPr>
          <w:rFonts w:asciiTheme="minorHAnsi" w:hAnsiTheme="minorHAnsi"/>
          <w:sz w:val="22"/>
        </w:rPr>
        <w:t xml:space="preserve"> </w:t>
      </w:r>
      <w:r w:rsidR="00C348B0">
        <w:rPr>
          <w:rFonts w:asciiTheme="minorHAnsi" w:hAnsiTheme="minorHAnsi"/>
          <w:sz w:val="22"/>
        </w:rPr>
        <w:t xml:space="preserve"> </w:t>
      </w:r>
    </w:p>
    <w:p w14:paraId="05981E11" w14:textId="77777777" w:rsidR="004A7E93" w:rsidRPr="000911C5" w:rsidRDefault="004A7E93" w:rsidP="00D563CF">
      <w:pPr>
        <w:pStyle w:val="Akapitzlist"/>
        <w:spacing w:before="120" w:after="120"/>
        <w:ind w:left="360"/>
        <w:contextualSpacing w:val="0"/>
        <w:rPr>
          <w:rFonts w:asciiTheme="minorHAnsi" w:hAnsiTheme="minorHAnsi"/>
          <w:sz w:val="22"/>
        </w:rPr>
      </w:pPr>
      <w:r w:rsidRPr="000911C5">
        <w:rPr>
          <w:rFonts w:asciiTheme="minorHAnsi" w:hAnsiTheme="minorHAnsi"/>
          <w:sz w:val="22"/>
        </w:rPr>
        <w:t>Strona internetowa prowadzonego</w:t>
      </w:r>
      <w:r w:rsidR="00D116BE" w:rsidRPr="000911C5">
        <w:rPr>
          <w:rFonts w:asciiTheme="minorHAnsi" w:hAnsiTheme="minorHAnsi"/>
          <w:sz w:val="22"/>
        </w:rPr>
        <w:t xml:space="preserve"> postępowania:</w:t>
      </w:r>
      <w:r w:rsidRPr="000911C5">
        <w:rPr>
          <w:rFonts w:asciiTheme="minorHAnsi" w:hAnsiTheme="minorHAnsi"/>
          <w:sz w:val="22"/>
        </w:rPr>
        <w:t xml:space="preserve"> </w:t>
      </w:r>
      <w:hyperlink r:id="rId17" w:history="1">
        <w:r w:rsidR="00C348B0" w:rsidRPr="000911C5">
          <w:rPr>
            <w:rStyle w:val="Hipercze"/>
            <w:rFonts w:asciiTheme="minorHAnsi" w:hAnsiTheme="minorHAnsi"/>
            <w:color w:val="auto"/>
            <w:sz w:val="22"/>
            <w:u w:val="none"/>
          </w:rPr>
          <w:t>https://zus.ezamawiajacy.pl/</w:t>
        </w:r>
      </w:hyperlink>
      <w:r w:rsidR="00C348B0" w:rsidRPr="000911C5">
        <w:rPr>
          <w:rFonts w:asciiTheme="minorHAnsi" w:hAnsiTheme="minorHAnsi"/>
          <w:sz w:val="22"/>
        </w:rPr>
        <w:t xml:space="preserve"> </w:t>
      </w:r>
    </w:p>
    <w:p w14:paraId="37C618C4" w14:textId="77777777" w:rsidR="004A7E93" w:rsidRPr="000911C5" w:rsidRDefault="004A7E93" w:rsidP="00D563CF">
      <w:pPr>
        <w:pStyle w:val="Akapitzlist"/>
        <w:spacing w:before="120" w:after="120"/>
        <w:ind w:left="360"/>
        <w:contextualSpacing w:val="0"/>
        <w:jc w:val="both"/>
        <w:rPr>
          <w:rFonts w:asciiTheme="minorHAnsi" w:hAnsiTheme="minorHAnsi"/>
          <w:sz w:val="22"/>
        </w:rPr>
      </w:pPr>
      <w:r w:rsidRPr="000911C5">
        <w:rPr>
          <w:rFonts w:asciiTheme="minorHAnsi" w:hAnsiTheme="minorHAnsi"/>
          <w:sz w:val="22"/>
        </w:rPr>
        <w:t xml:space="preserve">Strona internetowa, na której udostępniane będą zmiany i wyjaśnienia treści SWZ oraz inne dokumenty zamówienia bezpośrednio związane z postępowaniem o udzielenie zamówienia: </w:t>
      </w:r>
      <w:hyperlink r:id="rId18" w:history="1">
        <w:r w:rsidR="00C348B0" w:rsidRPr="000911C5">
          <w:rPr>
            <w:rStyle w:val="Hipercze"/>
            <w:rFonts w:asciiTheme="minorHAnsi" w:hAnsiTheme="minorHAnsi"/>
            <w:color w:val="auto"/>
            <w:sz w:val="22"/>
            <w:u w:val="none"/>
          </w:rPr>
          <w:t>https://zus.ezamawiajacy.pl/</w:t>
        </w:r>
      </w:hyperlink>
      <w:r w:rsidR="00C348B0" w:rsidRPr="000911C5">
        <w:rPr>
          <w:rFonts w:asciiTheme="minorHAnsi" w:hAnsiTheme="minorHAnsi"/>
          <w:sz w:val="22"/>
        </w:rPr>
        <w:t xml:space="preserve"> </w:t>
      </w:r>
    </w:p>
    <w:p w14:paraId="45B0DF95" w14:textId="77777777" w:rsidR="00B8339D" w:rsidRPr="00D116BE" w:rsidRDefault="00B8339D" w:rsidP="00D563CF">
      <w:pPr>
        <w:pStyle w:val="Nagwek2"/>
        <w:numPr>
          <w:ilvl w:val="1"/>
          <w:numId w:val="2"/>
        </w:numPr>
        <w:spacing w:before="120" w:after="120" w:line="276" w:lineRule="auto"/>
        <w:rPr>
          <w:b/>
        </w:rPr>
      </w:pPr>
      <w:bookmarkStart w:id="14" w:name="_Toc32567109"/>
      <w:bookmarkStart w:id="15" w:name="_Toc32567547"/>
      <w:bookmarkStart w:id="16" w:name="_Toc227839030"/>
      <w:r w:rsidRPr="00D116BE">
        <w:rPr>
          <w:b/>
        </w:rPr>
        <w:t>DEFINICJE</w:t>
      </w:r>
      <w:bookmarkEnd w:id="10"/>
      <w:bookmarkEnd w:id="11"/>
      <w:bookmarkEnd w:id="12"/>
      <w:bookmarkEnd w:id="13"/>
      <w:bookmarkEnd w:id="14"/>
      <w:bookmarkEnd w:id="15"/>
      <w:bookmarkEnd w:id="16"/>
    </w:p>
    <w:p w14:paraId="2D7E42CD" w14:textId="77777777" w:rsidR="007A2954" w:rsidRDefault="00634681" w:rsidP="00D563CF">
      <w:pPr>
        <w:pStyle w:val="Akapitzlist"/>
        <w:numPr>
          <w:ilvl w:val="2"/>
          <w:numId w:val="2"/>
        </w:numPr>
        <w:spacing w:before="120" w:after="120"/>
        <w:ind w:left="1134" w:hanging="708"/>
        <w:contextualSpacing w:val="0"/>
        <w:jc w:val="both"/>
        <w:rPr>
          <w:rFonts w:asciiTheme="minorHAnsi" w:hAnsiTheme="minorHAnsi"/>
          <w:sz w:val="22"/>
        </w:rPr>
      </w:pPr>
      <w:r>
        <w:rPr>
          <w:rFonts w:asciiTheme="minorHAnsi" w:hAnsiTheme="minorHAnsi"/>
          <w:b/>
          <w:bCs/>
          <w:sz w:val="22"/>
        </w:rPr>
        <w:t>u</w:t>
      </w:r>
      <w:r w:rsidR="007A2954">
        <w:rPr>
          <w:rFonts w:asciiTheme="minorHAnsi" w:hAnsiTheme="minorHAnsi"/>
          <w:b/>
          <w:bCs/>
          <w:sz w:val="22"/>
        </w:rPr>
        <w:t>stawa</w:t>
      </w:r>
      <w:r w:rsidR="007A2954" w:rsidRPr="00D60C1F">
        <w:rPr>
          <w:rFonts w:asciiTheme="minorHAnsi" w:hAnsiTheme="minorHAnsi"/>
          <w:sz w:val="22"/>
        </w:rPr>
        <w:t xml:space="preserve">  – ustawa z dnia 11 września 2019 r. Prawo za</w:t>
      </w:r>
      <w:r w:rsidR="008E3294">
        <w:rPr>
          <w:rFonts w:asciiTheme="minorHAnsi" w:hAnsiTheme="minorHAnsi"/>
          <w:sz w:val="22"/>
        </w:rPr>
        <w:t>mówień publicznych (</w:t>
      </w:r>
      <w:r w:rsidR="0025191F">
        <w:rPr>
          <w:rFonts w:asciiTheme="minorHAnsi" w:hAnsiTheme="minorHAnsi"/>
          <w:sz w:val="22"/>
        </w:rPr>
        <w:t xml:space="preserve">t. j. </w:t>
      </w:r>
      <w:r w:rsidR="008E3294">
        <w:rPr>
          <w:rFonts w:asciiTheme="minorHAnsi" w:hAnsiTheme="minorHAnsi"/>
          <w:sz w:val="22"/>
        </w:rPr>
        <w:t xml:space="preserve">Dz. U. </w:t>
      </w:r>
      <w:r w:rsidR="0025191F">
        <w:rPr>
          <w:rFonts w:asciiTheme="minorHAnsi" w:hAnsiTheme="minorHAnsi"/>
          <w:sz w:val="22"/>
        </w:rPr>
        <w:t xml:space="preserve">              </w:t>
      </w:r>
      <w:r w:rsidR="008E3294">
        <w:rPr>
          <w:rFonts w:asciiTheme="minorHAnsi" w:hAnsiTheme="minorHAnsi"/>
          <w:sz w:val="22"/>
        </w:rPr>
        <w:t>z 202</w:t>
      </w:r>
      <w:r w:rsidR="00C348B0">
        <w:rPr>
          <w:rFonts w:asciiTheme="minorHAnsi" w:hAnsiTheme="minorHAnsi"/>
          <w:sz w:val="22"/>
        </w:rPr>
        <w:t>4 r., poz. 1320</w:t>
      </w:r>
      <w:r w:rsidR="0025191F">
        <w:rPr>
          <w:rFonts w:asciiTheme="minorHAnsi" w:hAnsiTheme="minorHAnsi"/>
          <w:sz w:val="22"/>
        </w:rPr>
        <w:t xml:space="preserve"> z </w:t>
      </w:r>
      <w:proofErr w:type="spellStart"/>
      <w:r w:rsidR="0025191F">
        <w:rPr>
          <w:rFonts w:asciiTheme="minorHAnsi" w:hAnsiTheme="minorHAnsi"/>
          <w:sz w:val="22"/>
        </w:rPr>
        <w:t>późn</w:t>
      </w:r>
      <w:proofErr w:type="spellEnd"/>
      <w:r w:rsidR="0025191F">
        <w:rPr>
          <w:rFonts w:asciiTheme="minorHAnsi" w:hAnsiTheme="minorHAnsi"/>
          <w:sz w:val="22"/>
        </w:rPr>
        <w:t xml:space="preserve">. </w:t>
      </w:r>
      <w:r w:rsidR="007A2954" w:rsidRPr="00D60C1F">
        <w:rPr>
          <w:rFonts w:asciiTheme="minorHAnsi" w:hAnsiTheme="minorHAnsi"/>
          <w:sz w:val="22"/>
        </w:rPr>
        <w:t xml:space="preserve"> zm.)</w:t>
      </w:r>
    </w:p>
    <w:p w14:paraId="5FD58CFC" w14:textId="77777777" w:rsidR="00ED54C2" w:rsidRPr="00431B7B" w:rsidRDefault="00B172E8" w:rsidP="00D563CF">
      <w:pPr>
        <w:pStyle w:val="Akapitzlist"/>
        <w:numPr>
          <w:ilvl w:val="2"/>
          <w:numId w:val="2"/>
        </w:numPr>
        <w:spacing w:before="120" w:after="120"/>
        <w:ind w:left="1134" w:hanging="708"/>
        <w:contextualSpacing w:val="0"/>
        <w:jc w:val="both"/>
        <w:rPr>
          <w:rFonts w:asciiTheme="minorHAnsi" w:hAnsiTheme="minorHAnsi"/>
          <w:sz w:val="22"/>
        </w:rPr>
      </w:pPr>
      <w:r w:rsidRPr="00600BF2">
        <w:rPr>
          <w:rFonts w:asciiTheme="minorHAnsi" w:hAnsiTheme="minorHAnsi"/>
          <w:b/>
          <w:bCs/>
          <w:sz w:val="22"/>
        </w:rPr>
        <w:t>Oświadczenie wstępne</w:t>
      </w:r>
      <w:r>
        <w:rPr>
          <w:rFonts w:asciiTheme="minorHAnsi" w:hAnsiTheme="minorHAnsi"/>
          <w:bCs/>
          <w:sz w:val="22"/>
        </w:rPr>
        <w:t xml:space="preserve"> – oświadczenie, o którym mowa w art. 125 ust. 1 ustawy</w:t>
      </w:r>
    </w:p>
    <w:p w14:paraId="1E8E8993" w14:textId="77777777" w:rsidR="00D116BE" w:rsidRPr="00D116BE" w:rsidRDefault="00D116BE" w:rsidP="00C348B0">
      <w:pPr>
        <w:pStyle w:val="Akapitzlist"/>
        <w:numPr>
          <w:ilvl w:val="2"/>
          <w:numId w:val="2"/>
        </w:numPr>
        <w:spacing w:before="120" w:after="120"/>
        <w:contextualSpacing w:val="0"/>
        <w:jc w:val="both"/>
        <w:rPr>
          <w:rFonts w:asciiTheme="minorHAnsi" w:hAnsiTheme="minorHAnsi"/>
          <w:sz w:val="22"/>
        </w:rPr>
      </w:pPr>
      <w:r w:rsidRPr="00D116BE">
        <w:rPr>
          <w:rFonts w:asciiTheme="minorHAnsi" w:hAnsiTheme="minorHAnsi"/>
          <w:b/>
          <w:sz w:val="22"/>
        </w:rPr>
        <w:t>Platforma zakupowa</w:t>
      </w:r>
      <w:r w:rsidRPr="00D116BE">
        <w:rPr>
          <w:rFonts w:asciiTheme="minorHAnsi" w:hAnsiTheme="minorHAnsi"/>
          <w:sz w:val="22"/>
        </w:rPr>
        <w:t xml:space="preserve"> - narzędzie do komunikacji między Zamawiającym a Wykonawcami, umożliwiające realizację procesu związanego z udzielaniem zamówień publicznych przy użyciu środków komunikacji elektronicznej, zgodnie z art. 61 ust. 1  ustawy, służące w szczególności do </w:t>
      </w:r>
      <w:r w:rsidRPr="000911C5">
        <w:rPr>
          <w:rFonts w:asciiTheme="minorHAnsi" w:hAnsiTheme="minorHAnsi"/>
          <w:sz w:val="22"/>
        </w:rPr>
        <w:t xml:space="preserve">przekazywania ofert, oświadczeń w tym jednolitego europejskiego dokumentu zamówienia, znajdujące się na stronie: </w:t>
      </w:r>
      <w:hyperlink r:id="rId19" w:history="1">
        <w:r w:rsidR="00C348B0" w:rsidRPr="000911C5">
          <w:rPr>
            <w:rStyle w:val="Hipercze"/>
            <w:rFonts w:asciiTheme="minorHAnsi" w:hAnsiTheme="minorHAnsi"/>
            <w:color w:val="auto"/>
            <w:sz w:val="22"/>
            <w:u w:val="none"/>
          </w:rPr>
          <w:t>https://zus.ezamawiajacy.pl/</w:t>
        </w:r>
      </w:hyperlink>
      <w:r w:rsidR="00C348B0" w:rsidRPr="000911C5">
        <w:rPr>
          <w:rFonts w:asciiTheme="minorHAnsi" w:hAnsiTheme="minorHAnsi"/>
          <w:sz w:val="22"/>
        </w:rPr>
        <w:t xml:space="preserve"> </w:t>
      </w:r>
    </w:p>
    <w:p w14:paraId="5D4080B3" w14:textId="77777777" w:rsidR="00ED54C2" w:rsidRDefault="00ED54C2" w:rsidP="00D563CF">
      <w:pPr>
        <w:pStyle w:val="Akapitzlist"/>
        <w:numPr>
          <w:ilvl w:val="2"/>
          <w:numId w:val="2"/>
        </w:numPr>
        <w:spacing w:before="120" w:after="120"/>
        <w:ind w:left="1134" w:hanging="708"/>
        <w:contextualSpacing w:val="0"/>
        <w:jc w:val="both"/>
        <w:rPr>
          <w:rFonts w:asciiTheme="minorHAnsi" w:hAnsiTheme="minorHAnsi"/>
          <w:sz w:val="22"/>
        </w:rPr>
      </w:pPr>
      <w:r w:rsidRPr="004A7E93">
        <w:rPr>
          <w:rFonts w:asciiTheme="minorHAnsi" w:hAnsiTheme="minorHAnsi"/>
          <w:b/>
          <w:bCs/>
          <w:sz w:val="22"/>
        </w:rPr>
        <w:t>SWZ</w:t>
      </w:r>
      <w:r w:rsidRPr="00316DF6">
        <w:rPr>
          <w:rFonts w:asciiTheme="minorHAnsi" w:hAnsiTheme="minorHAnsi"/>
          <w:sz w:val="22"/>
        </w:rPr>
        <w:t xml:space="preserve"> – niniejsza Specyfikacja Warunków Zamówienia, wraz </w:t>
      </w:r>
      <w:r w:rsidRPr="00316DF6">
        <w:rPr>
          <w:rFonts w:asciiTheme="minorHAnsi" w:hAnsiTheme="minorHAnsi"/>
          <w:sz w:val="22"/>
        </w:rPr>
        <w:br/>
        <w:t>z załącznikami, które stanowią jej integralną część.</w:t>
      </w:r>
    </w:p>
    <w:p w14:paraId="0E964AFE" w14:textId="77777777" w:rsidR="004A7E93" w:rsidRPr="00316DF6" w:rsidRDefault="004A7E93" w:rsidP="00D563CF">
      <w:pPr>
        <w:pStyle w:val="Akapitzlist"/>
        <w:numPr>
          <w:ilvl w:val="2"/>
          <w:numId w:val="2"/>
        </w:numPr>
        <w:spacing w:before="120" w:after="120"/>
        <w:ind w:left="1134"/>
        <w:contextualSpacing w:val="0"/>
        <w:jc w:val="both"/>
        <w:rPr>
          <w:rFonts w:asciiTheme="minorHAnsi" w:hAnsiTheme="minorHAnsi"/>
          <w:sz w:val="22"/>
        </w:rPr>
      </w:pPr>
      <w:r w:rsidRPr="004A7E93">
        <w:rPr>
          <w:rFonts w:asciiTheme="minorHAnsi" w:hAnsiTheme="minorHAnsi"/>
          <w:b/>
          <w:bCs/>
          <w:sz w:val="22"/>
        </w:rPr>
        <w:t>Wykonawca</w:t>
      </w:r>
      <w:r w:rsidRPr="00316DF6">
        <w:rPr>
          <w:rFonts w:asciiTheme="minorHAnsi" w:hAnsiTheme="minorHAnsi"/>
          <w:sz w:val="22"/>
        </w:rPr>
        <w:t xml:space="preserve"> – </w:t>
      </w:r>
      <w:r w:rsidRPr="004A7E93">
        <w:rPr>
          <w:rFonts w:asciiTheme="minorHAnsi" w:hAnsiTheme="minorHAnsi"/>
          <w:sz w:val="22"/>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inorHAnsi" w:hAnsiTheme="minorHAnsi"/>
          <w:sz w:val="22"/>
        </w:rPr>
        <w:t>.</w:t>
      </w:r>
    </w:p>
    <w:p w14:paraId="36C79E55" w14:textId="3476D14C" w:rsidR="00ED54C2" w:rsidRPr="00316DF6" w:rsidRDefault="00ED54C2" w:rsidP="00967C21">
      <w:pPr>
        <w:pStyle w:val="Akapitzlist"/>
        <w:numPr>
          <w:ilvl w:val="2"/>
          <w:numId w:val="2"/>
        </w:numPr>
        <w:spacing w:before="120" w:after="120"/>
        <w:ind w:left="1134" w:hanging="708"/>
        <w:contextualSpacing w:val="0"/>
        <w:rPr>
          <w:rFonts w:asciiTheme="minorHAnsi" w:hAnsiTheme="minorHAnsi"/>
          <w:sz w:val="22"/>
        </w:rPr>
      </w:pPr>
      <w:r w:rsidRPr="004A7E93">
        <w:rPr>
          <w:rFonts w:asciiTheme="minorHAnsi" w:hAnsiTheme="minorHAnsi"/>
          <w:b/>
          <w:bCs/>
          <w:sz w:val="22"/>
        </w:rPr>
        <w:t>Zamawiający</w:t>
      </w:r>
      <w:r w:rsidRPr="00316DF6">
        <w:rPr>
          <w:rFonts w:asciiTheme="minorHAnsi" w:hAnsiTheme="minorHAnsi"/>
          <w:sz w:val="22"/>
        </w:rPr>
        <w:t xml:space="preserve"> – Zakład Ubezpieczeń Społecznych w Warszawie,</w:t>
      </w:r>
      <w:r w:rsidR="004939C5">
        <w:rPr>
          <w:rFonts w:asciiTheme="minorHAnsi" w:hAnsiTheme="minorHAnsi"/>
          <w:sz w:val="22"/>
        </w:rPr>
        <w:t xml:space="preserve"> Oddział w Tarnowie, </w:t>
      </w:r>
      <w:r w:rsidR="00BF3B01">
        <w:rPr>
          <w:rFonts w:asciiTheme="minorHAnsi" w:hAnsiTheme="minorHAnsi"/>
          <w:sz w:val="22"/>
        </w:rPr>
        <w:t xml:space="preserve">                     </w:t>
      </w:r>
      <w:r w:rsidR="004939C5">
        <w:rPr>
          <w:rFonts w:asciiTheme="minorHAnsi" w:hAnsiTheme="minorHAnsi"/>
          <w:sz w:val="22"/>
        </w:rPr>
        <w:t xml:space="preserve">ul. Kościuszki 32, 33-100 Tarnów </w:t>
      </w:r>
      <w:r w:rsidRPr="00316DF6">
        <w:rPr>
          <w:rFonts w:asciiTheme="minorHAnsi" w:hAnsiTheme="minorHAnsi"/>
          <w:sz w:val="22"/>
        </w:rPr>
        <w:t xml:space="preserve"> </w:t>
      </w:r>
      <w:r w:rsidRPr="00316DF6">
        <w:rPr>
          <w:rFonts w:asciiTheme="minorHAnsi" w:hAnsiTheme="minorHAnsi"/>
          <w:sz w:val="22"/>
        </w:rPr>
        <w:br/>
      </w:r>
    </w:p>
    <w:p w14:paraId="2311F53A" w14:textId="77777777" w:rsidR="00B8339D" w:rsidRDefault="00B8339D" w:rsidP="00D563CF">
      <w:pPr>
        <w:pStyle w:val="Nagwek2"/>
        <w:numPr>
          <w:ilvl w:val="1"/>
          <w:numId w:val="2"/>
        </w:numPr>
        <w:spacing w:before="120" w:after="120" w:line="276" w:lineRule="auto"/>
        <w:rPr>
          <w:b/>
        </w:rPr>
      </w:pPr>
      <w:bookmarkStart w:id="17" w:name="_Toc32567110"/>
      <w:bookmarkStart w:id="18" w:name="_Toc32567548"/>
      <w:bookmarkStart w:id="19" w:name="_Toc227839031"/>
      <w:r w:rsidRPr="00066396">
        <w:rPr>
          <w:b/>
        </w:rPr>
        <w:lastRenderedPageBreak/>
        <w:t>TRYB UDZIELENIA ZAMÓWIENIA I WARTOŚĆ ZAMÓWIENIA</w:t>
      </w:r>
      <w:bookmarkEnd w:id="17"/>
      <w:bookmarkEnd w:id="18"/>
      <w:bookmarkEnd w:id="19"/>
    </w:p>
    <w:p w14:paraId="02F97D74" w14:textId="77777777" w:rsidR="00ED54C2" w:rsidRPr="00316DF6" w:rsidRDefault="004A7E93" w:rsidP="00D563CF">
      <w:pPr>
        <w:pStyle w:val="Akapitzlist"/>
        <w:numPr>
          <w:ilvl w:val="2"/>
          <w:numId w:val="2"/>
        </w:numPr>
        <w:spacing w:before="120" w:after="120"/>
        <w:ind w:left="1134" w:hanging="708"/>
        <w:contextualSpacing w:val="0"/>
        <w:jc w:val="both"/>
        <w:rPr>
          <w:rFonts w:asciiTheme="minorHAnsi" w:hAnsiTheme="minorHAnsi"/>
          <w:sz w:val="22"/>
        </w:rPr>
      </w:pPr>
      <w:bookmarkStart w:id="20" w:name="_Toc460422198"/>
      <w:bookmarkStart w:id="21" w:name="_Toc463964209"/>
      <w:r w:rsidRPr="004A7E93">
        <w:rPr>
          <w:rFonts w:asciiTheme="minorHAnsi" w:hAnsiTheme="minorHAnsi"/>
          <w:sz w:val="22"/>
        </w:rPr>
        <w:t xml:space="preserve">Postępowanie o udzielenie zamówienia publicznego prowadzone jest w trybie </w:t>
      </w:r>
      <w:r w:rsidR="00955239">
        <w:rPr>
          <w:rFonts w:asciiTheme="minorHAnsi" w:hAnsiTheme="minorHAnsi"/>
          <w:sz w:val="22"/>
        </w:rPr>
        <w:t>podstawowym</w:t>
      </w:r>
      <w:r w:rsidR="0000732C">
        <w:rPr>
          <w:rFonts w:asciiTheme="minorHAnsi" w:hAnsiTheme="minorHAnsi"/>
          <w:sz w:val="22"/>
        </w:rPr>
        <w:t xml:space="preserve"> na podstawie art. 275 pkt 1 </w:t>
      </w:r>
      <w:r w:rsidR="00955239">
        <w:rPr>
          <w:rFonts w:asciiTheme="minorHAnsi" w:hAnsiTheme="minorHAnsi"/>
          <w:sz w:val="22"/>
        </w:rPr>
        <w:t>uregulowanym</w:t>
      </w:r>
      <w:r w:rsidRPr="004A7E93">
        <w:rPr>
          <w:rFonts w:asciiTheme="minorHAnsi" w:hAnsiTheme="minorHAnsi"/>
          <w:sz w:val="22"/>
        </w:rPr>
        <w:t xml:space="preserve"> w </w:t>
      </w:r>
      <w:r w:rsidR="00B172E8" w:rsidRPr="004A7E93">
        <w:rPr>
          <w:rFonts w:asciiTheme="minorHAnsi" w:hAnsiTheme="minorHAnsi"/>
          <w:sz w:val="22"/>
        </w:rPr>
        <w:t>Dziale I</w:t>
      </w:r>
      <w:r w:rsidR="00B172E8">
        <w:rPr>
          <w:rFonts w:asciiTheme="minorHAnsi" w:hAnsiTheme="minorHAnsi"/>
          <w:sz w:val="22"/>
        </w:rPr>
        <w:t>I</w:t>
      </w:r>
      <w:r w:rsidR="00B172E8" w:rsidRPr="004A7E93">
        <w:rPr>
          <w:rFonts w:asciiTheme="minorHAnsi" w:hAnsiTheme="minorHAnsi"/>
          <w:sz w:val="22"/>
        </w:rPr>
        <w:t xml:space="preserve">I Rozdziale </w:t>
      </w:r>
      <w:r w:rsidR="00B172E8">
        <w:rPr>
          <w:rFonts w:asciiTheme="minorHAnsi" w:hAnsiTheme="minorHAnsi"/>
          <w:sz w:val="22"/>
        </w:rPr>
        <w:t>4</w:t>
      </w:r>
      <w:r w:rsidR="00B172E8" w:rsidRPr="004A7E93">
        <w:rPr>
          <w:rFonts w:asciiTheme="minorHAnsi" w:hAnsiTheme="minorHAnsi"/>
          <w:sz w:val="22"/>
        </w:rPr>
        <w:t xml:space="preserve"> Oddziale </w:t>
      </w:r>
      <w:r w:rsidR="00B172E8">
        <w:rPr>
          <w:rFonts w:asciiTheme="minorHAnsi" w:hAnsiTheme="minorHAnsi"/>
          <w:sz w:val="22"/>
        </w:rPr>
        <w:t>1</w:t>
      </w:r>
      <w:r w:rsidR="00B172E8" w:rsidRPr="004A7E93">
        <w:rPr>
          <w:rFonts w:asciiTheme="minorHAnsi" w:hAnsiTheme="minorHAnsi"/>
          <w:sz w:val="22"/>
        </w:rPr>
        <w:t xml:space="preserve"> ustawy</w:t>
      </w:r>
      <w:r w:rsidRPr="004A7E93">
        <w:rPr>
          <w:rFonts w:asciiTheme="minorHAnsi" w:hAnsiTheme="minorHAnsi"/>
          <w:sz w:val="22"/>
        </w:rPr>
        <w:t xml:space="preserve"> oraz aktów wykonawczych wydanych na jej podstawie.</w:t>
      </w:r>
    </w:p>
    <w:p w14:paraId="384E7447" w14:textId="77777777" w:rsidR="00ED54C2" w:rsidRPr="0000732C" w:rsidRDefault="004A7E93" w:rsidP="00D563CF">
      <w:pPr>
        <w:pStyle w:val="Akapitzlist"/>
        <w:numPr>
          <w:ilvl w:val="2"/>
          <w:numId w:val="2"/>
        </w:numPr>
        <w:spacing w:before="120" w:after="120"/>
        <w:ind w:left="1134" w:hanging="708"/>
        <w:contextualSpacing w:val="0"/>
        <w:jc w:val="both"/>
        <w:rPr>
          <w:rFonts w:asciiTheme="minorHAnsi" w:hAnsiTheme="minorHAnsi"/>
          <w:sz w:val="22"/>
        </w:rPr>
      </w:pPr>
      <w:r w:rsidRPr="0000732C">
        <w:rPr>
          <w:rFonts w:asciiTheme="minorHAnsi" w:hAnsiTheme="minorHAnsi"/>
          <w:sz w:val="22"/>
        </w:rPr>
        <w:t xml:space="preserve">Wartość zamówienia jest </w:t>
      </w:r>
      <w:r w:rsidR="00B172E8" w:rsidRPr="0000732C">
        <w:rPr>
          <w:rFonts w:asciiTheme="minorHAnsi" w:hAnsiTheme="minorHAnsi"/>
          <w:sz w:val="22"/>
        </w:rPr>
        <w:t>mniejsza</w:t>
      </w:r>
      <w:r w:rsidRPr="0000732C">
        <w:rPr>
          <w:rFonts w:asciiTheme="minorHAnsi" w:hAnsiTheme="minorHAnsi"/>
          <w:sz w:val="22"/>
        </w:rPr>
        <w:t xml:space="preserve"> od progów unijnych określonych w art. 3 ust. 1 pkt 1 oraz ust. 2 </w:t>
      </w:r>
      <w:r w:rsidR="00D60C1F" w:rsidRPr="0000732C">
        <w:rPr>
          <w:rFonts w:asciiTheme="minorHAnsi" w:hAnsiTheme="minorHAnsi"/>
          <w:sz w:val="22"/>
        </w:rPr>
        <w:t>ustawy</w:t>
      </w:r>
      <w:r w:rsidRPr="0000732C">
        <w:rPr>
          <w:rFonts w:asciiTheme="minorHAnsi" w:hAnsiTheme="minorHAnsi"/>
          <w:sz w:val="22"/>
        </w:rPr>
        <w:t xml:space="preserve"> w odniesieniu do </w:t>
      </w:r>
      <w:r w:rsidR="00630CDA">
        <w:rPr>
          <w:rFonts w:asciiTheme="minorHAnsi" w:hAnsiTheme="minorHAnsi"/>
          <w:sz w:val="22"/>
        </w:rPr>
        <w:t>dostaw</w:t>
      </w:r>
      <w:r w:rsidRPr="0000732C">
        <w:rPr>
          <w:rFonts w:asciiTheme="minorHAnsi" w:hAnsiTheme="minorHAnsi"/>
          <w:sz w:val="22"/>
        </w:rPr>
        <w:t>.</w:t>
      </w:r>
      <w:r w:rsidR="00ED54C2" w:rsidRPr="0000732C">
        <w:rPr>
          <w:rFonts w:asciiTheme="minorHAnsi" w:hAnsiTheme="minorHAnsi"/>
          <w:sz w:val="22"/>
        </w:rPr>
        <w:t xml:space="preserve"> </w:t>
      </w:r>
    </w:p>
    <w:p w14:paraId="34CF96EC" w14:textId="77777777" w:rsidR="004A7E93" w:rsidRDefault="004A7E93" w:rsidP="00D563CF">
      <w:pPr>
        <w:pStyle w:val="Akapitzlist"/>
        <w:numPr>
          <w:ilvl w:val="2"/>
          <w:numId w:val="2"/>
        </w:numPr>
        <w:spacing w:before="120" w:after="120"/>
        <w:ind w:left="1134" w:hanging="708"/>
        <w:contextualSpacing w:val="0"/>
        <w:jc w:val="both"/>
        <w:rPr>
          <w:rFonts w:asciiTheme="minorHAnsi" w:hAnsiTheme="minorHAnsi"/>
          <w:sz w:val="22"/>
        </w:rPr>
      </w:pPr>
      <w:r w:rsidRPr="004A7E93">
        <w:rPr>
          <w:rFonts w:asciiTheme="minorHAnsi" w:hAnsiTheme="minorHAnsi"/>
          <w:sz w:val="22"/>
        </w:rPr>
        <w:t>Postępowanie prowadzone jest w języku polskim.</w:t>
      </w:r>
    </w:p>
    <w:p w14:paraId="1ADD9F06" w14:textId="4F7923C1" w:rsidR="00B172E8" w:rsidRDefault="00B172E8" w:rsidP="00D563CF">
      <w:pPr>
        <w:pStyle w:val="Akapitzlist"/>
        <w:numPr>
          <w:ilvl w:val="2"/>
          <w:numId w:val="2"/>
        </w:numPr>
        <w:spacing w:before="120" w:after="120"/>
        <w:ind w:left="1134" w:hanging="708"/>
        <w:contextualSpacing w:val="0"/>
        <w:jc w:val="both"/>
        <w:rPr>
          <w:rFonts w:asciiTheme="minorHAnsi" w:hAnsiTheme="minorHAnsi"/>
          <w:sz w:val="22"/>
        </w:rPr>
      </w:pPr>
      <w:r w:rsidRPr="004A7E93">
        <w:rPr>
          <w:rFonts w:asciiTheme="minorHAnsi" w:hAnsiTheme="minorHAnsi"/>
          <w:sz w:val="22"/>
        </w:rPr>
        <w:t xml:space="preserve">Postępowanie oznaczone jest znakiem </w:t>
      </w:r>
      <w:r w:rsidR="005D0789" w:rsidRPr="0017268D">
        <w:rPr>
          <w:rFonts w:asciiTheme="minorHAnsi" w:hAnsiTheme="minorHAnsi"/>
          <w:sz w:val="22"/>
        </w:rPr>
        <w:t>570000</w:t>
      </w:r>
      <w:r w:rsidR="000911C5">
        <w:rPr>
          <w:rFonts w:asciiTheme="minorHAnsi" w:hAnsiTheme="minorHAnsi"/>
          <w:sz w:val="22"/>
        </w:rPr>
        <w:t>.</w:t>
      </w:r>
      <w:r w:rsidR="005D0789" w:rsidRPr="0017268D">
        <w:rPr>
          <w:rFonts w:asciiTheme="minorHAnsi" w:hAnsiTheme="minorHAnsi"/>
          <w:sz w:val="22"/>
        </w:rPr>
        <w:t>271</w:t>
      </w:r>
      <w:r w:rsidR="000911C5">
        <w:rPr>
          <w:rFonts w:asciiTheme="minorHAnsi" w:hAnsiTheme="minorHAnsi"/>
          <w:sz w:val="22"/>
        </w:rPr>
        <w:t>.</w:t>
      </w:r>
      <w:r w:rsidR="00BF3B01">
        <w:rPr>
          <w:rFonts w:asciiTheme="minorHAnsi" w:hAnsiTheme="minorHAnsi"/>
          <w:sz w:val="22"/>
        </w:rPr>
        <w:t>2</w:t>
      </w:r>
      <w:r w:rsidR="000911C5">
        <w:rPr>
          <w:rFonts w:asciiTheme="minorHAnsi" w:hAnsiTheme="minorHAnsi"/>
          <w:sz w:val="22"/>
        </w:rPr>
        <w:t>.</w:t>
      </w:r>
      <w:r w:rsidR="00FB35EA">
        <w:rPr>
          <w:rFonts w:asciiTheme="minorHAnsi" w:hAnsiTheme="minorHAnsi"/>
          <w:sz w:val="22"/>
        </w:rPr>
        <w:t>202</w:t>
      </w:r>
      <w:r w:rsidR="00BF3B01">
        <w:rPr>
          <w:rFonts w:asciiTheme="minorHAnsi" w:hAnsiTheme="minorHAnsi"/>
          <w:sz w:val="22"/>
        </w:rPr>
        <w:t>6</w:t>
      </w:r>
      <w:r w:rsidR="005D0789" w:rsidRPr="0017268D">
        <w:rPr>
          <w:rFonts w:asciiTheme="minorHAnsi" w:hAnsiTheme="minorHAnsi"/>
          <w:sz w:val="22"/>
        </w:rPr>
        <w:t>-ZAP</w:t>
      </w:r>
      <w:r w:rsidRPr="0017268D">
        <w:rPr>
          <w:rFonts w:asciiTheme="minorHAnsi" w:hAnsiTheme="minorHAnsi"/>
          <w:sz w:val="22"/>
        </w:rPr>
        <w:t xml:space="preserve"> Wykonawcy </w:t>
      </w:r>
      <w:r w:rsidRPr="004A7E93">
        <w:rPr>
          <w:rFonts w:asciiTheme="minorHAnsi" w:hAnsiTheme="minorHAnsi"/>
          <w:sz w:val="22"/>
        </w:rPr>
        <w:t>winni we wszelkich kontaktach z Zamawiającym powoływać się na wyżej podane oznaczenie.</w:t>
      </w:r>
    </w:p>
    <w:p w14:paraId="432A6100" w14:textId="77777777" w:rsidR="00B8339D" w:rsidRDefault="00B8339D" w:rsidP="00D563CF">
      <w:pPr>
        <w:pStyle w:val="Nagwek2"/>
        <w:numPr>
          <w:ilvl w:val="1"/>
          <w:numId w:val="2"/>
        </w:numPr>
        <w:spacing w:before="120" w:after="120" w:line="276" w:lineRule="auto"/>
        <w:rPr>
          <w:b/>
        </w:rPr>
      </w:pPr>
      <w:bookmarkStart w:id="22" w:name="_Toc32567111"/>
      <w:bookmarkStart w:id="23" w:name="_Toc32567549"/>
      <w:bookmarkStart w:id="24" w:name="_Toc227839032"/>
      <w:r w:rsidRPr="00066396">
        <w:rPr>
          <w:b/>
        </w:rPr>
        <w:t>OFERTY CZĘŚCIOWE, WARIANTOWE</w:t>
      </w:r>
      <w:bookmarkEnd w:id="20"/>
      <w:bookmarkEnd w:id="21"/>
      <w:bookmarkEnd w:id="22"/>
      <w:bookmarkEnd w:id="23"/>
      <w:bookmarkEnd w:id="24"/>
    </w:p>
    <w:p w14:paraId="0717B5B2" w14:textId="77777777" w:rsidR="00224C17" w:rsidRDefault="00827126" w:rsidP="00224C17">
      <w:pPr>
        <w:pStyle w:val="Akapitzlist"/>
        <w:numPr>
          <w:ilvl w:val="2"/>
          <w:numId w:val="2"/>
        </w:numPr>
        <w:spacing w:before="120" w:after="120"/>
        <w:ind w:left="1134" w:hanging="709"/>
        <w:contextualSpacing w:val="0"/>
        <w:jc w:val="both"/>
        <w:rPr>
          <w:rFonts w:asciiTheme="minorHAnsi" w:hAnsiTheme="minorHAnsi"/>
          <w:sz w:val="22"/>
        </w:rPr>
      </w:pPr>
      <w:r>
        <w:rPr>
          <w:rFonts w:asciiTheme="minorHAnsi" w:hAnsiTheme="minorHAnsi"/>
          <w:sz w:val="22"/>
        </w:rPr>
        <w:t>Zamawiający</w:t>
      </w:r>
      <w:r w:rsidR="00EC149B">
        <w:rPr>
          <w:rFonts w:asciiTheme="minorHAnsi" w:hAnsiTheme="minorHAnsi"/>
          <w:sz w:val="22"/>
        </w:rPr>
        <w:t xml:space="preserve"> </w:t>
      </w:r>
      <w:r w:rsidR="00ED54C2" w:rsidRPr="005D0789">
        <w:rPr>
          <w:rFonts w:asciiTheme="minorHAnsi" w:hAnsiTheme="minorHAnsi"/>
          <w:sz w:val="22"/>
        </w:rPr>
        <w:t>dopuszcza składani</w:t>
      </w:r>
      <w:r>
        <w:rPr>
          <w:rFonts w:asciiTheme="minorHAnsi" w:hAnsiTheme="minorHAnsi"/>
          <w:sz w:val="22"/>
        </w:rPr>
        <w:t>e</w:t>
      </w:r>
      <w:r w:rsidR="00ED54C2" w:rsidRPr="005D0789">
        <w:rPr>
          <w:rFonts w:asciiTheme="minorHAnsi" w:hAnsiTheme="minorHAnsi"/>
          <w:sz w:val="22"/>
        </w:rPr>
        <w:t xml:space="preserve"> ofert częściowych</w:t>
      </w:r>
      <w:r w:rsidR="008D71C0">
        <w:rPr>
          <w:rFonts w:asciiTheme="minorHAnsi" w:hAnsiTheme="minorHAnsi"/>
          <w:sz w:val="22"/>
        </w:rPr>
        <w:t xml:space="preserve"> w obrębie części wyspecyfikowanych w pkt. 2.1.1.</w:t>
      </w:r>
      <w:r w:rsidR="00904B15">
        <w:rPr>
          <w:rFonts w:asciiTheme="minorHAnsi" w:hAnsiTheme="minorHAnsi"/>
          <w:sz w:val="22"/>
        </w:rPr>
        <w:t xml:space="preserve"> </w:t>
      </w:r>
      <w:r w:rsidR="00904B15" w:rsidRPr="00904B15">
        <w:rPr>
          <w:rFonts w:asciiTheme="minorHAnsi" w:hAnsiTheme="minorHAnsi"/>
          <w:sz w:val="22"/>
        </w:rPr>
        <w:t xml:space="preserve">Każdy Wykonawca ma </w:t>
      </w:r>
      <w:r w:rsidR="00904B15">
        <w:rPr>
          <w:rFonts w:asciiTheme="minorHAnsi" w:hAnsiTheme="minorHAnsi"/>
          <w:sz w:val="22"/>
        </w:rPr>
        <w:t>prawo złożyć tylko jedną ofertę</w:t>
      </w:r>
      <w:r w:rsidR="00224C17">
        <w:rPr>
          <w:rFonts w:asciiTheme="minorHAnsi" w:hAnsiTheme="minorHAnsi"/>
          <w:sz w:val="22"/>
        </w:rPr>
        <w:t xml:space="preserve"> w ramach każdej części</w:t>
      </w:r>
      <w:r w:rsidR="00904B15" w:rsidRPr="00904B15">
        <w:rPr>
          <w:rFonts w:asciiTheme="minorHAnsi" w:hAnsiTheme="minorHAnsi"/>
          <w:sz w:val="22"/>
        </w:rPr>
        <w:t>.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w:t>
      </w:r>
      <w:r w:rsidR="00ED54C2" w:rsidRPr="00904B15">
        <w:rPr>
          <w:rFonts w:asciiTheme="minorHAnsi" w:hAnsiTheme="minorHAnsi"/>
          <w:sz w:val="22"/>
        </w:rPr>
        <w:t xml:space="preserve"> </w:t>
      </w:r>
      <w:r w:rsidR="00224C17" w:rsidRPr="00224C17">
        <w:rPr>
          <w:rFonts w:asciiTheme="minorHAnsi" w:hAnsiTheme="minorHAnsi"/>
          <w:sz w:val="22"/>
        </w:rPr>
        <w:t xml:space="preserve">Zamawiający nie ogranicza liczby części zamówienia, na którą Wykonawca może złożyć ofertę. </w:t>
      </w:r>
      <w:r>
        <w:rPr>
          <w:rFonts w:asciiTheme="minorHAnsi" w:hAnsiTheme="minorHAnsi"/>
          <w:sz w:val="22"/>
        </w:rPr>
        <w:t>Zamawiający nie ogranicza liczby części zamówienia, którą można udzielić jednemu Wykonawcy.</w:t>
      </w:r>
    </w:p>
    <w:p w14:paraId="660B4908" w14:textId="217C714A" w:rsidR="00224C17" w:rsidRPr="00224C17" w:rsidRDefault="00224C17" w:rsidP="00224C17">
      <w:pPr>
        <w:pStyle w:val="Akapitzlist"/>
        <w:numPr>
          <w:ilvl w:val="2"/>
          <w:numId w:val="2"/>
        </w:numPr>
        <w:spacing w:before="120" w:after="120"/>
        <w:ind w:left="1134" w:hanging="709"/>
        <w:contextualSpacing w:val="0"/>
        <w:jc w:val="both"/>
        <w:rPr>
          <w:rFonts w:asciiTheme="minorHAnsi" w:hAnsiTheme="minorHAnsi"/>
          <w:sz w:val="22"/>
        </w:rPr>
      </w:pPr>
      <w:r w:rsidRPr="00224C17">
        <w:rPr>
          <w:rFonts w:ascii="Calibri" w:eastAsiaTheme="minorHAnsi" w:hAnsi="Calibri" w:cs="Calibri"/>
          <w:color w:val="000000"/>
          <w:sz w:val="22"/>
        </w:rPr>
        <w:t xml:space="preserve">Oferta musi obejmować całość przedmiotu zamówienia wskazanego w pkt. 2 SWZ, </w:t>
      </w:r>
      <w:r w:rsidR="00BF3B01">
        <w:rPr>
          <w:rFonts w:ascii="Calibri" w:eastAsiaTheme="minorHAnsi" w:hAnsi="Calibri" w:cs="Calibri"/>
          <w:color w:val="000000"/>
          <w:sz w:val="22"/>
        </w:rPr>
        <w:t xml:space="preserve">                              </w:t>
      </w:r>
      <w:r w:rsidRPr="00224C17">
        <w:rPr>
          <w:rFonts w:ascii="Calibri" w:eastAsiaTheme="minorHAnsi" w:hAnsi="Calibri" w:cs="Calibri"/>
          <w:color w:val="000000"/>
          <w:sz w:val="22"/>
        </w:rPr>
        <w:t xml:space="preserve">w zakresie części, na którą jest składana. </w:t>
      </w:r>
    </w:p>
    <w:p w14:paraId="3DCB5270" w14:textId="406B0E2A" w:rsidR="00B8339D" w:rsidRPr="00224C17" w:rsidRDefault="00ED54C2" w:rsidP="00224C17">
      <w:pPr>
        <w:pStyle w:val="Akapitzlist"/>
        <w:numPr>
          <w:ilvl w:val="2"/>
          <w:numId w:val="2"/>
        </w:numPr>
        <w:spacing w:before="120" w:after="120"/>
        <w:ind w:left="1134" w:hanging="709"/>
        <w:contextualSpacing w:val="0"/>
        <w:jc w:val="both"/>
        <w:rPr>
          <w:rFonts w:asciiTheme="minorHAnsi" w:hAnsiTheme="minorHAnsi"/>
          <w:sz w:val="22"/>
        </w:rPr>
      </w:pPr>
      <w:r w:rsidRPr="00224C17">
        <w:rPr>
          <w:rFonts w:asciiTheme="minorHAnsi" w:hAnsiTheme="minorHAnsi"/>
          <w:sz w:val="22"/>
        </w:rPr>
        <w:t>Zamawiający nie dopuszcza możliwości składania ofert wariantowych w rozumieniu art.</w:t>
      </w:r>
      <w:r w:rsidR="007A3718" w:rsidRPr="00224C17">
        <w:rPr>
          <w:rFonts w:asciiTheme="minorHAnsi" w:hAnsiTheme="minorHAnsi"/>
          <w:sz w:val="22"/>
        </w:rPr>
        <w:t xml:space="preserve"> 92 ust. 1 </w:t>
      </w:r>
      <w:r w:rsidR="00D60C1F" w:rsidRPr="00224C17">
        <w:rPr>
          <w:rFonts w:asciiTheme="minorHAnsi" w:hAnsiTheme="minorHAnsi"/>
          <w:sz w:val="22"/>
        </w:rPr>
        <w:t>ustawy.</w:t>
      </w:r>
    </w:p>
    <w:p w14:paraId="3C2676A4" w14:textId="77777777" w:rsidR="00C348B0" w:rsidRPr="00C348B0" w:rsidRDefault="00C348B0" w:rsidP="00C348B0">
      <w:pPr>
        <w:keepNext/>
        <w:keepLines/>
        <w:numPr>
          <w:ilvl w:val="1"/>
          <w:numId w:val="2"/>
        </w:numPr>
        <w:spacing w:before="120" w:after="120" w:line="276" w:lineRule="auto"/>
        <w:jc w:val="both"/>
        <w:outlineLvl w:val="1"/>
        <w:rPr>
          <w:rFonts w:asciiTheme="minorHAnsi" w:eastAsiaTheme="majorEastAsia" w:hAnsiTheme="minorHAnsi" w:cstheme="majorBidi"/>
          <w:b/>
          <w:bCs/>
          <w:caps/>
          <w:color w:val="000000" w:themeColor="text1"/>
          <w:sz w:val="22"/>
          <w:szCs w:val="26"/>
        </w:rPr>
      </w:pPr>
      <w:bookmarkStart w:id="25" w:name="_Toc460422199"/>
      <w:bookmarkStart w:id="26" w:name="_Toc463964210"/>
      <w:bookmarkStart w:id="27" w:name="_Toc32567112"/>
      <w:bookmarkStart w:id="28" w:name="_Toc32567550"/>
      <w:bookmarkStart w:id="29" w:name="_Toc193451363"/>
      <w:bookmarkStart w:id="30" w:name="_Toc227839033"/>
      <w:r w:rsidRPr="00C348B0">
        <w:rPr>
          <w:rFonts w:asciiTheme="minorHAnsi" w:eastAsiaTheme="majorEastAsia" w:hAnsiTheme="minorHAnsi" w:cstheme="majorBidi"/>
          <w:b/>
          <w:bCs/>
          <w:caps/>
          <w:color w:val="000000" w:themeColor="text1"/>
          <w:sz w:val="22"/>
          <w:szCs w:val="26"/>
        </w:rPr>
        <w:t xml:space="preserve">Informacje o środkach komunikacji elektronicznej, przy użyciu których Zamawiający będzie komunikował się z Wykonawcami, oraz informacje </w:t>
      </w:r>
      <w:r w:rsidRPr="00C348B0">
        <w:rPr>
          <w:rFonts w:asciiTheme="minorHAnsi" w:eastAsiaTheme="majorEastAsia" w:hAnsiTheme="minorHAnsi" w:cstheme="majorBidi"/>
          <w:b/>
          <w:bCs/>
          <w:caps/>
          <w:color w:val="000000" w:themeColor="text1"/>
          <w:sz w:val="22"/>
          <w:szCs w:val="26"/>
        </w:rPr>
        <w:br/>
        <w:t xml:space="preserve">o wymaganiach technicznych i organizacyjnych sporządzania, wysyłania </w:t>
      </w:r>
      <w:r w:rsidRPr="00C348B0">
        <w:rPr>
          <w:rFonts w:asciiTheme="minorHAnsi" w:eastAsiaTheme="majorEastAsia" w:hAnsiTheme="minorHAnsi" w:cstheme="majorBidi"/>
          <w:b/>
          <w:bCs/>
          <w:caps/>
          <w:color w:val="000000" w:themeColor="text1"/>
          <w:sz w:val="22"/>
          <w:szCs w:val="26"/>
        </w:rPr>
        <w:br/>
        <w:t>i odbierania korespondencji elektronicznej</w:t>
      </w:r>
      <w:bookmarkEnd w:id="25"/>
      <w:bookmarkEnd w:id="26"/>
      <w:bookmarkEnd w:id="27"/>
      <w:bookmarkEnd w:id="28"/>
      <w:bookmarkEnd w:id="29"/>
      <w:bookmarkEnd w:id="30"/>
    </w:p>
    <w:p w14:paraId="2AA25742" w14:textId="7DF838BF" w:rsidR="00C348B0" w:rsidRPr="00C348B0" w:rsidRDefault="00C348B0" w:rsidP="00C348B0">
      <w:pPr>
        <w:numPr>
          <w:ilvl w:val="2"/>
          <w:numId w:val="2"/>
        </w:numPr>
        <w:spacing w:before="120" w:after="120" w:line="276" w:lineRule="auto"/>
        <w:ind w:left="1134" w:hanging="708"/>
        <w:jc w:val="both"/>
        <w:rPr>
          <w:rFonts w:asciiTheme="minorHAnsi" w:hAnsiTheme="minorHAnsi" w:cstheme="minorHAnsi"/>
          <w:sz w:val="22"/>
          <w:szCs w:val="22"/>
          <w:lang w:eastAsia="en-US"/>
        </w:rPr>
      </w:pPr>
      <w:bookmarkStart w:id="31" w:name="_Ref60997808"/>
      <w:r w:rsidRPr="00C348B0">
        <w:rPr>
          <w:rFonts w:asciiTheme="minorHAnsi" w:hAnsiTheme="minorHAnsi" w:cstheme="minorHAnsi"/>
          <w:sz w:val="22"/>
          <w:szCs w:val="22"/>
          <w:lang w:eastAsia="en-US"/>
        </w:rPr>
        <w:t xml:space="preserve">W postępowaniu o udzielenie zamówienia komunikacja między Zamawiającym </w:t>
      </w:r>
      <w:r w:rsidRPr="00C348B0">
        <w:rPr>
          <w:rFonts w:asciiTheme="minorHAnsi" w:hAnsiTheme="minorHAnsi" w:cstheme="minorHAnsi"/>
          <w:sz w:val="22"/>
          <w:szCs w:val="22"/>
          <w:lang w:eastAsia="en-US"/>
        </w:rPr>
        <w:br/>
        <w:t>a Wykonawcami, w szczególności składanie ofert, wymiana informacji oraz przekazywanie dokumentów lub oświadczeń, odbywa się przy użyciu środków komunikacji elektronicznej zapewnionych przez Platformę zakupową, umożliwiającą obsługę procesu udzielania zamówień publicznych za pośrednictwem środków komunikacji elektronicznej</w:t>
      </w:r>
      <w:r w:rsidR="007024AF">
        <w:rPr>
          <w:rFonts w:asciiTheme="minorHAnsi" w:hAnsiTheme="minorHAnsi" w:cstheme="minorHAnsi"/>
          <w:sz w:val="22"/>
          <w:szCs w:val="22"/>
          <w:lang w:eastAsia="en-US"/>
        </w:rPr>
        <w:t>,</w:t>
      </w:r>
    </w:p>
    <w:p w14:paraId="30FA451C" w14:textId="77777777" w:rsidR="00C348B0" w:rsidRPr="00C348B0" w:rsidRDefault="00C348B0" w:rsidP="00C348B0">
      <w:pPr>
        <w:numPr>
          <w:ilvl w:val="2"/>
          <w:numId w:val="2"/>
        </w:numPr>
        <w:spacing w:before="120" w:after="120" w:line="276" w:lineRule="auto"/>
        <w:ind w:left="1134" w:hanging="708"/>
        <w:jc w:val="both"/>
        <w:rPr>
          <w:rFonts w:asciiTheme="minorHAnsi" w:hAnsiTheme="minorHAnsi" w:cstheme="minorHAnsi"/>
          <w:sz w:val="22"/>
          <w:szCs w:val="22"/>
          <w:lang w:eastAsia="en-US"/>
        </w:rPr>
      </w:pPr>
      <w:r w:rsidRPr="00C348B0">
        <w:rPr>
          <w:rFonts w:asciiTheme="minorHAnsi" w:hAnsiTheme="minorHAnsi" w:cstheme="minorHAnsi"/>
          <w:color w:val="000000"/>
          <w:sz w:val="22"/>
          <w:szCs w:val="22"/>
          <w:lang w:eastAsia="en-US"/>
        </w:rPr>
        <w:t>Korzystanie z Platformy zakupowej przez Wykonawców jest bezpłatne.</w:t>
      </w:r>
    </w:p>
    <w:p w14:paraId="0C3A1D9D" w14:textId="77777777" w:rsidR="00C348B0" w:rsidRPr="00C348B0" w:rsidRDefault="00C348B0" w:rsidP="00C348B0">
      <w:pPr>
        <w:numPr>
          <w:ilvl w:val="2"/>
          <w:numId w:val="2"/>
        </w:numPr>
        <w:spacing w:before="120" w:after="120" w:line="276" w:lineRule="auto"/>
        <w:ind w:left="1134" w:hanging="708"/>
        <w:jc w:val="both"/>
        <w:rPr>
          <w:rFonts w:asciiTheme="minorHAnsi" w:hAnsiTheme="minorHAnsi" w:cstheme="minorHAnsi"/>
          <w:sz w:val="22"/>
          <w:szCs w:val="22"/>
          <w:lang w:eastAsia="en-US"/>
        </w:rPr>
      </w:pPr>
      <w:r w:rsidRPr="00C348B0">
        <w:rPr>
          <w:rFonts w:asciiTheme="minorHAnsi" w:hAnsiTheme="minorHAnsi" w:cstheme="minorHAnsi"/>
          <w:color w:val="000000"/>
          <w:sz w:val="22"/>
          <w:szCs w:val="22"/>
          <w:lang w:eastAsia="en-US"/>
        </w:rPr>
        <w:t xml:space="preserve">W sytuacji awarii Platformy zakupowej lub niedostępności Platformy zakupowej, uniemożliwiających komunikację Wykonawcy i Zamawiającego poprzez Platformę zakupową, Zamawiający dopuszcza komunikację za pomocą poczty elektronicznej na </w:t>
      </w:r>
      <w:r w:rsidRPr="00C348B0">
        <w:rPr>
          <w:rFonts w:asciiTheme="minorHAnsi" w:hAnsiTheme="minorHAnsi" w:cstheme="minorHAnsi"/>
          <w:color w:val="000000"/>
          <w:sz w:val="22"/>
          <w:szCs w:val="22"/>
          <w:lang w:eastAsia="en-US"/>
        </w:rPr>
        <w:lastRenderedPageBreak/>
        <w:t xml:space="preserve">adres: </w:t>
      </w:r>
      <w:hyperlink r:id="rId20" w:history="1">
        <w:r w:rsidR="00F23F56" w:rsidRPr="00EF1FE8">
          <w:rPr>
            <w:rStyle w:val="Hipercze"/>
            <w:rFonts w:asciiTheme="minorHAnsi" w:hAnsiTheme="minorHAnsi" w:cstheme="minorHAnsi"/>
            <w:b/>
            <w:bCs/>
            <w:color w:val="auto"/>
            <w:sz w:val="22"/>
            <w:szCs w:val="22"/>
            <w:u w:val="none"/>
            <w:lang w:eastAsia="en-US"/>
          </w:rPr>
          <w:t>zampubl_tarnow@zus.pl</w:t>
        </w:r>
      </w:hyperlink>
      <w:r w:rsidR="00F23F56" w:rsidRPr="00EF1FE8">
        <w:rPr>
          <w:rFonts w:asciiTheme="minorHAnsi" w:hAnsiTheme="minorHAnsi" w:cstheme="minorHAnsi"/>
          <w:b/>
          <w:bCs/>
          <w:sz w:val="22"/>
          <w:szCs w:val="22"/>
          <w:lang w:eastAsia="en-US"/>
        </w:rPr>
        <w:t xml:space="preserve">  </w:t>
      </w:r>
      <w:r w:rsidRPr="00EF1FE8">
        <w:rPr>
          <w:rFonts w:asciiTheme="minorHAnsi" w:hAnsiTheme="minorHAnsi" w:cstheme="minorHAnsi"/>
          <w:b/>
          <w:bCs/>
          <w:sz w:val="22"/>
          <w:szCs w:val="22"/>
          <w:lang w:eastAsia="en-US"/>
        </w:rPr>
        <w:t xml:space="preserve">(nie </w:t>
      </w:r>
      <w:r w:rsidRPr="00C348B0">
        <w:rPr>
          <w:rFonts w:asciiTheme="minorHAnsi" w:hAnsiTheme="minorHAnsi" w:cstheme="minorHAnsi"/>
          <w:b/>
          <w:bCs/>
          <w:color w:val="000000"/>
          <w:sz w:val="22"/>
          <w:szCs w:val="22"/>
          <w:lang w:eastAsia="en-US"/>
        </w:rPr>
        <w:t xml:space="preserve">dotyczy składania ofert). Oferty składa się wyłącznie poprzez Platformę zakupową.  </w:t>
      </w:r>
    </w:p>
    <w:p w14:paraId="2C8ECCBB" w14:textId="77777777" w:rsidR="00C348B0" w:rsidRPr="00C348B0" w:rsidRDefault="00C348B0" w:rsidP="00C348B0">
      <w:pPr>
        <w:numPr>
          <w:ilvl w:val="2"/>
          <w:numId w:val="2"/>
        </w:numPr>
        <w:spacing w:before="120" w:after="120" w:line="276" w:lineRule="auto"/>
        <w:ind w:left="1134" w:hanging="708"/>
        <w:jc w:val="both"/>
        <w:rPr>
          <w:rFonts w:asciiTheme="minorHAnsi" w:hAnsiTheme="minorHAnsi" w:cstheme="minorHAnsi"/>
          <w:sz w:val="22"/>
          <w:szCs w:val="22"/>
          <w:lang w:eastAsia="en-US"/>
        </w:rPr>
      </w:pPr>
      <w:r w:rsidRPr="00C348B0">
        <w:rPr>
          <w:rFonts w:asciiTheme="minorHAnsi" w:hAnsiTheme="minorHAnsi" w:cstheme="minorHAnsi"/>
          <w:sz w:val="22"/>
          <w:szCs w:val="22"/>
          <w:lang w:eastAsia="en-US"/>
        </w:rPr>
        <w:t xml:space="preserve"> Informacje dotyczące korzystania z Platformy zakupowej w niniejszym postępowaniu:</w:t>
      </w:r>
    </w:p>
    <w:p w14:paraId="7D50DA5A" w14:textId="77777777" w:rsidR="00C348B0" w:rsidRPr="00EF1FE8" w:rsidRDefault="00C348B0" w:rsidP="004874F5">
      <w:pPr>
        <w:numPr>
          <w:ilvl w:val="3"/>
          <w:numId w:val="44"/>
        </w:numPr>
        <w:tabs>
          <w:tab w:val="left" w:pos="851"/>
        </w:tabs>
        <w:autoSpaceDE w:val="0"/>
        <w:autoSpaceDN w:val="0"/>
        <w:adjustRightInd w:val="0"/>
        <w:spacing w:before="120" w:after="120" w:line="276" w:lineRule="auto"/>
        <w:ind w:left="1418" w:hanging="709"/>
        <w:jc w:val="both"/>
        <w:rPr>
          <w:rFonts w:asciiTheme="minorHAnsi" w:hAnsiTheme="minorHAnsi" w:cstheme="minorHAnsi"/>
          <w:sz w:val="22"/>
          <w:szCs w:val="22"/>
          <w:lang w:eastAsia="en-US"/>
        </w:rPr>
      </w:pPr>
      <w:r w:rsidRPr="00EF1FE8">
        <w:rPr>
          <w:rFonts w:asciiTheme="minorHAnsi" w:hAnsiTheme="minorHAnsi" w:cstheme="minorHAnsi"/>
          <w:sz w:val="22"/>
          <w:szCs w:val="22"/>
          <w:lang w:eastAsia="en-US"/>
        </w:rPr>
        <w:t xml:space="preserve">zgłoszenie do postępowania wymaga zalogowania Wykonawcy do Platformy zakupowej na subdomenie Zamawiającego  </w:t>
      </w:r>
      <w:hyperlink r:id="rId21" w:history="1">
        <w:r w:rsidRPr="00EF1FE8">
          <w:rPr>
            <w:rFonts w:asciiTheme="minorHAnsi" w:hAnsiTheme="minorHAnsi" w:cstheme="minorHAnsi"/>
            <w:sz w:val="22"/>
            <w:szCs w:val="22"/>
            <w:lang w:eastAsia="en-US"/>
          </w:rPr>
          <w:t>https://zus.ezamawiajacy.pl/</w:t>
        </w:r>
      </w:hyperlink>
      <w:r w:rsidRPr="00EF1FE8">
        <w:rPr>
          <w:rFonts w:asciiTheme="minorHAnsi" w:hAnsiTheme="minorHAnsi" w:cstheme="minorHAnsi"/>
          <w:sz w:val="22"/>
          <w:szCs w:val="22"/>
          <w:lang w:eastAsia="en-US"/>
        </w:rPr>
        <w:t xml:space="preserve"> lub </w:t>
      </w:r>
      <w:hyperlink r:id="rId22" w:history="1">
        <w:r w:rsidRPr="00EF1FE8">
          <w:rPr>
            <w:rFonts w:asciiTheme="minorHAnsi" w:hAnsiTheme="minorHAnsi" w:cstheme="minorHAnsi"/>
            <w:sz w:val="22"/>
            <w:szCs w:val="22"/>
            <w:lang w:eastAsia="en-US"/>
          </w:rPr>
          <w:t>https://oneplace.marketplanet.pl</w:t>
        </w:r>
      </w:hyperlink>
    </w:p>
    <w:p w14:paraId="21D5A648" w14:textId="77777777" w:rsidR="00C348B0" w:rsidRPr="00C348B0" w:rsidRDefault="00C348B0" w:rsidP="00C348B0">
      <w:pPr>
        <w:tabs>
          <w:tab w:val="left" w:pos="851"/>
        </w:tabs>
        <w:autoSpaceDE w:val="0"/>
        <w:autoSpaceDN w:val="0"/>
        <w:adjustRightInd w:val="0"/>
        <w:spacing w:before="120" w:after="120" w:line="276" w:lineRule="auto"/>
        <w:ind w:left="1418" w:hanging="709"/>
        <w:jc w:val="both"/>
        <w:rPr>
          <w:rFonts w:asciiTheme="minorHAnsi" w:hAnsiTheme="minorHAnsi" w:cstheme="minorHAnsi"/>
          <w:color w:val="000000"/>
          <w:sz w:val="22"/>
          <w:szCs w:val="22"/>
          <w:lang w:eastAsia="en-US"/>
        </w:rPr>
      </w:pPr>
      <w:r w:rsidRPr="00C348B0">
        <w:rPr>
          <w:rFonts w:asciiTheme="minorHAnsi" w:hAnsiTheme="minorHAnsi" w:cstheme="minorHAnsi"/>
          <w:color w:val="000000"/>
          <w:sz w:val="22"/>
          <w:szCs w:val="22"/>
          <w:lang w:eastAsia="en-US"/>
        </w:rPr>
        <w:t xml:space="preserve">1.5.4.2. Wykonawca po wybraniu opcji „Przystąp do postępowania” zostanie przekierowany do </w:t>
      </w:r>
      <w:r w:rsidRPr="00EF1FE8">
        <w:rPr>
          <w:rFonts w:asciiTheme="minorHAnsi" w:hAnsiTheme="minorHAnsi" w:cstheme="minorHAnsi"/>
          <w:sz w:val="22"/>
          <w:szCs w:val="22"/>
          <w:lang w:eastAsia="en-US"/>
        </w:rPr>
        <w:t xml:space="preserve">strony </w:t>
      </w:r>
      <w:hyperlink r:id="rId23" w:history="1">
        <w:r w:rsidR="00134B0B" w:rsidRPr="00EF1FE8">
          <w:rPr>
            <w:rStyle w:val="Hipercze"/>
            <w:rFonts w:asciiTheme="minorHAnsi" w:hAnsiTheme="minorHAnsi" w:cstheme="minorHAnsi"/>
            <w:color w:val="auto"/>
            <w:sz w:val="22"/>
            <w:szCs w:val="22"/>
            <w:u w:val="none"/>
            <w:lang w:eastAsia="en-US"/>
          </w:rPr>
          <w:t>https://oneplace.marketplanet.pl</w:t>
        </w:r>
      </w:hyperlink>
      <w:r w:rsidRPr="00EF1FE8">
        <w:rPr>
          <w:rFonts w:asciiTheme="minorHAnsi" w:hAnsiTheme="minorHAnsi" w:cstheme="minorHAnsi"/>
          <w:sz w:val="22"/>
          <w:szCs w:val="22"/>
          <w:lang w:eastAsia="en-US"/>
        </w:rPr>
        <w:t>,</w:t>
      </w:r>
      <w:r w:rsidR="00134B0B" w:rsidRPr="00EF1FE8">
        <w:rPr>
          <w:rFonts w:asciiTheme="minorHAnsi" w:hAnsiTheme="minorHAnsi" w:cstheme="minorHAnsi"/>
          <w:sz w:val="22"/>
          <w:szCs w:val="22"/>
          <w:lang w:eastAsia="en-US"/>
        </w:rPr>
        <w:t xml:space="preserve"> </w:t>
      </w:r>
      <w:r w:rsidRPr="00EF1FE8">
        <w:rPr>
          <w:rFonts w:asciiTheme="minorHAnsi" w:hAnsiTheme="minorHAnsi" w:cstheme="minorHAnsi"/>
          <w:sz w:val="22"/>
          <w:szCs w:val="22"/>
          <w:lang w:eastAsia="en-US"/>
        </w:rPr>
        <w:t xml:space="preserve">gdzie </w:t>
      </w:r>
      <w:r w:rsidRPr="00C348B0">
        <w:rPr>
          <w:rFonts w:asciiTheme="minorHAnsi" w:hAnsiTheme="minorHAnsi" w:cstheme="minorHAnsi"/>
          <w:color w:val="000000"/>
          <w:sz w:val="22"/>
          <w:szCs w:val="22"/>
          <w:lang w:eastAsia="en-US"/>
        </w:rPr>
        <w:t xml:space="preserve">zostanie powiadomiony </w:t>
      </w:r>
      <w:r w:rsidRPr="00C348B0">
        <w:rPr>
          <w:rFonts w:asciiTheme="minorHAnsi" w:hAnsiTheme="minorHAnsi" w:cstheme="minorHAnsi"/>
          <w:color w:val="000000"/>
          <w:sz w:val="22"/>
          <w:szCs w:val="22"/>
          <w:lang w:eastAsia="en-US"/>
        </w:rPr>
        <w:br/>
        <w:t>o możliwości zalogowania lub założenia bezpłatnego konta. Wykonawca zakłada konto wykonując kroki procesu rejestracyjnego; podaje adres e-mail, ustanawia hasło, następnie powtarza hasło, wpisuje kod z obrazka, akceptuje wymagane zgody, klika polecenie „zarejestruj się”;</w:t>
      </w:r>
    </w:p>
    <w:p w14:paraId="1C58EE1A" w14:textId="77777777" w:rsidR="00C348B0" w:rsidRPr="00C348B0" w:rsidRDefault="00C348B0" w:rsidP="00C348B0">
      <w:pPr>
        <w:tabs>
          <w:tab w:val="left" w:pos="851"/>
        </w:tabs>
        <w:autoSpaceDE w:val="0"/>
        <w:autoSpaceDN w:val="0"/>
        <w:adjustRightInd w:val="0"/>
        <w:spacing w:before="120" w:after="120" w:line="276" w:lineRule="auto"/>
        <w:ind w:left="1560" w:hanging="851"/>
        <w:jc w:val="both"/>
        <w:rPr>
          <w:rFonts w:asciiTheme="minorHAnsi" w:hAnsiTheme="minorHAnsi" w:cstheme="minorHAnsi"/>
          <w:color w:val="000000"/>
          <w:sz w:val="22"/>
          <w:szCs w:val="22"/>
          <w:lang w:eastAsia="en-US"/>
        </w:rPr>
      </w:pPr>
      <w:r w:rsidRPr="00C348B0">
        <w:rPr>
          <w:rFonts w:asciiTheme="minorHAnsi" w:hAnsiTheme="minorHAnsi" w:cstheme="minorHAnsi"/>
          <w:color w:val="000000"/>
          <w:sz w:val="22"/>
          <w:szCs w:val="22"/>
          <w:lang w:eastAsia="en-US"/>
        </w:rPr>
        <w:t xml:space="preserve">1.5.4.3. rejestracja konta następuje poprzez kontakt z numerem telefonu podanym </w:t>
      </w:r>
      <w:r w:rsidRPr="00C348B0">
        <w:rPr>
          <w:rFonts w:asciiTheme="minorHAnsi" w:hAnsiTheme="minorHAnsi" w:cstheme="minorHAnsi"/>
          <w:color w:val="000000"/>
          <w:sz w:val="22"/>
          <w:szCs w:val="22"/>
          <w:lang w:eastAsia="en-US"/>
        </w:rPr>
        <w:br/>
        <w:t xml:space="preserve">w potwierdzeniu lub jeżeli użytkownik nie skontaktuje się telefonicznie – konto zostanie aktywowane w ciągu maksymalnie 6 godzin roboczych; w związku z tym Zamawiający zaleca Wykonawcom uwzględnienie czasu niezbędnego na rejestrację </w:t>
      </w:r>
      <w:r w:rsidRPr="00C348B0">
        <w:rPr>
          <w:rFonts w:asciiTheme="minorHAnsi" w:hAnsiTheme="minorHAnsi" w:cstheme="minorHAnsi"/>
          <w:color w:val="000000"/>
          <w:sz w:val="22"/>
          <w:szCs w:val="22"/>
          <w:lang w:eastAsia="en-US"/>
        </w:rPr>
        <w:br/>
        <w:t xml:space="preserve">w procesie złożenia oferty w postaci elektronicznej i rozpocząć składanie oferty </w:t>
      </w:r>
      <w:r w:rsidRPr="00C348B0">
        <w:rPr>
          <w:rFonts w:asciiTheme="minorHAnsi" w:hAnsiTheme="minorHAnsi" w:cstheme="minorHAnsi"/>
          <w:color w:val="000000"/>
          <w:sz w:val="22"/>
          <w:szCs w:val="22"/>
          <w:lang w:eastAsia="en-US"/>
        </w:rPr>
        <w:br/>
        <w:t>z odpowiednim wyprzedzeniem;</w:t>
      </w:r>
    </w:p>
    <w:p w14:paraId="1AB31C09" w14:textId="77777777" w:rsidR="00C348B0" w:rsidRPr="00C348B0" w:rsidRDefault="00C348B0" w:rsidP="00C348B0">
      <w:pPr>
        <w:tabs>
          <w:tab w:val="left" w:pos="709"/>
        </w:tabs>
        <w:autoSpaceDE w:val="0"/>
        <w:autoSpaceDN w:val="0"/>
        <w:adjustRightInd w:val="0"/>
        <w:spacing w:before="120" w:after="120" w:line="276" w:lineRule="auto"/>
        <w:ind w:left="284"/>
        <w:jc w:val="both"/>
        <w:rPr>
          <w:rFonts w:asciiTheme="minorHAnsi" w:hAnsiTheme="minorHAnsi" w:cstheme="minorHAnsi"/>
          <w:color w:val="000000"/>
          <w:sz w:val="22"/>
          <w:szCs w:val="22"/>
          <w:lang w:eastAsia="en-US"/>
        </w:rPr>
      </w:pPr>
      <w:r w:rsidRPr="00C348B0">
        <w:rPr>
          <w:rFonts w:asciiTheme="minorHAnsi" w:hAnsiTheme="minorHAnsi" w:cstheme="minorHAnsi"/>
          <w:color w:val="000000"/>
          <w:sz w:val="22"/>
          <w:szCs w:val="22"/>
          <w:lang w:eastAsia="en-US"/>
        </w:rPr>
        <w:tab/>
        <w:t>1.5.4.4. po założeniu konta Wykonawca ma możliwość złożenia oferty w postępowaniu;</w:t>
      </w:r>
    </w:p>
    <w:p w14:paraId="64474EC6" w14:textId="77777777" w:rsidR="00C348B0" w:rsidRPr="00C348B0" w:rsidRDefault="00C348B0" w:rsidP="00C348B0">
      <w:pPr>
        <w:tabs>
          <w:tab w:val="left" w:pos="1843"/>
        </w:tabs>
        <w:spacing w:before="120" w:after="120" w:line="276" w:lineRule="auto"/>
        <w:ind w:left="1560" w:hanging="851"/>
        <w:jc w:val="both"/>
        <w:rPr>
          <w:rFonts w:asciiTheme="minorHAnsi" w:hAnsiTheme="minorHAnsi" w:cstheme="minorHAnsi"/>
          <w:b/>
          <w:bCs/>
          <w:sz w:val="22"/>
          <w:szCs w:val="22"/>
          <w:lang w:eastAsia="en-US"/>
        </w:rPr>
      </w:pPr>
      <w:r w:rsidRPr="00C348B0">
        <w:rPr>
          <w:rFonts w:asciiTheme="minorHAnsi" w:hAnsiTheme="minorHAnsi" w:cstheme="minorHAnsi"/>
          <w:sz w:val="22"/>
          <w:szCs w:val="22"/>
          <w:lang w:eastAsia="en-US"/>
        </w:rPr>
        <w:t>1.5.4.5.</w:t>
      </w:r>
      <w:r w:rsidRPr="00C348B0">
        <w:rPr>
          <w:rFonts w:asciiTheme="minorHAnsi" w:hAnsiTheme="minorHAnsi" w:cstheme="minorHAnsi"/>
          <w:b/>
          <w:bCs/>
          <w:sz w:val="22"/>
          <w:szCs w:val="22"/>
          <w:lang w:eastAsia="en-US"/>
        </w:rPr>
        <w:t xml:space="preserve">szczegółowa instrukcja dla Wykonawców dotycząca korzystania </w:t>
      </w:r>
      <w:r w:rsidRPr="00C348B0">
        <w:rPr>
          <w:rFonts w:asciiTheme="minorHAnsi" w:hAnsiTheme="minorHAnsi" w:cstheme="minorHAnsi"/>
          <w:b/>
          <w:bCs/>
          <w:sz w:val="22"/>
          <w:szCs w:val="22"/>
          <w:lang w:eastAsia="en-US"/>
        </w:rPr>
        <w:br/>
        <w:t>z Platformy zakupowej, w tym m.in. składania ofert - dostępna jest na Platformie zakupowej w zakładce „Baza Wiedzy”;</w:t>
      </w:r>
    </w:p>
    <w:p w14:paraId="1EA5E30A" w14:textId="77777777" w:rsidR="00C348B0" w:rsidRPr="00C348B0" w:rsidRDefault="00C348B0" w:rsidP="00C348B0">
      <w:pPr>
        <w:spacing w:before="120" w:after="120" w:line="276" w:lineRule="auto"/>
        <w:ind w:left="1560" w:hanging="851"/>
        <w:jc w:val="both"/>
        <w:rPr>
          <w:rFonts w:asciiTheme="minorHAnsi" w:hAnsiTheme="minorHAnsi" w:cstheme="minorHAnsi"/>
          <w:b/>
          <w:bCs/>
          <w:sz w:val="22"/>
          <w:szCs w:val="22"/>
          <w:lang w:eastAsia="en-US"/>
        </w:rPr>
      </w:pPr>
      <w:r w:rsidRPr="00C348B0">
        <w:rPr>
          <w:rFonts w:asciiTheme="minorHAnsi" w:hAnsiTheme="minorHAnsi" w:cstheme="minorHAnsi"/>
          <w:sz w:val="22"/>
          <w:szCs w:val="22"/>
          <w:lang w:eastAsia="en-US"/>
        </w:rPr>
        <w:t xml:space="preserve">1.5.4.6. </w:t>
      </w:r>
      <w:r w:rsidRPr="00C348B0">
        <w:rPr>
          <w:rFonts w:asciiTheme="minorHAnsi" w:hAnsiTheme="minorHAnsi" w:cstheme="minorHAnsi"/>
          <w:b/>
          <w:bCs/>
          <w:sz w:val="22"/>
          <w:szCs w:val="22"/>
          <w:lang w:eastAsia="en-US"/>
        </w:rPr>
        <w:t xml:space="preserve">Zamawiający informuje, iż w przypadku jakichkolwiek wątpliwości związanych </w:t>
      </w:r>
      <w:r w:rsidRPr="00C348B0">
        <w:rPr>
          <w:rFonts w:asciiTheme="minorHAnsi" w:hAnsiTheme="minorHAnsi" w:cstheme="minorHAnsi"/>
          <w:b/>
          <w:bCs/>
          <w:sz w:val="22"/>
          <w:szCs w:val="22"/>
          <w:lang w:eastAsia="en-US"/>
        </w:rPr>
        <w:br/>
        <w:t>z zasadami korzystania z Platformy zakupowej, w tym również problemów technicznych, Wykonawca powinien kontaktować się z dostawcą Platformy zakupowej tel. +48 22 257 22 23 (infolinia dostępna w dni robocze, w godzinach 07.00-17.00) lub e-mai</w:t>
      </w:r>
      <w:r w:rsidRPr="009C34DC">
        <w:rPr>
          <w:rFonts w:asciiTheme="minorHAnsi" w:hAnsiTheme="minorHAnsi" w:cstheme="minorHAnsi"/>
          <w:b/>
          <w:bCs/>
          <w:sz w:val="22"/>
          <w:szCs w:val="22"/>
          <w:lang w:eastAsia="en-US"/>
        </w:rPr>
        <w:t xml:space="preserve">l: </w:t>
      </w:r>
      <w:hyperlink r:id="rId24" w:history="1">
        <w:r w:rsidRPr="009C34DC">
          <w:rPr>
            <w:rFonts w:asciiTheme="minorHAnsi" w:hAnsiTheme="minorHAnsi" w:cstheme="minorHAnsi"/>
            <w:b/>
            <w:bCs/>
            <w:sz w:val="22"/>
            <w:szCs w:val="22"/>
            <w:lang w:eastAsia="en-US"/>
          </w:rPr>
          <w:t>oneplace@marketplanet.pl</w:t>
        </w:r>
      </w:hyperlink>
    </w:p>
    <w:p w14:paraId="5D03B9B1" w14:textId="77777777" w:rsidR="00C348B0" w:rsidRPr="00C348B0" w:rsidRDefault="00C348B0" w:rsidP="00C348B0">
      <w:pPr>
        <w:spacing w:before="120" w:after="120" w:line="276" w:lineRule="auto"/>
        <w:ind w:left="1134" w:hanging="708"/>
        <w:jc w:val="both"/>
        <w:rPr>
          <w:rFonts w:asciiTheme="minorHAnsi" w:hAnsiTheme="minorHAnsi" w:cstheme="minorHAnsi"/>
          <w:sz w:val="22"/>
          <w:szCs w:val="22"/>
          <w:lang w:eastAsia="en-US"/>
        </w:rPr>
      </w:pPr>
      <w:r w:rsidRPr="00C348B0">
        <w:rPr>
          <w:rFonts w:asciiTheme="minorHAnsi" w:hAnsiTheme="minorHAnsi" w:cstheme="minorHAnsi"/>
          <w:sz w:val="22"/>
          <w:szCs w:val="22"/>
          <w:lang w:eastAsia="en-US"/>
        </w:rPr>
        <w:t xml:space="preserve">1.5.5. Zamawiający zgodnie z rozporządzeniem Rady Ministrów z dnia 21 maja 2024 r. </w:t>
      </w:r>
      <w:r w:rsidRPr="00C348B0">
        <w:rPr>
          <w:rFonts w:asciiTheme="minorHAnsi" w:hAnsiTheme="minorHAnsi" w:cstheme="minorHAnsi"/>
          <w:sz w:val="22"/>
          <w:szCs w:val="22"/>
          <w:lang w:eastAsia="en-US"/>
        </w:rPr>
        <w:br/>
        <w:t>w sprawie Krajowych Ram Interoperacyjności, minimalnych wymagań dla rejestrów publicznych i wymiany informacji w postaci elektronicznej oraz minimalnych wymagań dla systemów teleinformatycznych (Dz.</w:t>
      </w:r>
      <w:r w:rsidR="00212909">
        <w:rPr>
          <w:rFonts w:asciiTheme="minorHAnsi" w:hAnsiTheme="minorHAnsi" w:cstheme="minorHAnsi"/>
          <w:sz w:val="22"/>
          <w:szCs w:val="22"/>
          <w:lang w:eastAsia="en-US"/>
        </w:rPr>
        <w:t xml:space="preserve"> </w:t>
      </w:r>
      <w:r w:rsidR="00E438FC">
        <w:rPr>
          <w:rFonts w:asciiTheme="minorHAnsi" w:hAnsiTheme="minorHAnsi" w:cstheme="minorHAnsi"/>
          <w:sz w:val="22"/>
          <w:szCs w:val="22"/>
          <w:lang w:eastAsia="en-US"/>
        </w:rPr>
        <w:t xml:space="preserve"> </w:t>
      </w:r>
      <w:r w:rsidRPr="00C348B0">
        <w:rPr>
          <w:rFonts w:asciiTheme="minorHAnsi" w:hAnsiTheme="minorHAnsi" w:cstheme="minorHAnsi"/>
          <w:sz w:val="22"/>
          <w:szCs w:val="22"/>
          <w:lang w:eastAsia="en-US"/>
        </w:rPr>
        <w:t xml:space="preserve">U. z 2024 r. poz. 773) dopuszcza przesyłanie danych we wszystkich formatach wymienionych w ww. rozporządzeniu, </w:t>
      </w:r>
      <w:r w:rsidRPr="00C348B0">
        <w:rPr>
          <w:rFonts w:asciiTheme="minorHAnsi" w:hAnsiTheme="minorHAnsi" w:cstheme="minorHAnsi"/>
          <w:sz w:val="22"/>
          <w:szCs w:val="22"/>
          <w:lang w:eastAsia="en-US"/>
        </w:rPr>
        <w:br/>
        <w:t xml:space="preserve">z zastrzeżeniem że rozmiar pojedynczego pliku nie może przekroczyć 2 GB, przy czym </w:t>
      </w:r>
      <w:r w:rsidRPr="00C348B0">
        <w:rPr>
          <w:rFonts w:asciiTheme="minorHAnsi" w:hAnsiTheme="minorHAnsi" w:cstheme="minorHAnsi"/>
          <w:b/>
          <w:bCs/>
          <w:sz w:val="22"/>
          <w:szCs w:val="22"/>
          <w:lang w:eastAsia="en-US"/>
        </w:rPr>
        <w:t>Zamawiający zaleca</w:t>
      </w:r>
      <w:r w:rsidRPr="00C348B0">
        <w:rPr>
          <w:rFonts w:asciiTheme="minorHAnsi" w:hAnsiTheme="minorHAnsi" w:cstheme="minorHAnsi"/>
          <w:sz w:val="22"/>
          <w:szCs w:val="22"/>
          <w:lang w:eastAsia="en-US"/>
        </w:rPr>
        <w:t xml:space="preserve"> </w:t>
      </w:r>
      <w:r w:rsidRPr="00C348B0">
        <w:rPr>
          <w:rFonts w:asciiTheme="minorHAnsi" w:hAnsiTheme="minorHAnsi" w:cstheme="minorHAnsi"/>
          <w:b/>
          <w:bCs/>
          <w:sz w:val="22"/>
          <w:szCs w:val="22"/>
          <w:lang w:eastAsia="en-US"/>
        </w:rPr>
        <w:t xml:space="preserve">wykorzystywanie plików w formacie .pdf, </w:t>
      </w:r>
      <w:proofErr w:type="spellStart"/>
      <w:r w:rsidRPr="00C348B0">
        <w:rPr>
          <w:rFonts w:asciiTheme="minorHAnsi" w:hAnsiTheme="minorHAnsi" w:cstheme="minorHAnsi"/>
          <w:b/>
          <w:bCs/>
          <w:sz w:val="22"/>
          <w:szCs w:val="22"/>
          <w:lang w:eastAsia="en-US"/>
        </w:rPr>
        <w:t>doc</w:t>
      </w:r>
      <w:proofErr w:type="spellEnd"/>
      <w:r w:rsidRPr="00C348B0">
        <w:rPr>
          <w:rFonts w:asciiTheme="minorHAnsi" w:hAnsiTheme="minorHAnsi" w:cstheme="minorHAnsi"/>
          <w:b/>
          <w:bCs/>
          <w:sz w:val="22"/>
          <w:szCs w:val="22"/>
          <w:lang w:eastAsia="en-US"/>
        </w:rPr>
        <w:t>, .</w:t>
      </w:r>
      <w:proofErr w:type="spellStart"/>
      <w:r w:rsidRPr="00C348B0">
        <w:rPr>
          <w:rFonts w:asciiTheme="minorHAnsi" w:hAnsiTheme="minorHAnsi" w:cstheme="minorHAnsi"/>
          <w:b/>
          <w:bCs/>
          <w:sz w:val="22"/>
          <w:szCs w:val="22"/>
          <w:lang w:eastAsia="en-US"/>
        </w:rPr>
        <w:t>docx</w:t>
      </w:r>
      <w:proofErr w:type="spellEnd"/>
      <w:r w:rsidRPr="00C348B0">
        <w:rPr>
          <w:rFonts w:asciiTheme="minorHAnsi" w:hAnsiTheme="minorHAnsi" w:cstheme="minorHAnsi"/>
          <w:b/>
          <w:bCs/>
          <w:sz w:val="22"/>
          <w:szCs w:val="22"/>
          <w:lang w:eastAsia="en-US"/>
        </w:rPr>
        <w:t xml:space="preserve">., </w:t>
      </w:r>
      <w:proofErr w:type="spellStart"/>
      <w:r w:rsidRPr="00C348B0">
        <w:rPr>
          <w:rFonts w:asciiTheme="minorHAnsi" w:hAnsiTheme="minorHAnsi" w:cstheme="minorHAnsi"/>
          <w:b/>
          <w:bCs/>
          <w:sz w:val="22"/>
          <w:szCs w:val="22"/>
          <w:lang w:eastAsia="en-US"/>
        </w:rPr>
        <w:t>odt</w:t>
      </w:r>
      <w:proofErr w:type="spellEnd"/>
      <w:r w:rsidRPr="00C348B0">
        <w:rPr>
          <w:rFonts w:asciiTheme="minorHAnsi" w:hAnsiTheme="minorHAnsi" w:cstheme="minorHAnsi"/>
          <w:b/>
          <w:bCs/>
          <w:sz w:val="22"/>
          <w:szCs w:val="22"/>
          <w:lang w:eastAsia="en-US"/>
        </w:rPr>
        <w:t>.</w:t>
      </w:r>
      <w:r w:rsidRPr="00C348B0">
        <w:rPr>
          <w:rFonts w:asciiTheme="minorHAnsi" w:hAnsiTheme="minorHAnsi" w:cstheme="minorHAnsi"/>
          <w:sz w:val="22"/>
          <w:szCs w:val="22"/>
          <w:lang w:eastAsia="en-US"/>
        </w:rPr>
        <w:t xml:space="preserve"> </w:t>
      </w:r>
    </w:p>
    <w:p w14:paraId="72F7AAF1" w14:textId="77777777" w:rsidR="00C348B0" w:rsidRPr="00C348B0" w:rsidRDefault="00C348B0" w:rsidP="00C348B0">
      <w:pPr>
        <w:spacing w:before="120" w:after="120" w:line="276" w:lineRule="auto"/>
        <w:ind w:left="1134" w:hanging="708"/>
        <w:jc w:val="both"/>
        <w:rPr>
          <w:rFonts w:asciiTheme="minorHAnsi" w:hAnsiTheme="minorHAnsi" w:cstheme="minorHAnsi"/>
          <w:color w:val="000000"/>
          <w:sz w:val="22"/>
          <w:szCs w:val="22"/>
        </w:rPr>
      </w:pPr>
      <w:r w:rsidRPr="00C348B0">
        <w:rPr>
          <w:rFonts w:asciiTheme="minorHAnsi" w:hAnsiTheme="minorHAnsi" w:cstheme="minorHAnsi"/>
          <w:color w:val="000000"/>
          <w:sz w:val="22"/>
          <w:szCs w:val="22"/>
        </w:rPr>
        <w:t>1.5.6. Niezbędne wymagania sprzętowo - aplikacyjne umożliwiające pracę na Platformie zakupowej:</w:t>
      </w:r>
    </w:p>
    <w:p w14:paraId="2265D21E" w14:textId="77777777" w:rsidR="00C348B0" w:rsidRPr="00C348B0" w:rsidRDefault="00C348B0" w:rsidP="00C348B0">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C348B0">
        <w:rPr>
          <w:rFonts w:asciiTheme="minorHAnsi" w:hAnsiTheme="minorHAnsi" w:cstheme="minorHAnsi"/>
          <w:sz w:val="22"/>
          <w:szCs w:val="22"/>
        </w:rPr>
        <w:lastRenderedPageBreak/>
        <w:t>1.5.6.1. stały dostęp do sieci Internet o gwarantowanej przepustowości nie mniejszej niż 512kb/s;</w:t>
      </w:r>
    </w:p>
    <w:p w14:paraId="373A9866" w14:textId="77777777" w:rsidR="00C348B0" w:rsidRPr="00C348B0" w:rsidRDefault="00C348B0" w:rsidP="00C348B0">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C348B0">
        <w:rPr>
          <w:rFonts w:asciiTheme="minorHAnsi" w:hAnsiTheme="minorHAnsi" w:cstheme="minorHAnsi"/>
          <w:sz w:val="22"/>
          <w:szCs w:val="22"/>
        </w:rPr>
        <w:t>1.5.6.2. komputer klasy PC lub MAC spełniający wymagania zainstalowanego systemu operacyjnego oraz wymagania używanej przeglądarki internetowej;</w:t>
      </w:r>
    </w:p>
    <w:p w14:paraId="5DF5502D" w14:textId="77777777" w:rsidR="00C348B0" w:rsidRPr="00C348B0" w:rsidRDefault="00C348B0" w:rsidP="00C348B0">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C348B0">
        <w:rPr>
          <w:rFonts w:asciiTheme="minorHAnsi" w:hAnsiTheme="minorHAnsi" w:cstheme="minorHAnsi"/>
          <w:sz w:val="22"/>
          <w:szCs w:val="22"/>
        </w:rPr>
        <w:t>1.5.6.3. zainstalowana dowolna przeglądarka internetowa w wersji wspieranej przez producenta obsługująca TLS 1.2;</w:t>
      </w:r>
    </w:p>
    <w:p w14:paraId="2711C75C" w14:textId="77777777" w:rsidR="00C348B0" w:rsidRPr="00C348B0" w:rsidRDefault="00C348B0" w:rsidP="00C348B0">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C348B0">
        <w:rPr>
          <w:rFonts w:asciiTheme="minorHAnsi" w:hAnsiTheme="minorHAnsi" w:cstheme="minorHAnsi"/>
          <w:sz w:val="22"/>
          <w:szCs w:val="22"/>
        </w:rPr>
        <w:t xml:space="preserve">1.5.6.4 zainstalowany program </w:t>
      </w:r>
      <w:proofErr w:type="spellStart"/>
      <w:r w:rsidRPr="00C348B0">
        <w:rPr>
          <w:rFonts w:asciiTheme="minorHAnsi" w:hAnsiTheme="minorHAnsi" w:cstheme="minorHAnsi"/>
          <w:sz w:val="22"/>
          <w:szCs w:val="22"/>
        </w:rPr>
        <w:t>Acrobat</w:t>
      </w:r>
      <w:proofErr w:type="spellEnd"/>
      <w:r w:rsidRPr="00C348B0">
        <w:rPr>
          <w:rFonts w:asciiTheme="minorHAnsi" w:hAnsiTheme="minorHAnsi" w:cstheme="minorHAnsi"/>
          <w:sz w:val="22"/>
          <w:szCs w:val="22"/>
        </w:rPr>
        <w:t xml:space="preserve"> Reader lub inny obsługujący pliki w formacie danych .pdf.</w:t>
      </w:r>
    </w:p>
    <w:p w14:paraId="7019D54F" w14:textId="77777777" w:rsidR="00C348B0" w:rsidRPr="00C348B0" w:rsidRDefault="00C348B0" w:rsidP="00C348B0">
      <w:pPr>
        <w:autoSpaceDE w:val="0"/>
        <w:autoSpaceDN w:val="0"/>
        <w:adjustRightInd w:val="0"/>
        <w:spacing w:before="120" w:after="120" w:line="276" w:lineRule="auto"/>
        <w:ind w:left="1418" w:hanging="992"/>
        <w:jc w:val="both"/>
        <w:rPr>
          <w:rFonts w:asciiTheme="minorHAnsi" w:hAnsiTheme="minorHAnsi" w:cstheme="minorHAnsi"/>
          <w:sz w:val="22"/>
          <w:szCs w:val="22"/>
        </w:rPr>
      </w:pPr>
      <w:r w:rsidRPr="00C348B0">
        <w:rPr>
          <w:rFonts w:asciiTheme="minorHAnsi" w:hAnsiTheme="minorHAnsi" w:cstheme="minorHAnsi"/>
          <w:sz w:val="22"/>
          <w:szCs w:val="22"/>
        </w:rPr>
        <w:t>1.5.7. Informacje na temat szyfrowania i czasu odbioru danych, tj.:</w:t>
      </w:r>
    </w:p>
    <w:p w14:paraId="2A191D14" w14:textId="77777777" w:rsidR="00C348B0" w:rsidRPr="00C348B0" w:rsidRDefault="00C348B0" w:rsidP="00C348B0">
      <w:pPr>
        <w:autoSpaceDE w:val="0"/>
        <w:autoSpaceDN w:val="0"/>
        <w:adjustRightInd w:val="0"/>
        <w:spacing w:before="120" w:after="120" w:line="276" w:lineRule="auto"/>
        <w:ind w:left="1560" w:hanging="709"/>
        <w:jc w:val="both"/>
        <w:rPr>
          <w:rFonts w:asciiTheme="minorHAnsi" w:hAnsiTheme="minorHAnsi" w:cstheme="minorHAnsi"/>
          <w:sz w:val="22"/>
          <w:szCs w:val="22"/>
        </w:rPr>
      </w:pPr>
      <w:r w:rsidRPr="00C348B0">
        <w:rPr>
          <w:rFonts w:asciiTheme="minorHAnsi" w:hAnsiTheme="minorHAnsi" w:cstheme="minorHAnsi"/>
          <w:sz w:val="22"/>
          <w:szCs w:val="22"/>
        </w:rPr>
        <w:t>1.5.7.1. pliki oferty i załączników do niej złożone przez Wykonawcę na Platformie zakupowej są szyfrowane przez Platformę zakupową w momencie ich przesyłania na Platformę zakupową i nie są widoczne dla Zamawiającego; możliwość otworzenia ww. plików dostępna jest dopiero po odszyfrowaniu ich przez Zamawiającego po upływie terminu otwarcia ofert;</w:t>
      </w:r>
    </w:p>
    <w:p w14:paraId="207D58F7" w14:textId="77777777" w:rsidR="00C348B0" w:rsidRPr="00C348B0" w:rsidRDefault="00C348B0" w:rsidP="00C348B0">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C348B0">
        <w:rPr>
          <w:rFonts w:asciiTheme="minorHAnsi" w:hAnsiTheme="minorHAnsi" w:cstheme="minorHAnsi"/>
          <w:sz w:val="22"/>
          <w:szCs w:val="22"/>
        </w:rPr>
        <w:t>1.5.7.2. oznaczenie czasu odbioru danych przez Platformę zakupową stanowi datę oraz dokładny czas (</w:t>
      </w:r>
      <w:proofErr w:type="spellStart"/>
      <w:r w:rsidRPr="00C348B0">
        <w:rPr>
          <w:rFonts w:asciiTheme="minorHAnsi" w:hAnsiTheme="minorHAnsi" w:cstheme="minorHAnsi"/>
          <w:sz w:val="22"/>
          <w:szCs w:val="22"/>
        </w:rPr>
        <w:t>hh:mm:ss</w:t>
      </w:r>
      <w:proofErr w:type="spellEnd"/>
      <w:r w:rsidRPr="00C348B0">
        <w:rPr>
          <w:rFonts w:asciiTheme="minorHAnsi" w:hAnsiTheme="minorHAnsi" w:cstheme="minorHAnsi"/>
          <w:sz w:val="22"/>
          <w:szCs w:val="22"/>
        </w:rPr>
        <w:t>), generowany według lokalnego serwera synchronizowanego z Głównym Urzędem Miar;</w:t>
      </w:r>
    </w:p>
    <w:p w14:paraId="03CAC743" w14:textId="77777777" w:rsidR="00C348B0" w:rsidRPr="00C348B0" w:rsidRDefault="00C348B0" w:rsidP="00C348B0">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C348B0">
        <w:rPr>
          <w:rFonts w:asciiTheme="minorHAnsi" w:hAnsiTheme="minorHAnsi" w:cstheme="minorHAnsi"/>
          <w:sz w:val="22"/>
          <w:szCs w:val="22"/>
        </w:rPr>
        <w:t xml:space="preserve">1.5.7.3. czas przeprocesowania transakcji może być różny w zależności od obciążenia serwera, co należy uwzględnić przy składaniu oferty i rozpocząć składanie oferty </w:t>
      </w:r>
      <w:r w:rsidRPr="00C348B0">
        <w:rPr>
          <w:rFonts w:asciiTheme="minorHAnsi" w:hAnsiTheme="minorHAnsi" w:cstheme="minorHAnsi"/>
          <w:sz w:val="22"/>
          <w:szCs w:val="22"/>
        </w:rPr>
        <w:br/>
        <w:t>z odpowiednim wyprzedzeniem.</w:t>
      </w:r>
    </w:p>
    <w:p w14:paraId="154B0C6A" w14:textId="77777777" w:rsidR="00C348B0" w:rsidRPr="00C348B0" w:rsidRDefault="00C348B0" w:rsidP="00C348B0">
      <w:pPr>
        <w:autoSpaceDE w:val="0"/>
        <w:autoSpaceDN w:val="0"/>
        <w:adjustRightInd w:val="0"/>
        <w:spacing w:before="120" w:after="120" w:line="276" w:lineRule="auto"/>
        <w:ind w:left="1134" w:hanging="708"/>
        <w:jc w:val="both"/>
        <w:rPr>
          <w:rFonts w:asciiTheme="minorHAnsi" w:hAnsiTheme="minorHAnsi" w:cstheme="minorHAnsi"/>
          <w:sz w:val="22"/>
          <w:szCs w:val="22"/>
        </w:rPr>
      </w:pPr>
      <w:r w:rsidRPr="00C348B0">
        <w:rPr>
          <w:rFonts w:asciiTheme="minorHAnsi" w:hAnsiTheme="minorHAnsi" w:cstheme="minorHAnsi"/>
          <w:sz w:val="22"/>
          <w:szCs w:val="22"/>
        </w:rPr>
        <w:t>1.5.8. W zależności od formatu kwalifikowanego podpisu (</w:t>
      </w:r>
      <w:proofErr w:type="spellStart"/>
      <w:r w:rsidRPr="00C348B0">
        <w:rPr>
          <w:rFonts w:asciiTheme="minorHAnsi" w:hAnsiTheme="minorHAnsi" w:cstheme="minorHAnsi"/>
          <w:sz w:val="22"/>
          <w:szCs w:val="22"/>
        </w:rPr>
        <w:t>PAdES</w:t>
      </w:r>
      <w:proofErr w:type="spellEnd"/>
      <w:r w:rsidRPr="00C348B0">
        <w:rPr>
          <w:rFonts w:asciiTheme="minorHAnsi" w:hAnsiTheme="minorHAnsi" w:cstheme="minorHAnsi"/>
          <w:sz w:val="22"/>
          <w:szCs w:val="22"/>
        </w:rPr>
        <w:t xml:space="preserve">, </w:t>
      </w:r>
      <w:proofErr w:type="spellStart"/>
      <w:r w:rsidRPr="00C348B0">
        <w:rPr>
          <w:rFonts w:asciiTheme="minorHAnsi" w:hAnsiTheme="minorHAnsi" w:cstheme="minorHAnsi"/>
          <w:sz w:val="22"/>
          <w:szCs w:val="22"/>
        </w:rPr>
        <w:t>XAdES</w:t>
      </w:r>
      <w:proofErr w:type="spellEnd"/>
      <w:r w:rsidRPr="00C348B0">
        <w:rPr>
          <w:rFonts w:asciiTheme="minorHAnsi" w:hAnsiTheme="minorHAnsi" w:cstheme="minorHAnsi"/>
          <w:sz w:val="22"/>
          <w:szCs w:val="22"/>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7B280563" w14:textId="77777777" w:rsidR="00C348B0" w:rsidRPr="00C348B0" w:rsidRDefault="00C348B0" w:rsidP="00C348B0">
      <w:pPr>
        <w:autoSpaceDE w:val="0"/>
        <w:autoSpaceDN w:val="0"/>
        <w:adjustRightInd w:val="0"/>
        <w:spacing w:before="120" w:after="120" w:line="276" w:lineRule="auto"/>
        <w:ind w:left="1134" w:hanging="425"/>
        <w:jc w:val="both"/>
        <w:rPr>
          <w:rFonts w:asciiTheme="minorHAnsi" w:hAnsiTheme="minorHAnsi" w:cstheme="minorHAnsi"/>
          <w:sz w:val="22"/>
          <w:szCs w:val="22"/>
        </w:rPr>
      </w:pPr>
      <w:r w:rsidRPr="00C348B0">
        <w:rPr>
          <w:rFonts w:asciiTheme="minorHAnsi" w:hAnsiTheme="minorHAnsi" w:cstheme="minorHAnsi"/>
          <w:sz w:val="22"/>
          <w:szCs w:val="22"/>
        </w:rPr>
        <w:t xml:space="preserve">1.5.8.1.   dokumenty w formacie „pdf" zaleca się podpisywać formatem </w:t>
      </w:r>
      <w:proofErr w:type="spellStart"/>
      <w:r w:rsidRPr="00C348B0">
        <w:rPr>
          <w:rFonts w:asciiTheme="minorHAnsi" w:hAnsiTheme="minorHAnsi" w:cstheme="minorHAnsi"/>
          <w:sz w:val="22"/>
          <w:szCs w:val="22"/>
        </w:rPr>
        <w:t>PAdES</w:t>
      </w:r>
      <w:proofErr w:type="spellEnd"/>
      <w:r w:rsidRPr="00C348B0">
        <w:rPr>
          <w:rFonts w:asciiTheme="minorHAnsi" w:hAnsiTheme="minorHAnsi" w:cstheme="minorHAnsi"/>
          <w:sz w:val="22"/>
          <w:szCs w:val="22"/>
        </w:rPr>
        <w:t>;</w:t>
      </w:r>
    </w:p>
    <w:p w14:paraId="4963A0B9" w14:textId="77777777" w:rsidR="00C348B0" w:rsidRPr="00C348B0" w:rsidRDefault="00C348B0" w:rsidP="00C348B0">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C348B0">
        <w:rPr>
          <w:rFonts w:asciiTheme="minorHAnsi" w:hAnsiTheme="minorHAnsi" w:cstheme="minorHAnsi"/>
          <w:sz w:val="22"/>
          <w:szCs w:val="22"/>
        </w:rPr>
        <w:t>1.5.8.2. dopuszcza się podpisanie dokumentów w formacie innym niż „pdf", wtedy będzie wymagany oddzielny plik z podpisem. W związku z tym Wykonawca będzie zobowiązany załączyć, prócz podpisanego dokumentu, oddzielny plik z podpisem.</w:t>
      </w:r>
    </w:p>
    <w:p w14:paraId="0E19B97E" w14:textId="77777777" w:rsidR="00C348B0" w:rsidRDefault="00C348B0" w:rsidP="00C348B0">
      <w:pPr>
        <w:autoSpaceDE w:val="0"/>
        <w:autoSpaceDN w:val="0"/>
        <w:adjustRightInd w:val="0"/>
        <w:spacing w:before="120" w:after="120" w:line="276" w:lineRule="auto"/>
        <w:ind w:left="426"/>
        <w:jc w:val="both"/>
        <w:rPr>
          <w:rFonts w:asciiTheme="minorHAnsi" w:hAnsiTheme="minorHAnsi" w:cstheme="minorHAnsi"/>
          <w:sz w:val="22"/>
          <w:szCs w:val="22"/>
        </w:rPr>
      </w:pPr>
      <w:r w:rsidRPr="00C348B0">
        <w:rPr>
          <w:rFonts w:asciiTheme="minorHAnsi" w:hAnsiTheme="minorHAnsi" w:cstheme="minorHAnsi"/>
          <w:sz w:val="22"/>
          <w:szCs w:val="22"/>
        </w:rPr>
        <w:t>Wszystkie pliki składane do Zamawiającego za pośrednictwem Systemu muszą zostać podpisane właściwym podpisem elektronicznym poza Systemem (na własnym komputerze Wykonawcy). Złożenie podpisu elektronicznego w ramach potwierdzania składania oferty w Systemie nie stanowi czynności podpisania, któregokolwiek ze składanych przez Wykonawcę plików.</w:t>
      </w:r>
    </w:p>
    <w:p w14:paraId="464E5048" w14:textId="34F7838C" w:rsidR="00737590" w:rsidRPr="0037786C" w:rsidRDefault="00737590" w:rsidP="00737590">
      <w:pPr>
        <w:autoSpaceDE w:val="0"/>
        <w:autoSpaceDN w:val="0"/>
        <w:adjustRightInd w:val="0"/>
        <w:spacing w:before="120" w:after="120" w:line="276" w:lineRule="auto"/>
        <w:ind w:left="426"/>
        <w:jc w:val="both"/>
        <w:rPr>
          <w:rFonts w:asciiTheme="minorHAnsi" w:hAnsiTheme="minorHAnsi" w:cstheme="minorHAnsi"/>
          <w:sz w:val="22"/>
          <w:szCs w:val="22"/>
        </w:rPr>
      </w:pPr>
      <w:r w:rsidRPr="0037786C">
        <w:rPr>
          <w:rFonts w:asciiTheme="minorHAnsi" w:hAnsiTheme="minorHAnsi" w:cstheme="minorHAnsi"/>
          <w:sz w:val="22"/>
          <w:szCs w:val="22"/>
        </w:rPr>
        <w:t>Oferta powinna mieć ponumerowane strony .</w:t>
      </w:r>
    </w:p>
    <w:p w14:paraId="0BEDD9EA" w14:textId="77777777" w:rsidR="00C348B0" w:rsidRPr="00C348B0" w:rsidRDefault="00C348B0" w:rsidP="00C348B0">
      <w:pPr>
        <w:autoSpaceDE w:val="0"/>
        <w:autoSpaceDN w:val="0"/>
        <w:adjustRightInd w:val="0"/>
        <w:spacing w:before="120" w:after="120" w:line="276" w:lineRule="auto"/>
        <w:ind w:left="851" w:hanging="425"/>
        <w:jc w:val="both"/>
        <w:rPr>
          <w:rFonts w:asciiTheme="minorHAnsi" w:hAnsiTheme="minorHAnsi" w:cstheme="minorHAnsi"/>
          <w:sz w:val="22"/>
          <w:szCs w:val="22"/>
        </w:rPr>
      </w:pPr>
      <w:r w:rsidRPr="00C348B0">
        <w:rPr>
          <w:rFonts w:asciiTheme="minorHAnsi" w:hAnsiTheme="minorHAnsi" w:cstheme="minorHAnsi"/>
          <w:sz w:val="22"/>
          <w:szCs w:val="22"/>
        </w:rPr>
        <w:t>1.5.9. Sposób udzielania wyjaśnień, dotyczących treści SWZ:</w:t>
      </w:r>
    </w:p>
    <w:p w14:paraId="3ECD8FE5" w14:textId="77777777" w:rsidR="00C348B0" w:rsidRPr="00C348B0" w:rsidRDefault="00C348B0" w:rsidP="00C348B0">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C348B0">
        <w:rPr>
          <w:rFonts w:asciiTheme="minorHAnsi" w:hAnsiTheme="minorHAnsi" w:cstheme="minorHAnsi"/>
          <w:sz w:val="22"/>
          <w:szCs w:val="22"/>
        </w:rPr>
        <w:lastRenderedPageBreak/>
        <w:t xml:space="preserve">1.5.9.1. Wykonawca może zwrócić się do Zamawiającego o wyjaśnienie treści SWZ. Zamawiający udzieli niezwłocznie wyjaśnień Wykonawcy, nie później niż na 2 dni przed upływem terminu składania ofert, pod warunkiem, że wniosek </w:t>
      </w:r>
      <w:r w:rsidRPr="00C348B0">
        <w:rPr>
          <w:rFonts w:asciiTheme="minorHAnsi" w:hAnsiTheme="minorHAnsi" w:cstheme="minorHAnsi"/>
          <w:sz w:val="22"/>
          <w:szCs w:val="22"/>
        </w:rPr>
        <w:br/>
        <w:t>o wyjaśnienie treści SWZ wpłynie do Zamawiającego nie później niż na 4 dni przed upływem terminu składania ofert. Jeżeli wniosek o wyjaśnienie treści SWZ wpłynie po upływie terminu, o którym mowa powyżej, Zamawiający może udzielić wyjaśnień albo pozostawić wniosek bez rozpoznania. Przedłużenie terminu składania ofert nie wpływa na bieg terminu składania wniosku o wyjaśnienie treści SWZ;</w:t>
      </w:r>
    </w:p>
    <w:p w14:paraId="6F160C45" w14:textId="77777777" w:rsidR="00C348B0" w:rsidRPr="00C348B0" w:rsidRDefault="00C348B0" w:rsidP="00C348B0">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C348B0">
        <w:rPr>
          <w:rFonts w:asciiTheme="minorHAnsi" w:hAnsiTheme="minorHAnsi" w:cstheme="minorHAnsi"/>
          <w:sz w:val="22"/>
          <w:szCs w:val="22"/>
        </w:rPr>
        <w:t>1.5.9.2. Pytania do treści SWZ powinny być zadawane na Platformie zakupowej przy użyciu polecenia „Zadaj pytanie” (przed przystąpieniem do postępowania) lub przez kafel „Wiadomości” (po przystąpieniu do postępowania);</w:t>
      </w:r>
    </w:p>
    <w:p w14:paraId="3BE1A93B" w14:textId="77777777" w:rsidR="00C348B0" w:rsidRPr="00C348B0" w:rsidRDefault="00C348B0" w:rsidP="00C348B0">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C348B0">
        <w:rPr>
          <w:rFonts w:asciiTheme="minorHAnsi" w:hAnsiTheme="minorHAnsi" w:cstheme="minorHAnsi"/>
          <w:sz w:val="22"/>
          <w:szCs w:val="22"/>
        </w:rPr>
        <w:t xml:space="preserve">1.5.9.3. Treść pytań wraz z wyjaśnieniami Zamawiającego (bez ujawniania źródła zapytania) </w:t>
      </w:r>
      <w:bookmarkStart w:id="32" w:name="_Hlk193318518"/>
      <w:r w:rsidRPr="00C348B0">
        <w:rPr>
          <w:rFonts w:asciiTheme="minorHAnsi" w:hAnsiTheme="minorHAnsi" w:cstheme="minorHAnsi"/>
          <w:sz w:val="22"/>
          <w:szCs w:val="22"/>
        </w:rPr>
        <w:t>zostaną zamieszczone na Platformie zakupowej w ramach danego postępowania</w:t>
      </w:r>
      <w:bookmarkEnd w:id="32"/>
      <w:r w:rsidRPr="00C348B0">
        <w:rPr>
          <w:rFonts w:asciiTheme="minorHAnsi" w:hAnsiTheme="minorHAnsi" w:cstheme="minorHAnsi"/>
          <w:sz w:val="22"/>
          <w:szCs w:val="22"/>
        </w:rPr>
        <w:t xml:space="preserve">. </w:t>
      </w:r>
    </w:p>
    <w:p w14:paraId="5B260124" w14:textId="77777777" w:rsidR="00C348B0" w:rsidRPr="00C348B0" w:rsidRDefault="00C348B0" w:rsidP="00C348B0">
      <w:pPr>
        <w:autoSpaceDE w:val="0"/>
        <w:autoSpaceDN w:val="0"/>
        <w:adjustRightInd w:val="0"/>
        <w:spacing w:before="120" w:after="120" w:line="276" w:lineRule="auto"/>
        <w:ind w:left="1134" w:hanging="708"/>
        <w:jc w:val="both"/>
        <w:rPr>
          <w:rFonts w:asciiTheme="minorHAnsi" w:hAnsiTheme="minorHAnsi" w:cstheme="minorHAnsi"/>
          <w:sz w:val="22"/>
          <w:szCs w:val="22"/>
        </w:rPr>
      </w:pPr>
      <w:r w:rsidRPr="00C348B0">
        <w:rPr>
          <w:rFonts w:asciiTheme="minorHAnsi" w:hAnsiTheme="minorHAnsi" w:cstheme="minorHAnsi"/>
          <w:sz w:val="22"/>
          <w:szCs w:val="22"/>
        </w:rPr>
        <w:t>1.5.10. W przypadku rozbieżności pomiędzy treścią SWZ a treścią udzielonych odpowiedzi, jako obowiązującą należy przyjąć treść pisma zawierającego późniejsze oświadczenie Zamawiającego.</w:t>
      </w:r>
    </w:p>
    <w:p w14:paraId="5C06B192" w14:textId="77777777" w:rsidR="00C348B0" w:rsidRPr="00C348B0" w:rsidRDefault="00C348B0" w:rsidP="004874F5">
      <w:pPr>
        <w:numPr>
          <w:ilvl w:val="2"/>
          <w:numId w:val="45"/>
        </w:numPr>
        <w:tabs>
          <w:tab w:val="left" w:pos="1276"/>
          <w:tab w:val="left" w:pos="1560"/>
        </w:tabs>
        <w:autoSpaceDE w:val="0"/>
        <w:autoSpaceDN w:val="0"/>
        <w:adjustRightInd w:val="0"/>
        <w:spacing w:before="120" w:after="120" w:line="276" w:lineRule="auto"/>
        <w:ind w:left="1134" w:hanging="708"/>
        <w:jc w:val="both"/>
        <w:rPr>
          <w:rFonts w:asciiTheme="minorHAnsi" w:hAnsiTheme="minorHAnsi" w:cstheme="minorHAnsi"/>
          <w:sz w:val="22"/>
          <w:szCs w:val="22"/>
        </w:rPr>
      </w:pPr>
      <w:r w:rsidRPr="00C348B0">
        <w:rPr>
          <w:rFonts w:asciiTheme="minorHAnsi" w:hAnsiTheme="minorHAnsi" w:cstheme="minorHAnsi"/>
          <w:sz w:val="22"/>
          <w:szCs w:val="22"/>
        </w:rPr>
        <w:t>Zamawiający nie przewiduje zwołania zebrania Wykonawców w celu wyjaśnienia wątpliwości dotyczących treści SWZ.</w:t>
      </w:r>
    </w:p>
    <w:p w14:paraId="07D712AC" w14:textId="77777777" w:rsidR="00C348B0" w:rsidRPr="00C348B0" w:rsidRDefault="00C348B0" w:rsidP="00C348B0">
      <w:pPr>
        <w:autoSpaceDE w:val="0"/>
        <w:autoSpaceDN w:val="0"/>
        <w:adjustRightInd w:val="0"/>
        <w:spacing w:before="120" w:after="120" w:line="276" w:lineRule="auto"/>
        <w:ind w:left="1134" w:hanging="708"/>
        <w:jc w:val="both"/>
        <w:rPr>
          <w:rFonts w:asciiTheme="minorHAnsi" w:hAnsiTheme="minorHAnsi" w:cstheme="minorHAnsi"/>
          <w:sz w:val="22"/>
          <w:szCs w:val="22"/>
        </w:rPr>
      </w:pPr>
      <w:r w:rsidRPr="00C348B0">
        <w:rPr>
          <w:rFonts w:asciiTheme="minorHAnsi" w:hAnsiTheme="minorHAnsi" w:cstheme="minorHAnsi"/>
          <w:sz w:val="22"/>
          <w:szCs w:val="22"/>
        </w:rPr>
        <w:t>1.5.12. W uzasadnionych przypadkach Zamawiający może przed upływem terminu do składania ofert, dokonać zmian treści SWZ, które zostaną zamieszczone na Platformie zakupowej w ramach danego postępowania.</w:t>
      </w:r>
    </w:p>
    <w:p w14:paraId="60F401C9" w14:textId="77777777" w:rsidR="00C348B0" w:rsidRPr="00C348B0" w:rsidRDefault="00C348B0" w:rsidP="004874F5">
      <w:pPr>
        <w:numPr>
          <w:ilvl w:val="2"/>
          <w:numId w:val="46"/>
        </w:numPr>
        <w:tabs>
          <w:tab w:val="left" w:pos="426"/>
        </w:tabs>
        <w:autoSpaceDE w:val="0"/>
        <w:autoSpaceDN w:val="0"/>
        <w:adjustRightInd w:val="0"/>
        <w:spacing w:before="120" w:after="120" w:line="276" w:lineRule="auto"/>
        <w:ind w:left="1134" w:hanging="708"/>
        <w:jc w:val="both"/>
        <w:rPr>
          <w:rFonts w:asciiTheme="minorHAnsi" w:hAnsiTheme="minorHAnsi" w:cstheme="minorHAnsi"/>
          <w:sz w:val="22"/>
          <w:szCs w:val="22"/>
          <w:lang w:eastAsia="en-US"/>
        </w:rPr>
      </w:pPr>
      <w:r w:rsidRPr="00C348B0">
        <w:rPr>
          <w:rFonts w:asciiTheme="minorHAnsi" w:hAnsiTheme="minorHAnsi" w:cstheme="minorHAnsi"/>
          <w:sz w:val="22"/>
          <w:szCs w:val="22"/>
          <w:lang w:eastAsia="en-US"/>
        </w:rPr>
        <w:t>Sposób sporządzenia podmiotowych środków dowodowych oraz innych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BF569CB" w14:textId="18534868" w:rsidR="00C348B0" w:rsidRPr="00C348B0" w:rsidRDefault="00C348B0" w:rsidP="00C348B0">
      <w:pPr>
        <w:autoSpaceDE w:val="0"/>
        <w:autoSpaceDN w:val="0"/>
        <w:adjustRightInd w:val="0"/>
        <w:spacing w:before="120" w:after="120" w:line="276" w:lineRule="auto"/>
        <w:ind w:left="1134" w:hanging="708"/>
        <w:jc w:val="both"/>
        <w:rPr>
          <w:rFonts w:asciiTheme="minorHAnsi" w:hAnsiTheme="minorHAnsi"/>
          <w:sz w:val="22"/>
          <w:szCs w:val="22"/>
          <w:lang w:eastAsia="en-US"/>
        </w:rPr>
      </w:pPr>
      <w:r w:rsidRPr="00C348B0">
        <w:rPr>
          <w:rFonts w:asciiTheme="minorHAnsi" w:hAnsiTheme="minorHAnsi" w:cstheme="minorHAnsi"/>
          <w:sz w:val="22"/>
          <w:szCs w:val="22"/>
          <w:lang w:eastAsia="en-US"/>
        </w:rPr>
        <w:t>1.5.14</w:t>
      </w:r>
      <w:r w:rsidR="00ED7EDC">
        <w:rPr>
          <w:rFonts w:asciiTheme="minorHAnsi" w:hAnsiTheme="minorHAnsi" w:cstheme="minorHAnsi"/>
          <w:sz w:val="22"/>
          <w:szCs w:val="22"/>
          <w:lang w:eastAsia="en-US"/>
        </w:rPr>
        <w:t>.</w:t>
      </w:r>
      <w:r w:rsidRPr="00C348B0">
        <w:rPr>
          <w:rFonts w:asciiTheme="minorHAnsi" w:hAnsiTheme="minorHAnsi" w:cstheme="minorHAnsi"/>
          <w:color w:val="FF0000"/>
          <w:sz w:val="22"/>
          <w:szCs w:val="22"/>
          <w:lang w:eastAsia="en-US"/>
        </w:rPr>
        <w:t xml:space="preserve"> </w:t>
      </w:r>
      <w:r w:rsidRPr="00C348B0">
        <w:rPr>
          <w:rFonts w:asciiTheme="minorHAnsi" w:hAnsiTheme="minorHAnsi" w:cstheme="minorHAnsi"/>
          <w:sz w:val="22"/>
          <w:szCs w:val="22"/>
          <w:lang w:eastAsia="en-US"/>
        </w:rPr>
        <w:t xml:space="preserve">W przypadku wniesienia odwołania, odwołujący przesyła kopię odwołania Zamawiającemu poprzez Platformę zakupową wyłącznie na adres: </w:t>
      </w:r>
      <w:hyperlink r:id="rId25" w:history="1">
        <w:r w:rsidRPr="00B1226C">
          <w:rPr>
            <w:rFonts w:asciiTheme="minorHAnsi" w:hAnsiTheme="minorHAnsi" w:cstheme="minorHAnsi"/>
            <w:sz w:val="22"/>
            <w:szCs w:val="22"/>
            <w:lang w:eastAsia="en-US"/>
          </w:rPr>
          <w:t>https://zus.ezamawiajacy.pl/</w:t>
        </w:r>
      </w:hyperlink>
      <w:r w:rsidRPr="00B1226C">
        <w:rPr>
          <w:rFonts w:asciiTheme="minorHAnsi" w:hAnsiTheme="minorHAnsi" w:cstheme="minorHAnsi"/>
          <w:sz w:val="22"/>
          <w:szCs w:val="22"/>
          <w:lang w:eastAsia="en-US"/>
        </w:rPr>
        <w:t xml:space="preserve"> w </w:t>
      </w:r>
      <w:r w:rsidRPr="00C348B0">
        <w:rPr>
          <w:rFonts w:asciiTheme="minorHAnsi" w:hAnsiTheme="minorHAnsi" w:cstheme="minorHAnsi"/>
          <w:sz w:val="22"/>
          <w:szCs w:val="22"/>
          <w:lang w:eastAsia="en-US"/>
        </w:rPr>
        <w:t>ramach danego postępowania.</w:t>
      </w:r>
      <w:bookmarkEnd w:id="31"/>
    </w:p>
    <w:p w14:paraId="60E84831" w14:textId="77777777" w:rsidR="00C348B0" w:rsidRPr="00C348B0" w:rsidRDefault="00C348B0" w:rsidP="00C348B0">
      <w:pPr>
        <w:spacing w:before="120" w:after="120"/>
        <w:jc w:val="both"/>
        <w:rPr>
          <w:rFonts w:asciiTheme="minorHAnsi" w:hAnsiTheme="minorHAnsi"/>
          <w:sz w:val="22"/>
        </w:rPr>
      </w:pPr>
    </w:p>
    <w:p w14:paraId="4A266986" w14:textId="77777777" w:rsidR="00873A6E" w:rsidRPr="00873A6E" w:rsidRDefault="00873A6E" w:rsidP="004874F5">
      <w:pPr>
        <w:pStyle w:val="Akapitzlist"/>
        <w:keepNext/>
        <w:keepLines/>
        <w:numPr>
          <w:ilvl w:val="0"/>
          <w:numId w:val="36"/>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33" w:name="_Toc104290239"/>
      <w:bookmarkStart w:id="34" w:name="_Toc104290298"/>
      <w:bookmarkStart w:id="35" w:name="_Toc113604881"/>
      <w:bookmarkStart w:id="36" w:name="_Toc115247078"/>
      <w:bookmarkStart w:id="37" w:name="_Toc202182537"/>
      <w:bookmarkStart w:id="38" w:name="_Toc227838979"/>
      <w:bookmarkStart w:id="39" w:name="_Toc227839034"/>
      <w:bookmarkStart w:id="40" w:name="_Toc460422200"/>
      <w:bookmarkStart w:id="41" w:name="_Toc463964211"/>
      <w:bookmarkStart w:id="42" w:name="_Toc32567113"/>
      <w:bookmarkStart w:id="43" w:name="_Toc32567551"/>
      <w:bookmarkEnd w:id="33"/>
      <w:bookmarkEnd w:id="34"/>
      <w:bookmarkEnd w:id="35"/>
      <w:bookmarkEnd w:id="36"/>
      <w:bookmarkEnd w:id="37"/>
      <w:bookmarkEnd w:id="38"/>
      <w:bookmarkEnd w:id="39"/>
    </w:p>
    <w:p w14:paraId="3EAB1ED5" w14:textId="77777777" w:rsidR="00873A6E" w:rsidRPr="00873A6E" w:rsidRDefault="00873A6E" w:rsidP="004874F5">
      <w:pPr>
        <w:pStyle w:val="Akapitzlist"/>
        <w:keepNext/>
        <w:keepLines/>
        <w:numPr>
          <w:ilvl w:val="1"/>
          <w:numId w:val="36"/>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44" w:name="_Toc104290240"/>
      <w:bookmarkStart w:id="45" w:name="_Toc104290299"/>
      <w:bookmarkStart w:id="46" w:name="_Toc113604882"/>
      <w:bookmarkStart w:id="47" w:name="_Toc115247079"/>
      <w:bookmarkStart w:id="48" w:name="_Toc202182538"/>
      <w:bookmarkStart w:id="49" w:name="_Toc227838980"/>
      <w:bookmarkStart w:id="50" w:name="_Toc227839035"/>
      <w:bookmarkEnd w:id="44"/>
      <w:bookmarkEnd w:id="45"/>
      <w:bookmarkEnd w:id="46"/>
      <w:bookmarkEnd w:id="47"/>
      <w:bookmarkEnd w:id="48"/>
      <w:bookmarkEnd w:id="49"/>
      <w:bookmarkEnd w:id="50"/>
    </w:p>
    <w:p w14:paraId="45CAB376" w14:textId="77777777" w:rsidR="00873A6E" w:rsidRPr="00873A6E" w:rsidRDefault="00873A6E" w:rsidP="004874F5">
      <w:pPr>
        <w:pStyle w:val="Akapitzlist"/>
        <w:keepNext/>
        <w:keepLines/>
        <w:numPr>
          <w:ilvl w:val="1"/>
          <w:numId w:val="36"/>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51" w:name="_Toc104290241"/>
      <w:bookmarkStart w:id="52" w:name="_Toc104290300"/>
      <w:bookmarkStart w:id="53" w:name="_Toc113604883"/>
      <w:bookmarkStart w:id="54" w:name="_Toc115247080"/>
      <w:bookmarkStart w:id="55" w:name="_Toc202182539"/>
      <w:bookmarkStart w:id="56" w:name="_Toc227838981"/>
      <w:bookmarkStart w:id="57" w:name="_Toc227839036"/>
      <w:bookmarkEnd w:id="51"/>
      <w:bookmarkEnd w:id="52"/>
      <w:bookmarkEnd w:id="53"/>
      <w:bookmarkEnd w:id="54"/>
      <w:bookmarkEnd w:id="55"/>
      <w:bookmarkEnd w:id="56"/>
      <w:bookmarkEnd w:id="57"/>
    </w:p>
    <w:p w14:paraId="0C5386CB" w14:textId="77777777" w:rsidR="00873A6E" w:rsidRPr="00873A6E" w:rsidRDefault="00873A6E" w:rsidP="004874F5">
      <w:pPr>
        <w:pStyle w:val="Akapitzlist"/>
        <w:keepNext/>
        <w:keepLines/>
        <w:numPr>
          <w:ilvl w:val="1"/>
          <w:numId w:val="36"/>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58" w:name="_Toc104290242"/>
      <w:bookmarkStart w:id="59" w:name="_Toc104290301"/>
      <w:bookmarkStart w:id="60" w:name="_Toc113604884"/>
      <w:bookmarkStart w:id="61" w:name="_Toc115247081"/>
      <w:bookmarkStart w:id="62" w:name="_Toc202182540"/>
      <w:bookmarkStart w:id="63" w:name="_Toc227838982"/>
      <w:bookmarkStart w:id="64" w:name="_Toc227839037"/>
      <w:bookmarkEnd w:id="58"/>
      <w:bookmarkEnd w:id="59"/>
      <w:bookmarkEnd w:id="60"/>
      <w:bookmarkEnd w:id="61"/>
      <w:bookmarkEnd w:id="62"/>
      <w:bookmarkEnd w:id="63"/>
      <w:bookmarkEnd w:id="64"/>
    </w:p>
    <w:p w14:paraId="7B66D3D0" w14:textId="77777777" w:rsidR="00873A6E" w:rsidRPr="00873A6E" w:rsidRDefault="00873A6E" w:rsidP="004874F5">
      <w:pPr>
        <w:pStyle w:val="Akapitzlist"/>
        <w:keepNext/>
        <w:keepLines/>
        <w:numPr>
          <w:ilvl w:val="1"/>
          <w:numId w:val="36"/>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65" w:name="_Toc104290243"/>
      <w:bookmarkStart w:id="66" w:name="_Toc104290302"/>
      <w:bookmarkStart w:id="67" w:name="_Toc113604885"/>
      <w:bookmarkStart w:id="68" w:name="_Toc115247082"/>
      <w:bookmarkStart w:id="69" w:name="_Toc202182541"/>
      <w:bookmarkStart w:id="70" w:name="_Toc227838983"/>
      <w:bookmarkStart w:id="71" w:name="_Toc227839038"/>
      <w:bookmarkEnd w:id="65"/>
      <w:bookmarkEnd w:id="66"/>
      <w:bookmarkEnd w:id="67"/>
      <w:bookmarkEnd w:id="68"/>
      <w:bookmarkEnd w:id="69"/>
      <w:bookmarkEnd w:id="70"/>
      <w:bookmarkEnd w:id="71"/>
    </w:p>
    <w:p w14:paraId="32D8CA00" w14:textId="77777777" w:rsidR="00873A6E" w:rsidRPr="00873A6E" w:rsidRDefault="00873A6E" w:rsidP="004874F5">
      <w:pPr>
        <w:pStyle w:val="Akapitzlist"/>
        <w:keepNext/>
        <w:keepLines/>
        <w:numPr>
          <w:ilvl w:val="1"/>
          <w:numId w:val="36"/>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72" w:name="_Toc104290244"/>
      <w:bookmarkStart w:id="73" w:name="_Toc104290303"/>
      <w:bookmarkStart w:id="74" w:name="_Toc113604886"/>
      <w:bookmarkStart w:id="75" w:name="_Toc115247083"/>
      <w:bookmarkStart w:id="76" w:name="_Toc202182542"/>
      <w:bookmarkStart w:id="77" w:name="_Toc227838984"/>
      <w:bookmarkStart w:id="78" w:name="_Toc227839039"/>
      <w:bookmarkEnd w:id="72"/>
      <w:bookmarkEnd w:id="73"/>
      <w:bookmarkEnd w:id="74"/>
      <w:bookmarkEnd w:id="75"/>
      <w:bookmarkEnd w:id="76"/>
      <w:bookmarkEnd w:id="77"/>
      <w:bookmarkEnd w:id="78"/>
    </w:p>
    <w:p w14:paraId="41CA2A28" w14:textId="77777777" w:rsidR="00B8339D" w:rsidRPr="00940431" w:rsidRDefault="00B8339D" w:rsidP="004874F5">
      <w:pPr>
        <w:pStyle w:val="Nagwek2"/>
        <w:numPr>
          <w:ilvl w:val="1"/>
          <w:numId w:val="36"/>
        </w:numPr>
        <w:spacing w:before="120" w:after="120" w:line="276" w:lineRule="auto"/>
        <w:rPr>
          <w:b/>
        </w:rPr>
      </w:pPr>
      <w:bookmarkStart w:id="79" w:name="_Toc227839040"/>
      <w:r w:rsidRPr="00940431">
        <w:rPr>
          <w:b/>
        </w:rPr>
        <w:t>OSOBY UPRAWNIONE DO KONTAKTÓW Z WYKONAWCAMI</w:t>
      </w:r>
      <w:bookmarkEnd w:id="40"/>
      <w:bookmarkEnd w:id="41"/>
      <w:bookmarkEnd w:id="42"/>
      <w:bookmarkEnd w:id="43"/>
      <w:bookmarkEnd w:id="79"/>
    </w:p>
    <w:p w14:paraId="03C0174D" w14:textId="77777777" w:rsidR="00ED54C2" w:rsidRPr="00ED54C2" w:rsidRDefault="00ED54C2" w:rsidP="00D563CF">
      <w:pPr>
        <w:spacing w:before="120" w:after="120" w:line="276" w:lineRule="auto"/>
        <w:jc w:val="both"/>
        <w:rPr>
          <w:rFonts w:asciiTheme="minorHAnsi" w:hAnsiTheme="minorHAnsi"/>
          <w:sz w:val="22"/>
          <w:szCs w:val="22"/>
        </w:rPr>
      </w:pPr>
      <w:r w:rsidRPr="00ED54C2">
        <w:rPr>
          <w:rFonts w:asciiTheme="minorHAnsi" w:hAnsiTheme="minorHAnsi"/>
          <w:sz w:val="22"/>
          <w:szCs w:val="22"/>
        </w:rPr>
        <w:t xml:space="preserve">Osobą uprawnioną do kontaktu z Wykonawcami : </w:t>
      </w:r>
    </w:p>
    <w:p w14:paraId="7B4AA57C" w14:textId="77777777" w:rsidR="00387A7D" w:rsidRPr="00534871" w:rsidRDefault="00534871" w:rsidP="00534871">
      <w:pPr>
        <w:ind w:firstLine="708"/>
        <w:jc w:val="both"/>
        <w:rPr>
          <w:rFonts w:asciiTheme="minorHAnsi" w:hAnsiTheme="minorHAnsi"/>
          <w:sz w:val="22"/>
        </w:rPr>
      </w:pPr>
      <w:r w:rsidRPr="00534871">
        <w:rPr>
          <w:rFonts w:asciiTheme="minorHAnsi" w:hAnsiTheme="minorHAnsi"/>
          <w:sz w:val="22"/>
        </w:rPr>
        <w:t xml:space="preserve">1.6.1 </w:t>
      </w:r>
      <w:r w:rsidR="00387A7D" w:rsidRPr="00534871">
        <w:rPr>
          <w:rFonts w:asciiTheme="minorHAnsi" w:hAnsiTheme="minorHAnsi"/>
          <w:sz w:val="22"/>
        </w:rPr>
        <w:t xml:space="preserve">W sprawach proceduralnych jest: </w:t>
      </w:r>
    </w:p>
    <w:p w14:paraId="79BB6EF1" w14:textId="14E4FE9F" w:rsidR="00ED54C2" w:rsidRDefault="00940431" w:rsidP="00F40BBC">
      <w:pPr>
        <w:pStyle w:val="Akapitzlist"/>
        <w:spacing w:after="0"/>
        <w:ind w:left="1008"/>
        <w:jc w:val="both"/>
        <w:rPr>
          <w:rFonts w:asciiTheme="minorHAnsi" w:hAnsiTheme="minorHAnsi"/>
          <w:sz w:val="22"/>
        </w:rPr>
      </w:pPr>
      <w:r>
        <w:rPr>
          <w:rFonts w:asciiTheme="minorHAnsi" w:hAnsiTheme="minorHAnsi"/>
          <w:sz w:val="22"/>
        </w:rPr>
        <w:t xml:space="preserve"> Joanna Żeleźnik </w:t>
      </w:r>
      <w:r w:rsidR="00E73397">
        <w:rPr>
          <w:rFonts w:asciiTheme="minorHAnsi" w:hAnsiTheme="minorHAnsi"/>
          <w:sz w:val="22"/>
        </w:rPr>
        <w:t xml:space="preserve"> </w:t>
      </w:r>
      <w:r>
        <w:rPr>
          <w:rFonts w:asciiTheme="minorHAnsi" w:hAnsiTheme="minorHAnsi"/>
          <w:sz w:val="22"/>
        </w:rPr>
        <w:t>tel. 14</w:t>
      </w:r>
      <w:r w:rsidR="005E21F5">
        <w:rPr>
          <w:rFonts w:asciiTheme="minorHAnsi" w:hAnsiTheme="minorHAnsi"/>
          <w:sz w:val="22"/>
        </w:rPr>
        <w:t> </w:t>
      </w:r>
      <w:r>
        <w:rPr>
          <w:rFonts w:asciiTheme="minorHAnsi" w:hAnsiTheme="minorHAnsi"/>
          <w:sz w:val="22"/>
        </w:rPr>
        <w:t>632</w:t>
      </w:r>
      <w:r w:rsidR="005E21F5">
        <w:rPr>
          <w:rFonts w:asciiTheme="minorHAnsi" w:hAnsiTheme="minorHAnsi"/>
          <w:sz w:val="22"/>
        </w:rPr>
        <w:t xml:space="preserve"> </w:t>
      </w:r>
      <w:r>
        <w:rPr>
          <w:rFonts w:asciiTheme="minorHAnsi" w:hAnsiTheme="minorHAnsi"/>
          <w:sz w:val="22"/>
        </w:rPr>
        <w:t>75</w:t>
      </w:r>
      <w:r w:rsidR="005E21F5">
        <w:rPr>
          <w:rFonts w:asciiTheme="minorHAnsi" w:hAnsiTheme="minorHAnsi"/>
          <w:sz w:val="22"/>
        </w:rPr>
        <w:t xml:space="preserve"> </w:t>
      </w:r>
      <w:r>
        <w:rPr>
          <w:rFonts w:asciiTheme="minorHAnsi" w:hAnsiTheme="minorHAnsi"/>
          <w:sz w:val="22"/>
        </w:rPr>
        <w:t xml:space="preserve">87, </w:t>
      </w:r>
    </w:p>
    <w:p w14:paraId="269C1F25" w14:textId="2493D4D1" w:rsidR="00940431" w:rsidRPr="00F40BBC" w:rsidRDefault="000D6166" w:rsidP="00F40BBC">
      <w:pPr>
        <w:pStyle w:val="Akapitzlist"/>
        <w:spacing w:after="0"/>
        <w:ind w:left="1008"/>
        <w:jc w:val="both"/>
        <w:rPr>
          <w:rFonts w:asciiTheme="minorHAnsi" w:hAnsiTheme="minorHAnsi"/>
          <w:sz w:val="22"/>
        </w:rPr>
      </w:pPr>
      <w:r>
        <w:rPr>
          <w:rFonts w:asciiTheme="minorHAnsi" w:hAnsiTheme="minorHAnsi"/>
          <w:sz w:val="22"/>
        </w:rPr>
        <w:t xml:space="preserve"> </w:t>
      </w:r>
      <w:r w:rsidR="00940431">
        <w:rPr>
          <w:rFonts w:asciiTheme="minorHAnsi" w:hAnsiTheme="minorHAnsi"/>
          <w:sz w:val="22"/>
        </w:rPr>
        <w:t>Agnieszka Skowron tel. 14</w:t>
      </w:r>
      <w:r w:rsidR="005E21F5">
        <w:rPr>
          <w:rFonts w:asciiTheme="minorHAnsi" w:hAnsiTheme="minorHAnsi"/>
          <w:sz w:val="22"/>
        </w:rPr>
        <w:t> </w:t>
      </w:r>
      <w:r w:rsidR="00940431">
        <w:rPr>
          <w:rFonts w:asciiTheme="minorHAnsi" w:hAnsiTheme="minorHAnsi"/>
          <w:sz w:val="22"/>
        </w:rPr>
        <w:t>632</w:t>
      </w:r>
      <w:r w:rsidR="005E21F5">
        <w:rPr>
          <w:rFonts w:asciiTheme="minorHAnsi" w:hAnsiTheme="minorHAnsi"/>
          <w:sz w:val="22"/>
        </w:rPr>
        <w:t xml:space="preserve"> </w:t>
      </w:r>
      <w:r w:rsidR="00940431">
        <w:rPr>
          <w:rFonts w:asciiTheme="minorHAnsi" w:hAnsiTheme="minorHAnsi"/>
          <w:sz w:val="22"/>
        </w:rPr>
        <w:t>79</w:t>
      </w:r>
      <w:r w:rsidR="005E21F5">
        <w:rPr>
          <w:rFonts w:asciiTheme="minorHAnsi" w:hAnsiTheme="minorHAnsi"/>
          <w:sz w:val="22"/>
        </w:rPr>
        <w:t xml:space="preserve"> </w:t>
      </w:r>
      <w:r w:rsidR="00940431">
        <w:rPr>
          <w:rFonts w:asciiTheme="minorHAnsi" w:hAnsiTheme="minorHAnsi"/>
          <w:sz w:val="22"/>
        </w:rPr>
        <w:t>75</w:t>
      </w:r>
    </w:p>
    <w:p w14:paraId="4E639134" w14:textId="77777777" w:rsidR="000422C9" w:rsidRDefault="007B56EF" w:rsidP="00387A7D">
      <w:pPr>
        <w:spacing w:line="276" w:lineRule="auto"/>
        <w:ind w:left="300" w:firstLine="708"/>
        <w:jc w:val="both"/>
        <w:rPr>
          <w:rStyle w:val="Hipercze"/>
          <w:rFonts w:asciiTheme="minorHAnsi" w:hAnsiTheme="minorHAnsi"/>
          <w:color w:val="auto"/>
          <w:sz w:val="22"/>
          <w:szCs w:val="22"/>
          <w:u w:val="none"/>
          <w:lang w:val="en-US"/>
        </w:rPr>
      </w:pPr>
      <w:r>
        <w:rPr>
          <w:rFonts w:asciiTheme="minorHAnsi" w:hAnsiTheme="minorHAnsi"/>
          <w:sz w:val="22"/>
          <w:szCs w:val="22"/>
          <w:lang w:val="en-US"/>
        </w:rPr>
        <w:lastRenderedPageBreak/>
        <w:t xml:space="preserve"> </w:t>
      </w:r>
      <w:r w:rsidR="00ED54C2" w:rsidRPr="00967C21">
        <w:rPr>
          <w:rFonts w:asciiTheme="minorHAnsi" w:hAnsiTheme="minorHAnsi"/>
          <w:sz w:val="22"/>
          <w:szCs w:val="22"/>
          <w:lang w:val="en-US"/>
        </w:rPr>
        <w:t xml:space="preserve">e-mail:  </w:t>
      </w:r>
      <w:hyperlink r:id="rId26" w:history="1">
        <w:r w:rsidR="00387A7D" w:rsidRPr="00967C21">
          <w:rPr>
            <w:rStyle w:val="Hipercze"/>
            <w:rFonts w:asciiTheme="minorHAnsi" w:hAnsiTheme="minorHAnsi"/>
            <w:color w:val="auto"/>
            <w:sz w:val="22"/>
            <w:szCs w:val="22"/>
            <w:u w:val="none"/>
            <w:lang w:val="en-US"/>
          </w:rPr>
          <w:t>zampubl_tarnow@zus.pl</w:t>
        </w:r>
      </w:hyperlink>
    </w:p>
    <w:p w14:paraId="5CC64BA9" w14:textId="77777777" w:rsidR="00B8339D" w:rsidRPr="000422C9" w:rsidRDefault="00387A7D" w:rsidP="000422C9">
      <w:pPr>
        <w:spacing w:line="276" w:lineRule="auto"/>
        <w:ind w:left="300" w:firstLine="708"/>
        <w:jc w:val="both"/>
        <w:rPr>
          <w:rFonts w:asciiTheme="minorHAnsi" w:hAnsiTheme="minorHAnsi"/>
          <w:sz w:val="22"/>
          <w:szCs w:val="22"/>
          <w:lang w:val="en-US"/>
        </w:rPr>
      </w:pPr>
      <w:r w:rsidRPr="00967C21">
        <w:rPr>
          <w:rFonts w:asciiTheme="minorHAnsi" w:hAnsiTheme="minorHAnsi"/>
          <w:sz w:val="22"/>
          <w:szCs w:val="22"/>
          <w:lang w:val="en-US"/>
        </w:rPr>
        <w:t xml:space="preserve"> </w:t>
      </w:r>
      <w:r w:rsidR="000422C9">
        <w:rPr>
          <w:rFonts w:asciiTheme="minorHAnsi" w:hAnsiTheme="minorHAnsi"/>
          <w:sz w:val="22"/>
          <w:szCs w:val="22"/>
        </w:rPr>
        <w:t>G</w:t>
      </w:r>
      <w:r w:rsidR="00ED54C2" w:rsidRPr="00387A7D">
        <w:rPr>
          <w:rFonts w:asciiTheme="minorHAnsi" w:hAnsiTheme="minorHAnsi"/>
          <w:sz w:val="22"/>
          <w:szCs w:val="22"/>
        </w:rPr>
        <w:t>odziny pracy:</w:t>
      </w:r>
      <w:r w:rsidR="00E64E75">
        <w:rPr>
          <w:rFonts w:asciiTheme="minorHAnsi" w:hAnsiTheme="minorHAnsi"/>
          <w:sz w:val="22"/>
          <w:szCs w:val="22"/>
        </w:rPr>
        <w:t xml:space="preserve"> </w:t>
      </w:r>
      <w:r w:rsidRPr="00387A7D">
        <w:rPr>
          <w:rFonts w:asciiTheme="minorHAnsi" w:hAnsiTheme="minorHAnsi"/>
          <w:sz w:val="22"/>
          <w:szCs w:val="22"/>
        </w:rPr>
        <w:t>8</w:t>
      </w:r>
      <w:r w:rsidR="00D23260">
        <w:rPr>
          <w:rFonts w:asciiTheme="minorHAnsi" w:hAnsiTheme="minorHAnsi"/>
          <w:sz w:val="22"/>
          <w:szCs w:val="22"/>
        </w:rPr>
        <w:t>:</w:t>
      </w:r>
      <w:r w:rsidRPr="00387A7D">
        <w:rPr>
          <w:rFonts w:asciiTheme="minorHAnsi" w:hAnsiTheme="minorHAnsi"/>
          <w:sz w:val="22"/>
          <w:szCs w:val="22"/>
        </w:rPr>
        <w:t>00</w:t>
      </w:r>
      <w:r w:rsidR="00ED54C2" w:rsidRPr="00387A7D">
        <w:rPr>
          <w:rFonts w:asciiTheme="minorHAnsi" w:hAnsiTheme="minorHAnsi"/>
          <w:sz w:val="22"/>
          <w:szCs w:val="22"/>
        </w:rPr>
        <w:t xml:space="preserve"> – </w:t>
      </w:r>
      <w:r w:rsidR="00D23260">
        <w:rPr>
          <w:rFonts w:asciiTheme="minorHAnsi" w:hAnsiTheme="minorHAnsi"/>
          <w:sz w:val="22"/>
          <w:szCs w:val="22"/>
        </w:rPr>
        <w:t>14:</w:t>
      </w:r>
      <w:r w:rsidRPr="00387A7D">
        <w:rPr>
          <w:rFonts w:asciiTheme="minorHAnsi" w:hAnsiTheme="minorHAnsi"/>
          <w:sz w:val="22"/>
          <w:szCs w:val="22"/>
        </w:rPr>
        <w:t>00</w:t>
      </w:r>
    </w:p>
    <w:p w14:paraId="3E516F15" w14:textId="77777777" w:rsidR="00387A7D" w:rsidRPr="00387A7D" w:rsidRDefault="00387A7D" w:rsidP="001E79F6">
      <w:pPr>
        <w:tabs>
          <w:tab w:val="left" w:pos="993"/>
        </w:tabs>
        <w:spacing w:line="276" w:lineRule="auto"/>
        <w:jc w:val="both"/>
        <w:rPr>
          <w:rFonts w:asciiTheme="minorHAnsi" w:hAnsiTheme="minorHAnsi"/>
          <w:sz w:val="22"/>
          <w:szCs w:val="22"/>
        </w:rPr>
      </w:pPr>
      <w:r>
        <w:rPr>
          <w:rFonts w:asciiTheme="minorHAnsi" w:hAnsiTheme="minorHAnsi"/>
          <w:sz w:val="22"/>
          <w:szCs w:val="22"/>
        </w:rPr>
        <w:tab/>
      </w:r>
      <w:r w:rsidRPr="00387A7D">
        <w:rPr>
          <w:rFonts w:asciiTheme="minorHAnsi" w:hAnsiTheme="minorHAnsi"/>
          <w:sz w:val="22"/>
          <w:szCs w:val="22"/>
        </w:rPr>
        <w:t xml:space="preserve"> </w:t>
      </w:r>
    </w:p>
    <w:p w14:paraId="551F468E" w14:textId="77777777" w:rsidR="00387A7D" w:rsidRPr="00F82689" w:rsidRDefault="00534871" w:rsidP="00534871">
      <w:pPr>
        <w:ind w:firstLine="708"/>
        <w:jc w:val="both"/>
        <w:rPr>
          <w:rFonts w:asciiTheme="minorHAnsi" w:hAnsiTheme="minorHAnsi" w:cstheme="minorHAnsi"/>
          <w:sz w:val="22"/>
        </w:rPr>
      </w:pPr>
      <w:r w:rsidRPr="00F82689">
        <w:rPr>
          <w:rFonts w:asciiTheme="minorHAnsi" w:hAnsiTheme="minorHAnsi" w:cstheme="minorHAnsi"/>
          <w:sz w:val="22"/>
        </w:rPr>
        <w:t xml:space="preserve">1.6.2  </w:t>
      </w:r>
      <w:r w:rsidR="007B56EF">
        <w:rPr>
          <w:rFonts w:asciiTheme="minorHAnsi" w:hAnsiTheme="minorHAnsi" w:cstheme="minorHAnsi"/>
          <w:sz w:val="22"/>
        </w:rPr>
        <w:t>W</w:t>
      </w:r>
      <w:r w:rsidR="00387A7D" w:rsidRPr="00F82689">
        <w:rPr>
          <w:rFonts w:asciiTheme="minorHAnsi" w:hAnsiTheme="minorHAnsi" w:cstheme="minorHAnsi"/>
          <w:sz w:val="22"/>
        </w:rPr>
        <w:t xml:space="preserve"> sprawach dotyczących przedmiotu zamówienia jest: </w:t>
      </w:r>
    </w:p>
    <w:p w14:paraId="2BE28BD4" w14:textId="77777777" w:rsidR="007B56EF" w:rsidRDefault="00E73397" w:rsidP="007B56EF">
      <w:pPr>
        <w:spacing w:line="276" w:lineRule="auto"/>
        <w:ind w:left="360" w:firstLine="708"/>
        <w:jc w:val="both"/>
        <w:rPr>
          <w:rFonts w:asciiTheme="minorHAnsi" w:hAnsiTheme="minorHAnsi" w:cstheme="minorHAnsi"/>
          <w:sz w:val="22"/>
          <w:szCs w:val="22"/>
        </w:rPr>
      </w:pPr>
      <w:r>
        <w:rPr>
          <w:rFonts w:asciiTheme="minorHAnsi" w:hAnsiTheme="minorHAnsi" w:cstheme="minorHAnsi"/>
          <w:sz w:val="22"/>
          <w:szCs w:val="22"/>
        </w:rPr>
        <w:t>Paulina Serafin</w:t>
      </w:r>
      <w:r w:rsidR="000D6166">
        <w:rPr>
          <w:rFonts w:asciiTheme="minorHAnsi" w:hAnsiTheme="minorHAnsi" w:cstheme="minorHAnsi"/>
          <w:sz w:val="22"/>
          <w:szCs w:val="22"/>
        </w:rPr>
        <w:t xml:space="preserve">, </w:t>
      </w:r>
      <w:r w:rsidR="00387A7D" w:rsidRPr="00F82689">
        <w:rPr>
          <w:rFonts w:asciiTheme="minorHAnsi" w:hAnsiTheme="minorHAnsi" w:cstheme="minorHAnsi"/>
          <w:sz w:val="22"/>
          <w:szCs w:val="22"/>
        </w:rPr>
        <w:t>tel</w:t>
      </w:r>
      <w:r w:rsidR="00D11BA8">
        <w:rPr>
          <w:rFonts w:asciiTheme="minorHAnsi" w:hAnsiTheme="minorHAnsi" w:cstheme="minorHAnsi"/>
          <w:sz w:val="22"/>
          <w:szCs w:val="22"/>
        </w:rPr>
        <w:t>.</w:t>
      </w:r>
      <w:r w:rsidR="00387A7D" w:rsidRPr="00F82689">
        <w:rPr>
          <w:rFonts w:asciiTheme="minorHAnsi" w:hAnsiTheme="minorHAnsi" w:cstheme="minorHAnsi"/>
          <w:sz w:val="22"/>
          <w:szCs w:val="22"/>
        </w:rPr>
        <w:t>:</w:t>
      </w:r>
      <w:r w:rsidR="000422C9">
        <w:rPr>
          <w:rFonts w:asciiTheme="minorHAnsi" w:hAnsiTheme="minorHAnsi" w:cstheme="minorHAnsi"/>
          <w:sz w:val="22"/>
          <w:szCs w:val="22"/>
        </w:rPr>
        <w:t xml:space="preserve"> 1</w:t>
      </w:r>
      <w:r>
        <w:rPr>
          <w:rFonts w:asciiTheme="minorHAnsi" w:hAnsiTheme="minorHAnsi" w:cstheme="minorHAnsi"/>
          <w:sz w:val="22"/>
          <w:szCs w:val="22"/>
        </w:rPr>
        <w:t>8 449 80 21</w:t>
      </w:r>
    </w:p>
    <w:p w14:paraId="2D1B207B" w14:textId="77777777" w:rsidR="00387A7D" w:rsidRPr="00F82689" w:rsidRDefault="00387A7D" w:rsidP="00940431">
      <w:pPr>
        <w:tabs>
          <w:tab w:val="left" w:pos="4083"/>
        </w:tabs>
        <w:spacing w:line="276" w:lineRule="auto"/>
        <w:ind w:left="360" w:firstLine="708"/>
        <w:jc w:val="both"/>
        <w:rPr>
          <w:rFonts w:asciiTheme="minorHAnsi" w:hAnsiTheme="minorHAnsi" w:cstheme="minorHAnsi"/>
          <w:sz w:val="22"/>
          <w:szCs w:val="22"/>
        </w:rPr>
      </w:pPr>
      <w:r w:rsidRPr="00F82689">
        <w:rPr>
          <w:rFonts w:asciiTheme="minorHAnsi" w:hAnsiTheme="minorHAnsi" w:cstheme="minorHAnsi"/>
          <w:sz w:val="22"/>
          <w:szCs w:val="22"/>
        </w:rPr>
        <w:t>Godziny pracy: 8:00 – 14:00</w:t>
      </w:r>
      <w:r w:rsidR="00940431">
        <w:rPr>
          <w:rFonts w:asciiTheme="minorHAnsi" w:hAnsiTheme="minorHAnsi" w:cstheme="minorHAnsi"/>
          <w:sz w:val="22"/>
          <w:szCs w:val="22"/>
        </w:rPr>
        <w:tab/>
      </w:r>
    </w:p>
    <w:p w14:paraId="04B9C7B5" w14:textId="77777777" w:rsidR="00706097" w:rsidRPr="00E24944" w:rsidRDefault="00706097" w:rsidP="00E73397">
      <w:pPr>
        <w:spacing w:line="276" w:lineRule="auto"/>
        <w:jc w:val="both"/>
        <w:rPr>
          <w:rFonts w:asciiTheme="minorHAnsi" w:hAnsiTheme="minorHAnsi"/>
          <w:sz w:val="22"/>
          <w:szCs w:val="22"/>
        </w:rPr>
      </w:pPr>
    </w:p>
    <w:p w14:paraId="662F26FF" w14:textId="77777777" w:rsidR="00B8339D" w:rsidRDefault="0032080D" w:rsidP="004874F5">
      <w:pPr>
        <w:pStyle w:val="Nagwek2"/>
        <w:numPr>
          <w:ilvl w:val="1"/>
          <w:numId w:val="36"/>
        </w:numPr>
        <w:spacing w:before="120" w:after="120" w:line="276" w:lineRule="auto"/>
        <w:rPr>
          <w:b/>
        </w:rPr>
      </w:pPr>
      <w:bookmarkStart w:id="80" w:name="_Toc457395646"/>
      <w:bookmarkStart w:id="81" w:name="_Toc460422201"/>
      <w:bookmarkStart w:id="82" w:name="_Toc463964212"/>
      <w:bookmarkStart w:id="83" w:name="_Toc32567114"/>
      <w:bookmarkStart w:id="84" w:name="_Toc32567552"/>
      <w:bookmarkStart w:id="85" w:name="_Toc227839041"/>
      <w:r w:rsidRPr="00066396">
        <w:rPr>
          <w:b/>
          <w:caps w:val="0"/>
        </w:rPr>
        <w:t xml:space="preserve">ZAMÓWIENIA, O KTÓRYCH MOWA W ART. </w:t>
      </w:r>
      <w:bookmarkEnd w:id="80"/>
      <w:bookmarkEnd w:id="81"/>
      <w:r>
        <w:rPr>
          <w:b/>
          <w:caps w:val="0"/>
        </w:rPr>
        <w:t xml:space="preserve">214 UST. 1 PKT </w:t>
      </w:r>
      <w:r w:rsidR="000D6166">
        <w:rPr>
          <w:b/>
          <w:caps w:val="0"/>
          <w:color w:val="auto"/>
        </w:rPr>
        <w:t>8</w:t>
      </w:r>
      <w:r w:rsidRPr="00066396">
        <w:rPr>
          <w:b/>
          <w:caps w:val="0"/>
        </w:rPr>
        <w:t xml:space="preserve"> </w:t>
      </w:r>
      <w:bookmarkEnd w:id="82"/>
      <w:bookmarkEnd w:id="83"/>
      <w:bookmarkEnd w:id="84"/>
      <w:r>
        <w:rPr>
          <w:b/>
          <w:caps w:val="0"/>
        </w:rPr>
        <w:t>USTAWY</w:t>
      </w:r>
      <w:bookmarkEnd w:id="85"/>
    </w:p>
    <w:p w14:paraId="39F7DFFA" w14:textId="77777777" w:rsidR="006A4A82" w:rsidRPr="0070314E" w:rsidRDefault="009C1694" w:rsidP="00D563CF">
      <w:pPr>
        <w:pStyle w:val="Akapitzlist"/>
        <w:shd w:val="clear" w:color="auto" w:fill="FFFFFF"/>
        <w:spacing w:before="120" w:after="120"/>
        <w:ind w:left="360"/>
        <w:contextualSpacing w:val="0"/>
        <w:jc w:val="both"/>
        <w:rPr>
          <w:rFonts w:asciiTheme="minorHAnsi" w:hAnsiTheme="minorHAnsi"/>
          <w:color w:val="000000"/>
          <w:kern w:val="144"/>
          <w:sz w:val="22"/>
        </w:rPr>
      </w:pPr>
      <w:bookmarkStart w:id="86" w:name="_Toc457395647"/>
      <w:bookmarkStart w:id="87" w:name="_Toc460422202"/>
      <w:bookmarkStart w:id="88" w:name="_Toc463964213"/>
      <w:r w:rsidRPr="00E24944">
        <w:rPr>
          <w:rFonts w:asciiTheme="minorHAnsi" w:hAnsiTheme="minorHAnsi"/>
          <w:color w:val="000000"/>
          <w:kern w:val="144"/>
          <w:sz w:val="22"/>
        </w:rPr>
        <w:t xml:space="preserve">Zamawiający nie przewiduje możliwości udzielenia zamówień, o których mowa w </w:t>
      </w:r>
      <w:r w:rsidR="000D6166" w:rsidRPr="000D6166">
        <w:rPr>
          <w:rFonts w:asciiTheme="minorHAnsi" w:hAnsiTheme="minorHAnsi"/>
          <w:color w:val="000000"/>
          <w:kern w:val="144"/>
          <w:sz w:val="22"/>
        </w:rPr>
        <w:t>art. 214 ust. 1 pkt 8</w:t>
      </w:r>
      <w:r w:rsidR="005338F7" w:rsidRPr="000D6166">
        <w:rPr>
          <w:rFonts w:asciiTheme="minorHAnsi" w:hAnsiTheme="minorHAnsi"/>
          <w:color w:val="000000"/>
          <w:kern w:val="144"/>
          <w:sz w:val="22"/>
        </w:rPr>
        <w:t xml:space="preserve"> </w:t>
      </w:r>
      <w:r w:rsidRPr="000D6166">
        <w:rPr>
          <w:rFonts w:asciiTheme="minorHAnsi" w:hAnsiTheme="minorHAnsi"/>
          <w:color w:val="000000"/>
          <w:kern w:val="144"/>
          <w:sz w:val="22"/>
        </w:rPr>
        <w:t xml:space="preserve"> </w:t>
      </w:r>
      <w:r w:rsidR="00D60C1F" w:rsidRPr="000D6166">
        <w:rPr>
          <w:rFonts w:asciiTheme="minorHAnsi" w:hAnsiTheme="minorHAnsi"/>
          <w:color w:val="000000"/>
          <w:kern w:val="144"/>
          <w:sz w:val="22"/>
        </w:rPr>
        <w:t>ustawy</w:t>
      </w:r>
      <w:r w:rsidR="0070314E">
        <w:rPr>
          <w:rFonts w:asciiTheme="minorHAnsi" w:hAnsiTheme="minorHAnsi"/>
          <w:color w:val="000000"/>
          <w:kern w:val="144"/>
          <w:sz w:val="22"/>
        </w:rPr>
        <w:t xml:space="preserve"> </w:t>
      </w:r>
    </w:p>
    <w:p w14:paraId="75583D67" w14:textId="77777777" w:rsidR="00B8339D" w:rsidRDefault="00B8339D" w:rsidP="004874F5">
      <w:pPr>
        <w:pStyle w:val="Nagwek2"/>
        <w:numPr>
          <w:ilvl w:val="1"/>
          <w:numId w:val="36"/>
        </w:numPr>
        <w:spacing w:before="120" w:after="120" w:line="276" w:lineRule="auto"/>
        <w:rPr>
          <w:b/>
        </w:rPr>
      </w:pPr>
      <w:bookmarkStart w:id="89" w:name="_Toc32567115"/>
      <w:bookmarkStart w:id="90" w:name="_Toc32567553"/>
      <w:bookmarkStart w:id="91" w:name="_Toc227839042"/>
      <w:r w:rsidRPr="00066396">
        <w:rPr>
          <w:b/>
        </w:rPr>
        <w:t>PODWYKONAWSTWO</w:t>
      </w:r>
      <w:bookmarkEnd w:id="86"/>
      <w:bookmarkEnd w:id="87"/>
      <w:bookmarkEnd w:id="88"/>
      <w:bookmarkEnd w:id="89"/>
      <w:bookmarkEnd w:id="90"/>
      <w:bookmarkEnd w:id="91"/>
    </w:p>
    <w:p w14:paraId="5538927A" w14:textId="77777777" w:rsidR="006F05E3" w:rsidRPr="00654A41" w:rsidRDefault="006F05E3" w:rsidP="004874F5">
      <w:pPr>
        <w:pStyle w:val="Akapitzlist"/>
        <w:numPr>
          <w:ilvl w:val="2"/>
          <w:numId w:val="37"/>
        </w:numPr>
        <w:spacing w:before="120" w:after="120"/>
        <w:contextualSpacing w:val="0"/>
        <w:jc w:val="both"/>
        <w:rPr>
          <w:rFonts w:asciiTheme="minorHAnsi" w:hAnsiTheme="minorHAnsi"/>
          <w:kern w:val="144"/>
          <w:sz w:val="22"/>
        </w:rPr>
      </w:pPr>
      <w:r w:rsidRPr="00654A41">
        <w:rPr>
          <w:rFonts w:asciiTheme="minorHAnsi" w:hAnsiTheme="minorHAnsi"/>
          <w:kern w:val="144"/>
          <w:sz w:val="22"/>
        </w:rPr>
        <w:t xml:space="preserve">Wykonawca może powierzyć wykonanie części zamówienia podwykonawcy lub dalszemu podwykonawcy. </w:t>
      </w:r>
    </w:p>
    <w:p w14:paraId="7658281C" w14:textId="77777777" w:rsidR="009C1694" w:rsidRPr="009C1694" w:rsidRDefault="009C1694" w:rsidP="004874F5">
      <w:pPr>
        <w:pStyle w:val="Akapitzlist"/>
        <w:numPr>
          <w:ilvl w:val="2"/>
          <w:numId w:val="37"/>
        </w:numPr>
        <w:autoSpaceDE w:val="0"/>
        <w:autoSpaceDN w:val="0"/>
        <w:spacing w:before="120" w:after="120"/>
        <w:ind w:left="709" w:hanging="708"/>
        <w:contextualSpacing w:val="0"/>
        <w:jc w:val="both"/>
        <w:rPr>
          <w:rFonts w:asciiTheme="minorHAnsi" w:hAnsiTheme="minorHAnsi"/>
          <w:sz w:val="22"/>
        </w:rPr>
      </w:pPr>
      <w:r w:rsidRPr="009C1694">
        <w:rPr>
          <w:rFonts w:asciiTheme="minorHAnsi" w:hAnsiTheme="minorHAnsi"/>
          <w:color w:val="000000"/>
          <w:kern w:val="144"/>
          <w:sz w:val="22"/>
        </w:rPr>
        <w:t>Wykonawca ponosi pełną odpowiedzialność za działanie lub zaniechania osób, którym powierzył lub za pomocą których wykonuje prace objęte przedmiotem zamówienia.</w:t>
      </w:r>
    </w:p>
    <w:p w14:paraId="2F07B98D" w14:textId="77777777" w:rsidR="009C1694" w:rsidRPr="00EB6438" w:rsidRDefault="009C1694" w:rsidP="004874F5">
      <w:pPr>
        <w:pStyle w:val="Akapitzlist"/>
        <w:numPr>
          <w:ilvl w:val="2"/>
          <w:numId w:val="37"/>
        </w:numPr>
        <w:autoSpaceDE w:val="0"/>
        <w:autoSpaceDN w:val="0"/>
        <w:spacing w:before="120" w:after="120"/>
        <w:ind w:left="709" w:hanging="708"/>
        <w:contextualSpacing w:val="0"/>
        <w:jc w:val="both"/>
        <w:rPr>
          <w:rFonts w:asciiTheme="minorHAnsi" w:hAnsiTheme="minorHAnsi"/>
          <w:sz w:val="22"/>
        </w:rPr>
      </w:pPr>
      <w:r w:rsidRPr="00EB6438">
        <w:rPr>
          <w:rFonts w:asciiTheme="minorHAnsi" w:hAnsiTheme="minorHAnsi"/>
          <w:kern w:val="144"/>
          <w:sz w:val="22"/>
        </w:rPr>
        <w:t xml:space="preserve">Wykonawca wskazuje w ofercie </w:t>
      </w:r>
      <w:r w:rsidR="00137855" w:rsidRPr="00EB6438">
        <w:rPr>
          <w:rFonts w:asciiTheme="minorHAnsi" w:hAnsiTheme="minorHAnsi"/>
          <w:kern w:val="144"/>
          <w:sz w:val="22"/>
        </w:rPr>
        <w:t xml:space="preserve">informację o skorzystaniu z usług podwykonawcy oraz </w:t>
      </w:r>
      <w:r w:rsidRPr="00EB6438">
        <w:rPr>
          <w:rFonts w:asciiTheme="minorHAnsi" w:hAnsiTheme="minorHAnsi"/>
          <w:kern w:val="144"/>
          <w:sz w:val="22"/>
        </w:rPr>
        <w:t>nazwy ewentualnych podwykonawców, jeżeli są już znani</w:t>
      </w:r>
      <w:r w:rsidR="006A4A82" w:rsidRPr="00EB6438">
        <w:rPr>
          <w:rFonts w:asciiTheme="minorHAnsi" w:hAnsiTheme="minorHAnsi"/>
          <w:kern w:val="144"/>
          <w:sz w:val="22"/>
        </w:rPr>
        <w:t>.</w:t>
      </w:r>
    </w:p>
    <w:p w14:paraId="566627F8" w14:textId="5F1AA486" w:rsidR="004A7FC5" w:rsidRPr="006F267F" w:rsidRDefault="007B56EF" w:rsidP="004874F5">
      <w:pPr>
        <w:pStyle w:val="Akapitzlist"/>
        <w:numPr>
          <w:ilvl w:val="2"/>
          <w:numId w:val="37"/>
        </w:numPr>
        <w:autoSpaceDE w:val="0"/>
        <w:autoSpaceDN w:val="0"/>
        <w:spacing w:before="120" w:after="120"/>
        <w:contextualSpacing w:val="0"/>
        <w:jc w:val="both"/>
        <w:rPr>
          <w:rFonts w:asciiTheme="minorHAnsi" w:hAnsiTheme="minorHAnsi"/>
          <w:sz w:val="22"/>
        </w:rPr>
      </w:pPr>
      <w:r w:rsidRPr="004A7FC5">
        <w:rPr>
          <w:rFonts w:asciiTheme="minorHAnsi" w:hAnsiTheme="minorHAnsi"/>
          <w:sz w:val="22"/>
        </w:rPr>
        <w:t xml:space="preserve">Zamawiający </w:t>
      </w:r>
      <w:r w:rsidR="004B2F3C" w:rsidRPr="004A7FC5">
        <w:rPr>
          <w:rFonts w:asciiTheme="minorHAnsi" w:hAnsiTheme="minorHAnsi"/>
          <w:sz w:val="22"/>
        </w:rPr>
        <w:t xml:space="preserve">nie </w:t>
      </w:r>
      <w:r w:rsidR="002E2755" w:rsidRPr="004A7FC5">
        <w:rPr>
          <w:rFonts w:asciiTheme="minorHAnsi" w:hAnsiTheme="minorHAnsi"/>
          <w:sz w:val="22"/>
        </w:rPr>
        <w:t xml:space="preserve">zamierza </w:t>
      </w:r>
      <w:r w:rsidR="002E2755" w:rsidRPr="006F267F">
        <w:rPr>
          <w:rFonts w:asciiTheme="minorHAnsi" w:hAnsiTheme="minorHAnsi"/>
          <w:sz w:val="22"/>
        </w:rPr>
        <w:t xml:space="preserve">weryfikować </w:t>
      </w:r>
      <w:r w:rsidR="008D012B">
        <w:rPr>
          <w:rFonts w:asciiTheme="minorHAnsi" w:hAnsiTheme="minorHAnsi"/>
          <w:sz w:val="22"/>
        </w:rPr>
        <w:t>Po</w:t>
      </w:r>
      <w:r w:rsidR="002E2755" w:rsidRPr="006F267F">
        <w:rPr>
          <w:rFonts w:asciiTheme="minorHAnsi" w:hAnsiTheme="minorHAnsi"/>
          <w:sz w:val="22"/>
        </w:rPr>
        <w:t>dwykonawców pod kątem braku istnienia podstaw wykluczenia w zakresie: art. 108</w:t>
      </w:r>
      <w:r w:rsidR="0098627D" w:rsidRPr="006F267F">
        <w:rPr>
          <w:rFonts w:asciiTheme="minorHAnsi" w:hAnsiTheme="minorHAnsi"/>
          <w:sz w:val="22"/>
        </w:rPr>
        <w:t xml:space="preserve"> </w:t>
      </w:r>
      <w:r w:rsidR="00B150E1" w:rsidRPr="006F267F">
        <w:rPr>
          <w:rFonts w:asciiTheme="minorHAnsi" w:hAnsiTheme="minorHAnsi"/>
          <w:sz w:val="22"/>
        </w:rPr>
        <w:t xml:space="preserve">i art. 109 ust.1 pkt.1 i 4 ustawy </w:t>
      </w:r>
      <w:proofErr w:type="spellStart"/>
      <w:r w:rsidR="00B150E1" w:rsidRPr="006F267F">
        <w:rPr>
          <w:rFonts w:asciiTheme="minorHAnsi" w:hAnsiTheme="minorHAnsi"/>
          <w:sz w:val="22"/>
        </w:rPr>
        <w:t>Pzp</w:t>
      </w:r>
      <w:proofErr w:type="spellEnd"/>
      <w:r w:rsidR="00ED7EDC">
        <w:rPr>
          <w:rFonts w:asciiTheme="minorHAnsi" w:hAnsiTheme="minorHAnsi"/>
          <w:sz w:val="22"/>
        </w:rPr>
        <w:t xml:space="preserve"> oraz </w:t>
      </w:r>
      <w:r w:rsidR="00ED7EDC" w:rsidRPr="00051EF0">
        <w:rPr>
          <w:rFonts w:asciiTheme="minorHAnsi" w:hAnsiTheme="minorHAnsi"/>
          <w:kern w:val="144"/>
          <w:sz w:val="22"/>
        </w:rPr>
        <w:t xml:space="preserve">art. 7 ust. 1 ustawy </w:t>
      </w:r>
      <w:r w:rsidR="002720A9">
        <w:rPr>
          <w:rFonts w:asciiTheme="minorHAnsi" w:hAnsiTheme="minorHAnsi"/>
          <w:kern w:val="144"/>
          <w:sz w:val="22"/>
        </w:rPr>
        <w:t xml:space="preserve">              </w:t>
      </w:r>
      <w:r w:rsidR="00ED7EDC" w:rsidRPr="00051EF0">
        <w:rPr>
          <w:rFonts w:asciiTheme="minorHAnsi" w:hAnsiTheme="minorHAnsi"/>
          <w:kern w:val="144"/>
          <w:sz w:val="22"/>
        </w:rPr>
        <w:t>z 13.04.2022r. o szczególnych rozwiązaniach w zakresie przeciwdziałania wspierania agresji na Ukrainę oraz służących ochronie bezp</w:t>
      </w:r>
      <w:r w:rsidR="00ED7EDC">
        <w:rPr>
          <w:rFonts w:asciiTheme="minorHAnsi" w:hAnsiTheme="minorHAnsi"/>
          <w:kern w:val="144"/>
          <w:sz w:val="22"/>
        </w:rPr>
        <w:t>ieczeństwa narodowego,</w:t>
      </w:r>
    </w:p>
    <w:p w14:paraId="28183574" w14:textId="69E27C16" w:rsidR="00C63085" w:rsidRPr="00B1086C" w:rsidRDefault="00C63085" w:rsidP="004874F5">
      <w:pPr>
        <w:pStyle w:val="Akapitzlist"/>
        <w:numPr>
          <w:ilvl w:val="2"/>
          <w:numId w:val="37"/>
        </w:numPr>
        <w:autoSpaceDE w:val="0"/>
        <w:autoSpaceDN w:val="0"/>
        <w:spacing w:before="120" w:after="120"/>
        <w:ind w:left="709" w:hanging="708"/>
        <w:contextualSpacing w:val="0"/>
        <w:jc w:val="both"/>
        <w:rPr>
          <w:rFonts w:asciiTheme="minorHAnsi" w:hAnsiTheme="minorHAnsi"/>
          <w:sz w:val="22"/>
        </w:rPr>
      </w:pPr>
      <w:r w:rsidRPr="00B1086C">
        <w:rPr>
          <w:rFonts w:asciiTheme="minorHAnsi" w:hAnsiTheme="minorHAnsi"/>
          <w:sz w:val="22"/>
        </w:rPr>
        <w:t xml:space="preserve">Zamawiający żąda, aby przed przystąpieniem do wykonania zamówienia Wykonawca podał nazwy, dane kontaktowe oraz przedstawicieli, podwykonawców zaangażowanych </w:t>
      </w:r>
      <w:r w:rsidR="00A433F2">
        <w:rPr>
          <w:rFonts w:asciiTheme="minorHAnsi" w:hAnsiTheme="minorHAnsi"/>
          <w:sz w:val="22"/>
        </w:rPr>
        <w:t xml:space="preserve">                 </w:t>
      </w:r>
      <w:r w:rsidR="002720A9">
        <w:rPr>
          <w:rFonts w:asciiTheme="minorHAnsi" w:hAnsiTheme="minorHAnsi"/>
          <w:sz w:val="22"/>
        </w:rPr>
        <w:t xml:space="preserve">                    </w:t>
      </w:r>
      <w:r w:rsidRPr="00B1086C">
        <w:rPr>
          <w:rFonts w:asciiTheme="minorHAnsi" w:hAnsiTheme="minorHAnsi"/>
          <w:sz w:val="22"/>
        </w:rPr>
        <w:t>w</w:t>
      </w:r>
      <w:r w:rsidR="00B1086C">
        <w:rPr>
          <w:rFonts w:asciiTheme="minorHAnsi" w:hAnsiTheme="minorHAnsi"/>
          <w:sz w:val="22"/>
        </w:rPr>
        <w:t xml:space="preserve"> </w:t>
      </w:r>
      <w:r w:rsidR="00F22385">
        <w:rPr>
          <w:rFonts w:asciiTheme="minorHAnsi" w:hAnsiTheme="minorHAnsi"/>
          <w:sz w:val="22"/>
        </w:rPr>
        <w:t xml:space="preserve">realizację </w:t>
      </w:r>
      <w:r w:rsidR="00E73397">
        <w:rPr>
          <w:rFonts w:asciiTheme="minorHAnsi" w:hAnsiTheme="minorHAnsi"/>
          <w:sz w:val="22"/>
        </w:rPr>
        <w:t>zadania</w:t>
      </w:r>
      <w:r w:rsidR="00A433F2">
        <w:rPr>
          <w:rFonts w:asciiTheme="minorHAnsi" w:hAnsiTheme="minorHAnsi"/>
          <w:sz w:val="22"/>
        </w:rPr>
        <w:t xml:space="preserve">, </w:t>
      </w:r>
      <w:r w:rsidRPr="00B1086C">
        <w:rPr>
          <w:rFonts w:asciiTheme="minorHAnsi" w:hAnsiTheme="minorHAnsi"/>
          <w:sz w:val="22"/>
        </w:rPr>
        <w:t>jeżeli są już znani. Wykonawca zawiadamia Zamawiającego o wszelkich zmianach w odniesieniu do informacji, o których mowa w zdaniu pierwszym, w trakcie realizacji zamówienia</w:t>
      </w:r>
      <w:r w:rsidR="001C109A">
        <w:rPr>
          <w:rFonts w:asciiTheme="minorHAnsi" w:hAnsiTheme="minorHAnsi"/>
          <w:sz w:val="22"/>
        </w:rPr>
        <w:t>.</w:t>
      </w:r>
      <w:r w:rsidRPr="00B1086C">
        <w:rPr>
          <w:rFonts w:asciiTheme="minorHAnsi" w:hAnsiTheme="minorHAnsi"/>
          <w:sz w:val="22"/>
        </w:rPr>
        <w:t xml:space="preserve"> </w:t>
      </w:r>
    </w:p>
    <w:p w14:paraId="43C76D3F" w14:textId="77777777" w:rsidR="00FB0004" w:rsidRDefault="00FB0004" w:rsidP="004874F5">
      <w:pPr>
        <w:pStyle w:val="Nagwek2"/>
        <w:numPr>
          <w:ilvl w:val="1"/>
          <w:numId w:val="37"/>
        </w:numPr>
        <w:spacing w:before="120" w:after="120" w:line="276" w:lineRule="auto"/>
        <w:rPr>
          <w:b/>
        </w:rPr>
      </w:pPr>
      <w:bookmarkStart w:id="92" w:name="_Toc61527483"/>
      <w:bookmarkStart w:id="93" w:name="_Toc227839043"/>
      <w:r w:rsidRPr="00FA3FF7">
        <w:rPr>
          <w:b/>
        </w:rPr>
        <w:t>WSPÓLNE UBIEGANIE SIĘ O UDZIELENIE ZAMÓWIENIA</w:t>
      </w:r>
      <w:bookmarkEnd w:id="92"/>
      <w:bookmarkEnd w:id="93"/>
    </w:p>
    <w:p w14:paraId="54B6D603" w14:textId="783DBA27" w:rsidR="00FB0004" w:rsidRDefault="00653C9A" w:rsidP="00D563CF">
      <w:p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1.9.1. </w:t>
      </w:r>
      <w:r w:rsidR="00FB0004" w:rsidRPr="00FA3FF7">
        <w:rPr>
          <w:rFonts w:asciiTheme="minorHAnsi" w:hAnsiTheme="minorHAnsi" w:cstheme="minorHAnsi"/>
          <w:sz w:val="22"/>
          <w:szCs w:val="22"/>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139B09D6" w14:textId="47408207" w:rsidR="00653C9A" w:rsidRPr="00653C9A" w:rsidRDefault="00653C9A" w:rsidP="00653C9A">
      <w:pPr>
        <w:spacing w:before="120" w:after="120" w:line="276" w:lineRule="auto"/>
        <w:jc w:val="both"/>
        <w:rPr>
          <w:rFonts w:asciiTheme="minorHAnsi" w:hAnsiTheme="minorHAnsi" w:cstheme="minorHAnsi"/>
          <w:sz w:val="22"/>
          <w:szCs w:val="22"/>
        </w:rPr>
      </w:pPr>
      <w:r w:rsidRPr="00653C9A">
        <w:rPr>
          <w:rFonts w:asciiTheme="minorHAnsi" w:hAnsiTheme="minorHAnsi" w:cstheme="minorHAnsi"/>
          <w:sz w:val="22"/>
          <w:szCs w:val="22"/>
        </w:rPr>
        <w:t xml:space="preserve">1.9.2. Wypełniając dokumenty powołujące się na „Wykonawcę”; w miejscu „np. nazwa i adres Wykonawcy” należy wpisać dane dotyczące wszystkich Wykonawców wspólnie ubiegających się </w:t>
      </w:r>
      <w:r w:rsidR="005E21F5">
        <w:rPr>
          <w:rFonts w:asciiTheme="minorHAnsi" w:hAnsiTheme="minorHAnsi" w:cstheme="minorHAnsi"/>
          <w:sz w:val="22"/>
          <w:szCs w:val="22"/>
        </w:rPr>
        <w:t xml:space="preserve">                   </w:t>
      </w:r>
      <w:r w:rsidRPr="00653C9A">
        <w:rPr>
          <w:rFonts w:asciiTheme="minorHAnsi" w:hAnsiTheme="minorHAnsi" w:cstheme="minorHAnsi"/>
          <w:sz w:val="22"/>
          <w:szCs w:val="22"/>
        </w:rPr>
        <w:t>o udzielenie zamówienia.</w:t>
      </w:r>
    </w:p>
    <w:p w14:paraId="10C70967" w14:textId="68FA3D25" w:rsidR="00653C9A" w:rsidRPr="002720A9" w:rsidRDefault="00653C9A" w:rsidP="00653C9A">
      <w:pPr>
        <w:spacing w:before="120" w:after="120" w:line="276" w:lineRule="auto"/>
        <w:jc w:val="both"/>
        <w:rPr>
          <w:rFonts w:asciiTheme="minorHAnsi" w:hAnsiTheme="minorHAnsi" w:cstheme="minorHAnsi"/>
          <w:color w:val="FF0000"/>
          <w:sz w:val="32"/>
          <w:szCs w:val="32"/>
        </w:rPr>
      </w:pPr>
      <w:r w:rsidRPr="00653C9A">
        <w:rPr>
          <w:rFonts w:asciiTheme="minorHAnsi" w:hAnsiTheme="minorHAnsi" w:cstheme="minorHAnsi"/>
          <w:sz w:val="22"/>
          <w:szCs w:val="22"/>
        </w:rPr>
        <w:t xml:space="preserve">1.9.3. W przypadku oferty składanej przez Wykonawców wspólnie ubiegających się o udzielenie zamówienia w miejscach przeznaczonych na podpis osoby upoważnionej do składania oświadczeń woli </w:t>
      </w:r>
      <w:r w:rsidRPr="00653C9A">
        <w:rPr>
          <w:rFonts w:asciiTheme="minorHAnsi" w:hAnsiTheme="minorHAnsi" w:cstheme="minorHAnsi"/>
          <w:sz w:val="22"/>
          <w:szCs w:val="22"/>
        </w:rPr>
        <w:lastRenderedPageBreak/>
        <w:t>w imieniu Wykonawcy winien być złożony podpis ustanowionego pełnomocnika. Zamawiający uzna również za prawidłowe złożenie podpisów przez wszystkich Wykonawców wspólnie ubiegających się o zamówienie.</w:t>
      </w:r>
      <w:r w:rsidR="002720A9">
        <w:rPr>
          <w:rFonts w:asciiTheme="minorHAnsi" w:hAnsiTheme="minorHAnsi" w:cstheme="minorHAnsi"/>
          <w:sz w:val="22"/>
          <w:szCs w:val="22"/>
        </w:rPr>
        <w:t xml:space="preserve">  </w:t>
      </w:r>
    </w:p>
    <w:p w14:paraId="053D1FEA" w14:textId="77777777" w:rsidR="00B8339D" w:rsidRDefault="00B8339D"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r w:rsidRPr="00B8339D">
        <w:rPr>
          <w:rFonts w:asciiTheme="minorHAnsi" w:hAnsiTheme="minorHAnsi"/>
          <w:sz w:val="22"/>
        </w:rPr>
        <w:t xml:space="preserve"> </w:t>
      </w:r>
      <w:bookmarkStart w:id="94" w:name="_Toc457395649"/>
      <w:bookmarkStart w:id="95" w:name="_Toc19535816"/>
      <w:bookmarkStart w:id="96" w:name="_Toc31961384"/>
      <w:bookmarkStart w:id="97" w:name="_Toc32565669"/>
      <w:bookmarkStart w:id="98" w:name="_Ref60911940"/>
      <w:bookmarkStart w:id="99" w:name="_Toc227839044"/>
      <w:r w:rsidR="005A7A2A" w:rsidRPr="00212130">
        <w:rPr>
          <w:rFonts w:asciiTheme="minorHAnsi" w:hAnsiTheme="minorHAnsi"/>
          <w:sz w:val="22"/>
        </w:rPr>
        <w:t>OPIS PRZEDMIOTU ZAMÓWIENIA I TERMIN WYKONANIA</w:t>
      </w:r>
      <w:bookmarkEnd w:id="94"/>
      <w:bookmarkEnd w:id="95"/>
      <w:bookmarkEnd w:id="96"/>
      <w:bookmarkEnd w:id="97"/>
      <w:bookmarkEnd w:id="98"/>
      <w:bookmarkEnd w:id="99"/>
    </w:p>
    <w:p w14:paraId="14FDF9ED" w14:textId="77777777" w:rsidR="00D363A4" w:rsidRDefault="005A7A2A" w:rsidP="004874F5">
      <w:pPr>
        <w:pStyle w:val="Nagwek2"/>
        <w:numPr>
          <w:ilvl w:val="1"/>
          <w:numId w:val="19"/>
        </w:numPr>
        <w:spacing w:before="120" w:after="120" w:line="276" w:lineRule="auto"/>
        <w:rPr>
          <w:b/>
        </w:rPr>
      </w:pPr>
      <w:bookmarkStart w:id="100" w:name="_Toc31970286"/>
      <w:bookmarkStart w:id="101" w:name="_Toc32567117"/>
      <w:bookmarkStart w:id="102" w:name="_Toc32567555"/>
      <w:bookmarkStart w:id="103" w:name="_Toc227839045"/>
      <w:bookmarkEnd w:id="100"/>
      <w:r w:rsidRPr="001437D3">
        <w:rPr>
          <w:b/>
        </w:rPr>
        <w:t>PRZEDMIOT ZAMÓWIENIA</w:t>
      </w:r>
      <w:bookmarkEnd w:id="101"/>
      <w:bookmarkEnd w:id="102"/>
      <w:bookmarkEnd w:id="103"/>
    </w:p>
    <w:p w14:paraId="7A1241C7" w14:textId="77777777" w:rsidR="00AA73F0" w:rsidRPr="00AA73F0" w:rsidRDefault="00AA73F0" w:rsidP="00AA73F0">
      <w:pPr>
        <w:pStyle w:val="Akapitzlist"/>
        <w:spacing w:before="120" w:after="120"/>
        <w:ind w:left="360"/>
        <w:rPr>
          <w:rFonts w:asciiTheme="minorHAnsi" w:hAnsiTheme="minorHAnsi"/>
          <w:b/>
          <w:snapToGrid w:val="0"/>
          <w:sz w:val="22"/>
        </w:rPr>
      </w:pPr>
      <w:r w:rsidRPr="00AA73F0">
        <w:rPr>
          <w:rFonts w:asciiTheme="minorHAnsi" w:hAnsiTheme="minorHAnsi"/>
          <w:b/>
          <w:snapToGrid w:val="0"/>
          <w:sz w:val="22"/>
        </w:rPr>
        <w:t>CPV 39130000-2 Meble biurowe</w:t>
      </w:r>
    </w:p>
    <w:p w14:paraId="2972665B" w14:textId="77777777" w:rsidR="00AA73F0" w:rsidRPr="00AA73F0" w:rsidRDefault="00AA73F0" w:rsidP="00AA73F0">
      <w:pPr>
        <w:pStyle w:val="Akapitzlist"/>
        <w:spacing w:before="120" w:after="120"/>
        <w:ind w:left="360"/>
        <w:rPr>
          <w:rFonts w:asciiTheme="minorHAnsi" w:hAnsiTheme="minorHAnsi"/>
          <w:b/>
          <w:snapToGrid w:val="0"/>
          <w:sz w:val="22"/>
        </w:rPr>
      </w:pPr>
      <w:r w:rsidRPr="00AA73F0">
        <w:rPr>
          <w:rFonts w:asciiTheme="minorHAnsi" w:hAnsiTheme="minorHAnsi"/>
          <w:b/>
          <w:snapToGrid w:val="0"/>
          <w:sz w:val="22"/>
        </w:rPr>
        <w:t>CPV 39121100-7 Biurka</w:t>
      </w:r>
    </w:p>
    <w:p w14:paraId="24CD7CAA" w14:textId="77777777" w:rsidR="00AA73F0" w:rsidRPr="00AA73F0" w:rsidRDefault="00AA73F0" w:rsidP="00AA73F0">
      <w:pPr>
        <w:pStyle w:val="Akapitzlist"/>
        <w:spacing w:before="120" w:after="120"/>
        <w:ind w:left="360"/>
        <w:rPr>
          <w:rFonts w:asciiTheme="minorHAnsi" w:hAnsiTheme="minorHAnsi"/>
          <w:b/>
          <w:snapToGrid w:val="0"/>
          <w:sz w:val="22"/>
        </w:rPr>
      </w:pPr>
      <w:r w:rsidRPr="00AA73F0">
        <w:rPr>
          <w:rFonts w:asciiTheme="minorHAnsi" w:hAnsiTheme="minorHAnsi"/>
          <w:b/>
          <w:snapToGrid w:val="0"/>
          <w:sz w:val="22"/>
        </w:rPr>
        <w:t>CPV 39132100-7 Szafy na akta</w:t>
      </w:r>
    </w:p>
    <w:p w14:paraId="7A3443CC" w14:textId="77777777" w:rsidR="00AA73F0" w:rsidRPr="00AA73F0" w:rsidRDefault="00AA73F0" w:rsidP="00AA73F0">
      <w:pPr>
        <w:pStyle w:val="Akapitzlist"/>
        <w:spacing w:before="120" w:after="120"/>
        <w:ind w:left="360"/>
        <w:rPr>
          <w:rFonts w:asciiTheme="minorHAnsi" w:hAnsiTheme="minorHAnsi"/>
          <w:b/>
          <w:snapToGrid w:val="0"/>
          <w:sz w:val="22"/>
        </w:rPr>
      </w:pPr>
      <w:r w:rsidRPr="00AA73F0">
        <w:rPr>
          <w:rFonts w:asciiTheme="minorHAnsi" w:hAnsiTheme="minorHAnsi"/>
          <w:b/>
          <w:snapToGrid w:val="0"/>
          <w:sz w:val="22"/>
        </w:rPr>
        <w:t>CPV 39151200-7 Stoły robocze</w:t>
      </w:r>
    </w:p>
    <w:p w14:paraId="4219D23C" w14:textId="77777777" w:rsidR="00AA73F0" w:rsidRPr="00AA73F0" w:rsidRDefault="00AA73F0" w:rsidP="00AA73F0">
      <w:pPr>
        <w:pStyle w:val="Akapitzlist"/>
        <w:spacing w:before="120" w:after="120"/>
        <w:ind w:left="360"/>
        <w:rPr>
          <w:rFonts w:asciiTheme="minorHAnsi" w:hAnsiTheme="minorHAnsi"/>
          <w:b/>
          <w:snapToGrid w:val="0"/>
          <w:sz w:val="22"/>
        </w:rPr>
      </w:pPr>
      <w:r w:rsidRPr="00AA73F0">
        <w:rPr>
          <w:rFonts w:asciiTheme="minorHAnsi" w:hAnsiTheme="minorHAnsi"/>
          <w:b/>
          <w:snapToGrid w:val="0"/>
          <w:sz w:val="22"/>
        </w:rPr>
        <w:t>CPV 39111100-4 Siedziska obrotowe</w:t>
      </w:r>
    </w:p>
    <w:p w14:paraId="6E69A920" w14:textId="73A31BA4" w:rsidR="00707A6D" w:rsidRDefault="00AA73F0" w:rsidP="00AA73F0">
      <w:pPr>
        <w:pStyle w:val="Akapitzlist"/>
        <w:spacing w:before="120" w:after="120"/>
        <w:ind w:left="360"/>
        <w:rPr>
          <w:rFonts w:asciiTheme="minorHAnsi" w:hAnsiTheme="minorHAnsi"/>
          <w:b/>
          <w:snapToGrid w:val="0"/>
          <w:sz w:val="22"/>
        </w:rPr>
      </w:pPr>
      <w:r w:rsidRPr="00AA73F0">
        <w:rPr>
          <w:rFonts w:asciiTheme="minorHAnsi" w:hAnsiTheme="minorHAnsi"/>
          <w:b/>
          <w:snapToGrid w:val="0"/>
          <w:sz w:val="22"/>
        </w:rPr>
        <w:t>CPV 39173000-5 Meble do przechowywania</w:t>
      </w:r>
    </w:p>
    <w:p w14:paraId="7F00CB7E" w14:textId="77777777" w:rsidR="00D363A4" w:rsidRPr="00C876D0" w:rsidRDefault="00401FC8" w:rsidP="00C876D0">
      <w:pPr>
        <w:spacing w:before="120" w:after="120"/>
        <w:jc w:val="both"/>
        <w:rPr>
          <w:rFonts w:asciiTheme="minorHAnsi" w:hAnsiTheme="minorHAnsi"/>
          <w:snapToGrid w:val="0"/>
          <w:sz w:val="22"/>
        </w:rPr>
      </w:pPr>
      <w:r>
        <w:rPr>
          <w:rFonts w:asciiTheme="minorHAnsi" w:hAnsiTheme="minorHAnsi"/>
          <w:snapToGrid w:val="0"/>
          <w:sz w:val="22"/>
        </w:rPr>
        <w:t xml:space="preserve">     2.1.</w:t>
      </w:r>
      <w:r w:rsidR="00EE3D1C">
        <w:rPr>
          <w:rFonts w:asciiTheme="minorHAnsi" w:hAnsiTheme="minorHAnsi"/>
          <w:snapToGrid w:val="0"/>
          <w:sz w:val="22"/>
        </w:rPr>
        <w:t>1</w:t>
      </w:r>
      <w:r>
        <w:rPr>
          <w:rFonts w:asciiTheme="minorHAnsi" w:hAnsiTheme="minorHAnsi"/>
          <w:snapToGrid w:val="0"/>
          <w:sz w:val="22"/>
        </w:rPr>
        <w:t>.</w:t>
      </w:r>
      <w:r w:rsidR="00AE3775" w:rsidRPr="00401FC8">
        <w:rPr>
          <w:rFonts w:asciiTheme="minorHAnsi" w:hAnsiTheme="minorHAnsi"/>
          <w:snapToGrid w:val="0"/>
          <w:sz w:val="22"/>
        </w:rPr>
        <w:t>Przedmiotem zamówienia jest dostawa i montaż mebli biurowych</w:t>
      </w:r>
      <w:r>
        <w:rPr>
          <w:rFonts w:asciiTheme="minorHAnsi" w:hAnsiTheme="minorHAnsi"/>
          <w:snapToGrid w:val="0"/>
          <w:sz w:val="22"/>
        </w:rPr>
        <w:t>.</w:t>
      </w:r>
      <w:r w:rsidR="00C876D0">
        <w:rPr>
          <w:rFonts w:asciiTheme="minorHAnsi" w:hAnsiTheme="minorHAnsi"/>
          <w:snapToGrid w:val="0"/>
          <w:sz w:val="22"/>
        </w:rPr>
        <w:t xml:space="preserve"> </w:t>
      </w:r>
      <w:r w:rsidR="00AE3775" w:rsidRPr="00C876D0">
        <w:rPr>
          <w:rFonts w:asciiTheme="minorHAnsi" w:hAnsiTheme="minorHAnsi"/>
          <w:snapToGrid w:val="0"/>
          <w:sz w:val="22"/>
          <w:highlight w:val="yellow"/>
        </w:rPr>
        <w:t xml:space="preserve"> </w:t>
      </w:r>
    </w:p>
    <w:p w14:paraId="5C8BA000" w14:textId="77777777" w:rsidR="00970E11" w:rsidRPr="00C876D0" w:rsidRDefault="00401FC8" w:rsidP="00401FC8">
      <w:pPr>
        <w:pStyle w:val="Akapitzlist"/>
        <w:spacing w:before="120" w:after="120"/>
        <w:ind w:left="1134"/>
        <w:contextualSpacing w:val="0"/>
        <w:rPr>
          <w:rFonts w:asciiTheme="minorHAnsi" w:hAnsiTheme="minorHAnsi"/>
          <w:b/>
          <w:sz w:val="22"/>
        </w:rPr>
      </w:pPr>
      <w:r w:rsidRPr="00C876D0">
        <w:rPr>
          <w:rFonts w:asciiTheme="minorHAnsi" w:hAnsiTheme="minorHAnsi"/>
          <w:b/>
          <w:snapToGrid w:val="0"/>
          <w:sz w:val="22"/>
        </w:rPr>
        <w:t>Pr</w:t>
      </w:r>
      <w:r w:rsidR="004B2F3C" w:rsidRPr="00C876D0">
        <w:rPr>
          <w:rFonts w:asciiTheme="minorHAnsi" w:hAnsiTheme="minorHAnsi"/>
          <w:b/>
          <w:snapToGrid w:val="0"/>
          <w:sz w:val="22"/>
        </w:rPr>
        <w:t>z</w:t>
      </w:r>
      <w:r w:rsidRPr="00C876D0">
        <w:rPr>
          <w:rFonts w:asciiTheme="minorHAnsi" w:hAnsiTheme="minorHAnsi"/>
          <w:b/>
          <w:snapToGrid w:val="0"/>
          <w:sz w:val="22"/>
        </w:rPr>
        <w:t>edmiot z</w:t>
      </w:r>
      <w:r w:rsidR="004B2F3C" w:rsidRPr="00C876D0">
        <w:rPr>
          <w:rFonts w:asciiTheme="minorHAnsi" w:hAnsiTheme="minorHAnsi"/>
          <w:b/>
          <w:snapToGrid w:val="0"/>
          <w:sz w:val="22"/>
        </w:rPr>
        <w:t xml:space="preserve">amówienia </w:t>
      </w:r>
      <w:r w:rsidR="00970E11" w:rsidRPr="00C876D0">
        <w:rPr>
          <w:rFonts w:asciiTheme="minorHAnsi" w:hAnsiTheme="minorHAnsi"/>
          <w:b/>
          <w:snapToGrid w:val="0"/>
          <w:sz w:val="22"/>
        </w:rPr>
        <w:t xml:space="preserve"> został podzielony na </w:t>
      </w:r>
      <w:r w:rsidR="004B2F3C" w:rsidRPr="00C876D0">
        <w:rPr>
          <w:rFonts w:asciiTheme="minorHAnsi" w:hAnsiTheme="minorHAnsi"/>
          <w:b/>
          <w:snapToGrid w:val="0"/>
          <w:sz w:val="22"/>
        </w:rPr>
        <w:t xml:space="preserve">dwie części: </w:t>
      </w:r>
    </w:p>
    <w:p w14:paraId="73860A52" w14:textId="0D004EAD" w:rsidR="00A3254D" w:rsidRPr="00813135" w:rsidRDefault="004B2F3C" w:rsidP="00813135">
      <w:pPr>
        <w:spacing w:before="120" w:after="120"/>
        <w:rPr>
          <w:rFonts w:asciiTheme="minorHAnsi" w:hAnsiTheme="minorHAnsi"/>
          <w:b/>
          <w:snapToGrid w:val="0"/>
          <w:sz w:val="22"/>
        </w:rPr>
      </w:pPr>
      <w:r w:rsidRPr="00813135">
        <w:rPr>
          <w:rFonts w:asciiTheme="minorHAnsi" w:hAnsiTheme="minorHAnsi"/>
          <w:b/>
          <w:snapToGrid w:val="0"/>
          <w:sz w:val="22"/>
        </w:rPr>
        <w:t>- Część I –</w:t>
      </w:r>
      <w:r w:rsidR="00AA73F0" w:rsidRPr="00813135">
        <w:rPr>
          <w:rFonts w:asciiTheme="minorHAnsi" w:hAnsiTheme="minorHAnsi"/>
          <w:b/>
          <w:snapToGrid w:val="0"/>
          <w:sz w:val="22"/>
        </w:rPr>
        <w:t xml:space="preserve">  Zakup i dostawa wraz z montażem i rozmieszczenie mebli biurowych (w tym biurek, kontenerów, szaf aktowych, szaf ubraniowych, szafek socjalnych) dla Oddziału w Tarnowie, </w:t>
      </w:r>
      <w:r w:rsidR="00813135">
        <w:rPr>
          <w:rFonts w:asciiTheme="minorHAnsi" w:hAnsiTheme="minorHAnsi"/>
          <w:b/>
          <w:snapToGrid w:val="0"/>
          <w:sz w:val="22"/>
        </w:rPr>
        <w:t xml:space="preserve">                          </w:t>
      </w:r>
      <w:r w:rsidR="00AA73F0" w:rsidRPr="00813135">
        <w:rPr>
          <w:rFonts w:asciiTheme="minorHAnsi" w:hAnsiTheme="minorHAnsi"/>
          <w:b/>
          <w:snapToGrid w:val="0"/>
          <w:sz w:val="22"/>
        </w:rPr>
        <w:t>ul. Kościuszki 32, ul. Warsztatowa 5, Inspektoratu w Bochni ul. K. Wielkiego 48 wraz z utylizacją.</w:t>
      </w:r>
    </w:p>
    <w:p w14:paraId="26331BA8" w14:textId="77777777" w:rsidR="00AA73F0" w:rsidRPr="00AA73F0" w:rsidRDefault="00AA73F0" w:rsidP="00AA73F0">
      <w:pPr>
        <w:autoSpaceDE w:val="0"/>
        <w:autoSpaceDN w:val="0"/>
        <w:adjustRightInd w:val="0"/>
        <w:rPr>
          <w:rFonts w:ascii="Calibri" w:eastAsiaTheme="minorHAnsi" w:hAnsi="Calibri" w:cs="Calibri"/>
          <w:color w:val="000000"/>
          <w:lang w:eastAsia="en-US"/>
        </w:rPr>
      </w:pPr>
    </w:p>
    <w:tbl>
      <w:tblPr>
        <w:tblStyle w:val="Tabela-Siatka3"/>
        <w:tblW w:w="9326" w:type="dxa"/>
        <w:tblLayout w:type="fixed"/>
        <w:tblLook w:val="0000" w:firstRow="0" w:lastRow="0" w:firstColumn="0" w:lastColumn="0" w:noHBand="0" w:noVBand="0"/>
      </w:tblPr>
      <w:tblGrid>
        <w:gridCol w:w="562"/>
        <w:gridCol w:w="2694"/>
        <w:gridCol w:w="1417"/>
        <w:gridCol w:w="1843"/>
        <w:gridCol w:w="1559"/>
        <w:gridCol w:w="1251"/>
      </w:tblGrid>
      <w:tr w:rsidR="00AA73F0" w:rsidRPr="00AA73F0" w14:paraId="5DC73F5C" w14:textId="77777777" w:rsidTr="00646840">
        <w:trPr>
          <w:trHeight w:val="261"/>
        </w:trPr>
        <w:tc>
          <w:tcPr>
            <w:tcW w:w="562" w:type="dxa"/>
          </w:tcPr>
          <w:p w14:paraId="11B8C098" w14:textId="28F495A0" w:rsidR="00AA73F0" w:rsidRPr="000B035A" w:rsidRDefault="00A714A7" w:rsidP="00AA73F0">
            <w:pPr>
              <w:adjustRightInd w:val="0"/>
              <w:jc w:val="center"/>
              <w:rPr>
                <w:rFonts w:ascii="Calibri" w:eastAsiaTheme="minorHAnsi" w:hAnsi="Calibri" w:cs="Calibri"/>
                <w:b/>
                <w:bCs/>
                <w:color w:val="000000"/>
                <w:sz w:val="20"/>
                <w:szCs w:val="20"/>
                <w:lang w:eastAsia="en-US"/>
              </w:rPr>
            </w:pPr>
            <w:bookmarkStart w:id="104" w:name="_Hlk226452054"/>
            <w:r w:rsidRPr="000B035A">
              <w:rPr>
                <w:rFonts w:ascii="Calibri" w:eastAsiaTheme="minorHAnsi" w:hAnsi="Calibri" w:cs="Calibri"/>
                <w:b/>
                <w:bCs/>
                <w:color w:val="000000"/>
                <w:sz w:val="20"/>
                <w:szCs w:val="20"/>
                <w:lang w:eastAsia="en-US"/>
              </w:rPr>
              <w:t xml:space="preserve">Lp. </w:t>
            </w:r>
          </w:p>
        </w:tc>
        <w:tc>
          <w:tcPr>
            <w:tcW w:w="2694" w:type="dxa"/>
          </w:tcPr>
          <w:p w14:paraId="77C14269" w14:textId="5DE9D05D" w:rsidR="00AA73F0" w:rsidRPr="000B035A" w:rsidRDefault="00A714A7" w:rsidP="00AA73F0">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Asortyment</w:t>
            </w:r>
          </w:p>
        </w:tc>
        <w:tc>
          <w:tcPr>
            <w:tcW w:w="1417" w:type="dxa"/>
          </w:tcPr>
          <w:p w14:paraId="4C1DA304" w14:textId="67BEC41E" w:rsidR="00AA73F0" w:rsidRPr="000B035A" w:rsidRDefault="00A714A7" w:rsidP="00AA73F0">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Oddział Tarnów, ul. Kościuszki 32</w:t>
            </w:r>
          </w:p>
        </w:tc>
        <w:tc>
          <w:tcPr>
            <w:tcW w:w="1843" w:type="dxa"/>
          </w:tcPr>
          <w:p w14:paraId="2803A772" w14:textId="63D67977" w:rsidR="00AA73F0" w:rsidRPr="000B035A" w:rsidRDefault="00A714A7" w:rsidP="00AA73F0">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Oddział Tarnów , ul. Warsztatowa 5</w:t>
            </w:r>
          </w:p>
        </w:tc>
        <w:tc>
          <w:tcPr>
            <w:tcW w:w="1559" w:type="dxa"/>
          </w:tcPr>
          <w:p w14:paraId="2F3B95D5" w14:textId="0E9052EC" w:rsidR="00AA73F0" w:rsidRPr="000B035A" w:rsidRDefault="00A714A7" w:rsidP="00AA73F0">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Inspektorat Bochnia</w:t>
            </w:r>
          </w:p>
        </w:tc>
        <w:tc>
          <w:tcPr>
            <w:tcW w:w="1251" w:type="dxa"/>
          </w:tcPr>
          <w:p w14:paraId="2E5325E1" w14:textId="77777777" w:rsidR="000B035A" w:rsidRDefault="000B035A" w:rsidP="00AA73F0">
            <w:pPr>
              <w:adjustRightInd w:val="0"/>
              <w:jc w:val="center"/>
              <w:rPr>
                <w:rFonts w:ascii="Calibri" w:eastAsiaTheme="minorHAnsi" w:hAnsi="Calibri" w:cs="Calibri"/>
                <w:b/>
                <w:bCs/>
                <w:color w:val="000000"/>
                <w:sz w:val="20"/>
                <w:szCs w:val="20"/>
                <w:lang w:eastAsia="en-US"/>
              </w:rPr>
            </w:pPr>
          </w:p>
          <w:p w14:paraId="1BEFE8EB" w14:textId="0BD9670D" w:rsidR="00AA73F0" w:rsidRPr="000B035A" w:rsidRDefault="00A714A7" w:rsidP="00AA73F0">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RAZEM</w:t>
            </w:r>
          </w:p>
        </w:tc>
      </w:tr>
      <w:tr w:rsidR="00AA73F0" w:rsidRPr="00AA73F0" w14:paraId="28B21E5E" w14:textId="77777777" w:rsidTr="00646840">
        <w:trPr>
          <w:trHeight w:val="419"/>
        </w:trPr>
        <w:tc>
          <w:tcPr>
            <w:tcW w:w="562" w:type="dxa"/>
          </w:tcPr>
          <w:p w14:paraId="3FD68AE8" w14:textId="64CB5052" w:rsidR="00AA73F0" w:rsidRPr="00AA73F0" w:rsidRDefault="00A714A7" w:rsidP="00AA73F0">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1.</w:t>
            </w:r>
          </w:p>
        </w:tc>
        <w:tc>
          <w:tcPr>
            <w:tcW w:w="2694" w:type="dxa"/>
          </w:tcPr>
          <w:p w14:paraId="249BC1FF" w14:textId="01BD9FFB" w:rsidR="00AA73F0" w:rsidRPr="00AA73F0" w:rsidRDefault="00A714A7" w:rsidP="00AA73F0">
            <w:pPr>
              <w:adjustRightInd w:val="0"/>
              <w:rPr>
                <w:rFonts w:ascii="Calibri" w:eastAsiaTheme="minorHAnsi" w:hAnsi="Calibri" w:cs="Calibri"/>
                <w:color w:val="000000"/>
                <w:sz w:val="18"/>
                <w:szCs w:val="18"/>
                <w:lang w:eastAsia="en-US"/>
              </w:rPr>
            </w:pPr>
            <w:r w:rsidRPr="00A714A7">
              <w:rPr>
                <w:rFonts w:ascii="Calibri" w:eastAsiaTheme="minorHAnsi" w:hAnsi="Calibri" w:cs="Calibri"/>
                <w:color w:val="000000"/>
                <w:sz w:val="18"/>
                <w:szCs w:val="18"/>
                <w:lang w:eastAsia="en-US"/>
              </w:rPr>
              <w:t>Biurko ( szer. 140 x gł. 70 x wys. 75) + uchwyt na komputer + półka na klawiaturę + przelotka kablowa</w:t>
            </w:r>
          </w:p>
        </w:tc>
        <w:tc>
          <w:tcPr>
            <w:tcW w:w="1417" w:type="dxa"/>
          </w:tcPr>
          <w:p w14:paraId="14704018" w14:textId="77777777" w:rsidR="000B035A" w:rsidRDefault="000B035A" w:rsidP="00904DC0">
            <w:pPr>
              <w:adjustRightInd w:val="0"/>
              <w:jc w:val="center"/>
              <w:rPr>
                <w:rFonts w:ascii="Calibri" w:eastAsiaTheme="minorHAnsi" w:hAnsi="Calibri" w:cs="Calibri"/>
                <w:color w:val="000000"/>
                <w:sz w:val="18"/>
                <w:szCs w:val="18"/>
                <w:lang w:eastAsia="en-US"/>
              </w:rPr>
            </w:pPr>
          </w:p>
          <w:p w14:paraId="066E13B4" w14:textId="437FAF2E"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6</w:t>
            </w:r>
          </w:p>
        </w:tc>
        <w:tc>
          <w:tcPr>
            <w:tcW w:w="1843" w:type="dxa"/>
          </w:tcPr>
          <w:p w14:paraId="09564D0F" w14:textId="77777777" w:rsidR="000B035A" w:rsidRDefault="000B035A" w:rsidP="00904DC0">
            <w:pPr>
              <w:adjustRightInd w:val="0"/>
              <w:jc w:val="center"/>
              <w:rPr>
                <w:rFonts w:ascii="Calibri" w:eastAsiaTheme="minorHAnsi" w:hAnsi="Calibri" w:cs="Calibri"/>
                <w:color w:val="000000"/>
                <w:sz w:val="18"/>
                <w:szCs w:val="18"/>
                <w:lang w:eastAsia="en-US"/>
              </w:rPr>
            </w:pPr>
          </w:p>
          <w:p w14:paraId="47F69F7B" w14:textId="31579E07"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2</w:t>
            </w:r>
          </w:p>
        </w:tc>
        <w:tc>
          <w:tcPr>
            <w:tcW w:w="1559" w:type="dxa"/>
          </w:tcPr>
          <w:p w14:paraId="289298D6" w14:textId="77777777" w:rsidR="000B035A" w:rsidRDefault="000B035A" w:rsidP="00904DC0">
            <w:pPr>
              <w:adjustRightInd w:val="0"/>
              <w:jc w:val="center"/>
              <w:rPr>
                <w:rFonts w:ascii="Calibri" w:eastAsiaTheme="minorHAnsi" w:hAnsi="Calibri" w:cs="Calibri"/>
                <w:color w:val="000000"/>
                <w:sz w:val="18"/>
                <w:szCs w:val="18"/>
                <w:lang w:eastAsia="en-US"/>
              </w:rPr>
            </w:pPr>
          </w:p>
          <w:p w14:paraId="5B510946" w14:textId="4ED6FC1C"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38</w:t>
            </w:r>
          </w:p>
        </w:tc>
        <w:tc>
          <w:tcPr>
            <w:tcW w:w="1251" w:type="dxa"/>
          </w:tcPr>
          <w:p w14:paraId="216BAB07" w14:textId="77777777" w:rsidR="000B035A" w:rsidRDefault="000B035A" w:rsidP="00904DC0">
            <w:pPr>
              <w:adjustRightInd w:val="0"/>
              <w:jc w:val="center"/>
              <w:rPr>
                <w:rFonts w:ascii="Calibri" w:eastAsiaTheme="minorHAnsi" w:hAnsi="Calibri" w:cs="Calibri"/>
                <w:color w:val="000000"/>
                <w:sz w:val="18"/>
                <w:szCs w:val="18"/>
                <w:lang w:eastAsia="en-US"/>
              </w:rPr>
            </w:pPr>
          </w:p>
          <w:p w14:paraId="4EDDA93B" w14:textId="1AFE1B57"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46</w:t>
            </w:r>
          </w:p>
        </w:tc>
      </w:tr>
      <w:tr w:rsidR="00AA73F0" w:rsidRPr="00AA73F0" w14:paraId="29088ED8" w14:textId="77777777" w:rsidTr="00646840">
        <w:trPr>
          <w:trHeight w:val="120"/>
        </w:trPr>
        <w:tc>
          <w:tcPr>
            <w:tcW w:w="562" w:type="dxa"/>
          </w:tcPr>
          <w:p w14:paraId="5443BF22" w14:textId="1D60EB32" w:rsidR="00AA73F0" w:rsidRPr="00AA73F0" w:rsidRDefault="00A714A7" w:rsidP="00AA73F0">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2.</w:t>
            </w:r>
          </w:p>
        </w:tc>
        <w:tc>
          <w:tcPr>
            <w:tcW w:w="2694" w:type="dxa"/>
          </w:tcPr>
          <w:p w14:paraId="46086407" w14:textId="09E52E6A" w:rsidR="00AA73F0" w:rsidRPr="00AA73F0" w:rsidRDefault="00A714A7" w:rsidP="00AA73F0">
            <w:pPr>
              <w:adjustRightInd w:val="0"/>
              <w:rPr>
                <w:rFonts w:ascii="Calibri" w:eastAsiaTheme="minorHAnsi" w:hAnsi="Calibri" w:cs="Calibri"/>
                <w:color w:val="000000"/>
                <w:sz w:val="18"/>
                <w:szCs w:val="18"/>
                <w:lang w:eastAsia="en-US"/>
              </w:rPr>
            </w:pPr>
            <w:r w:rsidRPr="00A714A7">
              <w:rPr>
                <w:rFonts w:ascii="Calibri" w:eastAsiaTheme="minorHAnsi" w:hAnsi="Calibri" w:cs="Calibri"/>
                <w:color w:val="000000"/>
                <w:sz w:val="18"/>
                <w:szCs w:val="18"/>
                <w:lang w:eastAsia="en-US"/>
              </w:rPr>
              <w:t>Kontener mobilny (szer. 40 x gł. 50)</w:t>
            </w:r>
          </w:p>
        </w:tc>
        <w:tc>
          <w:tcPr>
            <w:tcW w:w="1417" w:type="dxa"/>
          </w:tcPr>
          <w:p w14:paraId="4AF230DE" w14:textId="270E1C9C"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6</w:t>
            </w:r>
          </w:p>
        </w:tc>
        <w:tc>
          <w:tcPr>
            <w:tcW w:w="1843" w:type="dxa"/>
          </w:tcPr>
          <w:p w14:paraId="484983B3" w14:textId="636C49E3"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2</w:t>
            </w:r>
          </w:p>
        </w:tc>
        <w:tc>
          <w:tcPr>
            <w:tcW w:w="1559" w:type="dxa"/>
          </w:tcPr>
          <w:p w14:paraId="474E35B4" w14:textId="6B4ABE7E"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38</w:t>
            </w:r>
          </w:p>
        </w:tc>
        <w:tc>
          <w:tcPr>
            <w:tcW w:w="1251" w:type="dxa"/>
          </w:tcPr>
          <w:p w14:paraId="1E6F25C4" w14:textId="5EF155D7"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46</w:t>
            </w:r>
          </w:p>
        </w:tc>
      </w:tr>
      <w:tr w:rsidR="00AA73F0" w:rsidRPr="00AA73F0" w14:paraId="3D65525F" w14:textId="77777777" w:rsidTr="00646840">
        <w:trPr>
          <w:trHeight w:val="265"/>
        </w:trPr>
        <w:tc>
          <w:tcPr>
            <w:tcW w:w="562" w:type="dxa"/>
          </w:tcPr>
          <w:p w14:paraId="485CC89D" w14:textId="6691DBA4" w:rsidR="00AA73F0" w:rsidRPr="00AA73F0" w:rsidRDefault="00A714A7" w:rsidP="00AA73F0">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3.</w:t>
            </w:r>
          </w:p>
        </w:tc>
        <w:tc>
          <w:tcPr>
            <w:tcW w:w="2694" w:type="dxa"/>
          </w:tcPr>
          <w:p w14:paraId="2A890834" w14:textId="68A3B926" w:rsidR="00AA73F0" w:rsidRPr="00AA73F0" w:rsidRDefault="00A714A7" w:rsidP="00AA73F0">
            <w:pPr>
              <w:adjustRightInd w:val="0"/>
              <w:rPr>
                <w:rFonts w:ascii="Calibri" w:eastAsiaTheme="minorHAnsi" w:hAnsi="Calibri" w:cs="Calibri"/>
                <w:color w:val="000000"/>
                <w:sz w:val="18"/>
                <w:szCs w:val="18"/>
                <w:lang w:eastAsia="en-US"/>
              </w:rPr>
            </w:pPr>
            <w:r w:rsidRPr="00A714A7">
              <w:rPr>
                <w:rFonts w:ascii="Calibri" w:eastAsiaTheme="minorHAnsi" w:hAnsi="Calibri" w:cs="Calibri"/>
                <w:color w:val="000000"/>
                <w:sz w:val="18"/>
                <w:szCs w:val="18"/>
                <w:lang w:eastAsia="en-US"/>
              </w:rPr>
              <w:t>Szafa ubraniowa jednoskrzydłowa (wys. 192,7 x szer. 60 x gł. 43)</w:t>
            </w:r>
          </w:p>
        </w:tc>
        <w:tc>
          <w:tcPr>
            <w:tcW w:w="1417" w:type="dxa"/>
          </w:tcPr>
          <w:p w14:paraId="4DF4DF35" w14:textId="77777777" w:rsidR="000B035A" w:rsidRDefault="000B035A" w:rsidP="00904DC0">
            <w:pPr>
              <w:adjustRightInd w:val="0"/>
              <w:jc w:val="center"/>
              <w:rPr>
                <w:rFonts w:ascii="Calibri" w:eastAsiaTheme="minorHAnsi" w:hAnsi="Calibri" w:cs="Calibri"/>
                <w:color w:val="000000"/>
                <w:sz w:val="18"/>
                <w:szCs w:val="18"/>
                <w:lang w:eastAsia="en-US"/>
              </w:rPr>
            </w:pPr>
          </w:p>
          <w:p w14:paraId="660C6C35" w14:textId="3A8CFDE4"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843" w:type="dxa"/>
          </w:tcPr>
          <w:p w14:paraId="6519923C" w14:textId="77777777" w:rsidR="000B035A" w:rsidRDefault="000B035A" w:rsidP="00904DC0">
            <w:pPr>
              <w:adjustRightInd w:val="0"/>
              <w:jc w:val="center"/>
              <w:rPr>
                <w:rFonts w:ascii="Calibri" w:eastAsiaTheme="minorHAnsi" w:hAnsi="Calibri" w:cs="Calibri"/>
                <w:color w:val="000000"/>
                <w:sz w:val="18"/>
                <w:szCs w:val="18"/>
                <w:lang w:eastAsia="en-US"/>
              </w:rPr>
            </w:pPr>
          </w:p>
          <w:p w14:paraId="05A02BBD" w14:textId="4623C3C1"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559" w:type="dxa"/>
          </w:tcPr>
          <w:p w14:paraId="6487C616" w14:textId="77777777" w:rsidR="000B035A" w:rsidRDefault="000B035A" w:rsidP="00904DC0">
            <w:pPr>
              <w:adjustRightInd w:val="0"/>
              <w:jc w:val="center"/>
              <w:rPr>
                <w:rFonts w:ascii="Calibri" w:eastAsiaTheme="minorHAnsi" w:hAnsi="Calibri" w:cs="Calibri"/>
                <w:color w:val="000000"/>
                <w:sz w:val="18"/>
                <w:szCs w:val="18"/>
                <w:lang w:eastAsia="en-US"/>
              </w:rPr>
            </w:pPr>
          </w:p>
          <w:p w14:paraId="6CBA9626" w14:textId="210C00CF"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16</w:t>
            </w:r>
          </w:p>
        </w:tc>
        <w:tc>
          <w:tcPr>
            <w:tcW w:w="1251" w:type="dxa"/>
          </w:tcPr>
          <w:p w14:paraId="3D0B5023" w14:textId="77777777" w:rsidR="000B035A" w:rsidRDefault="000B035A" w:rsidP="00904DC0">
            <w:pPr>
              <w:adjustRightInd w:val="0"/>
              <w:jc w:val="center"/>
              <w:rPr>
                <w:rFonts w:ascii="Calibri" w:eastAsiaTheme="minorHAnsi" w:hAnsi="Calibri" w:cs="Calibri"/>
                <w:color w:val="000000"/>
                <w:sz w:val="18"/>
                <w:szCs w:val="18"/>
                <w:lang w:eastAsia="en-US"/>
              </w:rPr>
            </w:pPr>
          </w:p>
          <w:p w14:paraId="4D1F1B40" w14:textId="47C71F5F"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17</w:t>
            </w:r>
          </w:p>
        </w:tc>
      </w:tr>
      <w:tr w:rsidR="00AA73F0" w:rsidRPr="00AA73F0" w14:paraId="6E1730E5" w14:textId="77777777" w:rsidTr="00646840">
        <w:trPr>
          <w:trHeight w:val="265"/>
        </w:trPr>
        <w:tc>
          <w:tcPr>
            <w:tcW w:w="562" w:type="dxa"/>
          </w:tcPr>
          <w:p w14:paraId="7315E478" w14:textId="263936F4" w:rsidR="00AA73F0" w:rsidRPr="00AA73F0" w:rsidRDefault="00A714A7" w:rsidP="00AA73F0">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4.</w:t>
            </w:r>
          </w:p>
        </w:tc>
        <w:tc>
          <w:tcPr>
            <w:tcW w:w="2694" w:type="dxa"/>
          </w:tcPr>
          <w:p w14:paraId="29EAC742" w14:textId="3D12EEBF" w:rsidR="00AA73F0" w:rsidRPr="00AA73F0" w:rsidRDefault="00A714A7" w:rsidP="00AA73F0">
            <w:pPr>
              <w:adjustRightInd w:val="0"/>
              <w:rPr>
                <w:rFonts w:ascii="Calibri" w:eastAsiaTheme="minorHAnsi" w:hAnsi="Calibri" w:cs="Calibri"/>
                <w:color w:val="000000"/>
                <w:sz w:val="18"/>
                <w:szCs w:val="18"/>
                <w:lang w:eastAsia="en-US"/>
              </w:rPr>
            </w:pPr>
            <w:r w:rsidRPr="00A714A7">
              <w:rPr>
                <w:rFonts w:ascii="Calibri" w:eastAsiaTheme="minorHAnsi" w:hAnsi="Calibri" w:cs="Calibri"/>
                <w:color w:val="000000"/>
                <w:sz w:val="18"/>
                <w:szCs w:val="18"/>
                <w:lang w:eastAsia="en-US"/>
              </w:rPr>
              <w:t>Szafa na dokumenty dwuskrzydłowa (wys. 192,7 x szer. 80 x gł. 43)</w:t>
            </w:r>
          </w:p>
        </w:tc>
        <w:tc>
          <w:tcPr>
            <w:tcW w:w="1417" w:type="dxa"/>
          </w:tcPr>
          <w:p w14:paraId="150645FD" w14:textId="77777777" w:rsidR="000B035A" w:rsidRDefault="000B035A" w:rsidP="00904DC0">
            <w:pPr>
              <w:adjustRightInd w:val="0"/>
              <w:jc w:val="center"/>
              <w:rPr>
                <w:rFonts w:ascii="Calibri" w:eastAsiaTheme="minorHAnsi" w:hAnsi="Calibri" w:cs="Calibri"/>
                <w:color w:val="000000"/>
                <w:sz w:val="18"/>
                <w:szCs w:val="18"/>
                <w:lang w:eastAsia="en-US"/>
              </w:rPr>
            </w:pPr>
          </w:p>
          <w:p w14:paraId="2EEAE59A" w14:textId="760E1345"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843" w:type="dxa"/>
          </w:tcPr>
          <w:p w14:paraId="2089BC88" w14:textId="77777777" w:rsidR="000B035A" w:rsidRDefault="000B035A" w:rsidP="00904DC0">
            <w:pPr>
              <w:adjustRightInd w:val="0"/>
              <w:jc w:val="center"/>
              <w:rPr>
                <w:rFonts w:ascii="Calibri" w:eastAsiaTheme="minorHAnsi" w:hAnsi="Calibri" w:cs="Calibri"/>
                <w:color w:val="000000"/>
                <w:sz w:val="18"/>
                <w:szCs w:val="18"/>
                <w:lang w:eastAsia="en-US"/>
              </w:rPr>
            </w:pPr>
          </w:p>
          <w:p w14:paraId="04770862" w14:textId="2CB7C192"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5</w:t>
            </w:r>
          </w:p>
        </w:tc>
        <w:tc>
          <w:tcPr>
            <w:tcW w:w="1559" w:type="dxa"/>
          </w:tcPr>
          <w:p w14:paraId="61EA2F71" w14:textId="77777777" w:rsidR="000B035A" w:rsidRDefault="000B035A" w:rsidP="00904DC0">
            <w:pPr>
              <w:adjustRightInd w:val="0"/>
              <w:jc w:val="center"/>
              <w:rPr>
                <w:rFonts w:ascii="Calibri" w:eastAsiaTheme="minorHAnsi" w:hAnsi="Calibri" w:cs="Calibri"/>
                <w:color w:val="000000"/>
                <w:sz w:val="18"/>
                <w:szCs w:val="18"/>
                <w:lang w:eastAsia="en-US"/>
              </w:rPr>
            </w:pPr>
          </w:p>
          <w:p w14:paraId="65895D5C" w14:textId="5F12739D"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34</w:t>
            </w:r>
          </w:p>
        </w:tc>
        <w:tc>
          <w:tcPr>
            <w:tcW w:w="1251" w:type="dxa"/>
          </w:tcPr>
          <w:p w14:paraId="380602B5" w14:textId="77777777" w:rsidR="000B035A" w:rsidRDefault="000B035A" w:rsidP="00904DC0">
            <w:pPr>
              <w:adjustRightInd w:val="0"/>
              <w:jc w:val="center"/>
              <w:rPr>
                <w:rFonts w:ascii="Calibri" w:eastAsiaTheme="minorHAnsi" w:hAnsi="Calibri" w:cs="Calibri"/>
                <w:color w:val="000000"/>
                <w:sz w:val="18"/>
                <w:szCs w:val="18"/>
                <w:lang w:eastAsia="en-US"/>
              </w:rPr>
            </w:pPr>
          </w:p>
          <w:p w14:paraId="61CF7061" w14:textId="702AE0FB"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40</w:t>
            </w:r>
          </w:p>
        </w:tc>
      </w:tr>
      <w:tr w:rsidR="00AA73F0" w:rsidRPr="00AA73F0" w14:paraId="7116C170" w14:textId="77777777" w:rsidTr="00646840">
        <w:trPr>
          <w:trHeight w:val="265"/>
        </w:trPr>
        <w:tc>
          <w:tcPr>
            <w:tcW w:w="562" w:type="dxa"/>
          </w:tcPr>
          <w:p w14:paraId="0ABBC478" w14:textId="58790C4F" w:rsidR="00AA73F0" w:rsidRPr="00AA73F0" w:rsidRDefault="00A714A7" w:rsidP="00AA73F0">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5.</w:t>
            </w:r>
          </w:p>
        </w:tc>
        <w:tc>
          <w:tcPr>
            <w:tcW w:w="2694" w:type="dxa"/>
          </w:tcPr>
          <w:p w14:paraId="606CEC0F" w14:textId="735BFD19" w:rsidR="00AA73F0" w:rsidRPr="00AA73F0" w:rsidRDefault="00A714A7" w:rsidP="00AA73F0">
            <w:pPr>
              <w:adjustRightInd w:val="0"/>
              <w:rPr>
                <w:rFonts w:ascii="Calibri" w:eastAsiaTheme="minorHAnsi" w:hAnsi="Calibri" w:cs="Calibri"/>
                <w:color w:val="000000"/>
                <w:sz w:val="18"/>
                <w:szCs w:val="18"/>
                <w:lang w:eastAsia="en-US"/>
              </w:rPr>
            </w:pPr>
            <w:r w:rsidRPr="00A714A7">
              <w:rPr>
                <w:rFonts w:ascii="Calibri" w:eastAsiaTheme="minorHAnsi" w:hAnsi="Calibri" w:cs="Calibri"/>
                <w:color w:val="000000"/>
                <w:sz w:val="18"/>
                <w:szCs w:val="18"/>
                <w:lang w:eastAsia="en-US"/>
              </w:rPr>
              <w:t>Szafa na dokumenty jednoskrzydłowa (wys. 192,7 x szer. 40 x gł. 43)</w:t>
            </w:r>
          </w:p>
        </w:tc>
        <w:tc>
          <w:tcPr>
            <w:tcW w:w="1417" w:type="dxa"/>
          </w:tcPr>
          <w:p w14:paraId="23E8BD2E" w14:textId="77777777" w:rsidR="000B035A" w:rsidRDefault="000B035A" w:rsidP="00904DC0">
            <w:pPr>
              <w:adjustRightInd w:val="0"/>
              <w:jc w:val="center"/>
              <w:rPr>
                <w:rFonts w:ascii="Calibri" w:eastAsiaTheme="minorHAnsi" w:hAnsi="Calibri" w:cs="Calibri"/>
                <w:color w:val="000000"/>
                <w:sz w:val="18"/>
                <w:szCs w:val="18"/>
                <w:lang w:eastAsia="en-US"/>
              </w:rPr>
            </w:pPr>
          </w:p>
          <w:p w14:paraId="4DA8EBB1" w14:textId="1FA1F961"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843" w:type="dxa"/>
          </w:tcPr>
          <w:p w14:paraId="3E4607B1" w14:textId="77777777" w:rsidR="000B035A" w:rsidRDefault="000B035A" w:rsidP="00904DC0">
            <w:pPr>
              <w:adjustRightInd w:val="0"/>
              <w:jc w:val="center"/>
              <w:rPr>
                <w:rFonts w:ascii="Calibri" w:eastAsiaTheme="minorHAnsi" w:hAnsi="Calibri" w:cs="Calibri"/>
                <w:color w:val="000000"/>
                <w:sz w:val="18"/>
                <w:szCs w:val="18"/>
                <w:lang w:eastAsia="en-US"/>
              </w:rPr>
            </w:pPr>
          </w:p>
          <w:p w14:paraId="6466C2E2" w14:textId="1EE47AC1"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559" w:type="dxa"/>
          </w:tcPr>
          <w:p w14:paraId="493F5D20" w14:textId="77777777" w:rsidR="000B035A" w:rsidRDefault="000B035A" w:rsidP="00904DC0">
            <w:pPr>
              <w:adjustRightInd w:val="0"/>
              <w:jc w:val="center"/>
              <w:rPr>
                <w:rFonts w:ascii="Calibri" w:eastAsiaTheme="minorHAnsi" w:hAnsi="Calibri" w:cs="Calibri"/>
                <w:color w:val="000000"/>
                <w:sz w:val="18"/>
                <w:szCs w:val="18"/>
                <w:lang w:eastAsia="en-US"/>
              </w:rPr>
            </w:pPr>
          </w:p>
          <w:p w14:paraId="554F5348" w14:textId="5F9098B6"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24</w:t>
            </w:r>
          </w:p>
        </w:tc>
        <w:tc>
          <w:tcPr>
            <w:tcW w:w="1251" w:type="dxa"/>
          </w:tcPr>
          <w:p w14:paraId="5004B495" w14:textId="77777777" w:rsidR="000B035A" w:rsidRDefault="000B035A" w:rsidP="00904DC0">
            <w:pPr>
              <w:adjustRightInd w:val="0"/>
              <w:jc w:val="center"/>
              <w:rPr>
                <w:rFonts w:ascii="Calibri" w:eastAsiaTheme="minorHAnsi" w:hAnsi="Calibri" w:cs="Calibri"/>
                <w:color w:val="000000"/>
                <w:sz w:val="18"/>
                <w:szCs w:val="18"/>
                <w:lang w:eastAsia="en-US"/>
              </w:rPr>
            </w:pPr>
          </w:p>
          <w:p w14:paraId="5F3AE2AC" w14:textId="59A2A79A" w:rsidR="00AA73F0" w:rsidRPr="00AA73F0" w:rsidRDefault="000B035A" w:rsidP="00904DC0">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24</w:t>
            </w:r>
          </w:p>
        </w:tc>
      </w:tr>
      <w:tr w:rsidR="00AA73F0" w:rsidRPr="00AA73F0" w14:paraId="2A4AEBB5" w14:textId="77777777" w:rsidTr="00646840">
        <w:trPr>
          <w:trHeight w:val="265"/>
        </w:trPr>
        <w:tc>
          <w:tcPr>
            <w:tcW w:w="562" w:type="dxa"/>
          </w:tcPr>
          <w:p w14:paraId="1107E78B" w14:textId="3258D789" w:rsidR="00AA73F0" w:rsidRPr="00AA73F0" w:rsidRDefault="00A714A7" w:rsidP="00AA73F0">
            <w:pPr>
              <w:adjustRightInd w:val="0"/>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 xml:space="preserve">6. </w:t>
            </w:r>
          </w:p>
        </w:tc>
        <w:tc>
          <w:tcPr>
            <w:tcW w:w="2694" w:type="dxa"/>
          </w:tcPr>
          <w:p w14:paraId="774A6ABA" w14:textId="65EB2223" w:rsidR="00AA73F0" w:rsidRPr="00AA73F0" w:rsidRDefault="00A714A7" w:rsidP="00AA73F0">
            <w:pPr>
              <w:adjustRightInd w:val="0"/>
              <w:rPr>
                <w:rFonts w:ascii="Calibri" w:eastAsiaTheme="minorHAnsi" w:hAnsi="Calibri" w:cs="Calibri"/>
                <w:color w:val="000000"/>
                <w:sz w:val="18"/>
                <w:szCs w:val="18"/>
                <w:lang w:eastAsia="en-US"/>
              </w:rPr>
            </w:pPr>
            <w:r w:rsidRPr="00A714A7">
              <w:rPr>
                <w:rFonts w:ascii="Calibri" w:eastAsiaTheme="minorHAnsi" w:hAnsi="Calibri" w:cs="Calibri"/>
                <w:color w:val="000000"/>
                <w:sz w:val="18"/>
                <w:szCs w:val="18"/>
                <w:lang w:eastAsia="en-US"/>
              </w:rPr>
              <w:t>Szafka gospodarcza (wys. 80 x szer. 60 x gł. 60)</w:t>
            </w:r>
          </w:p>
        </w:tc>
        <w:tc>
          <w:tcPr>
            <w:tcW w:w="1417" w:type="dxa"/>
          </w:tcPr>
          <w:p w14:paraId="7CED5A5A" w14:textId="14B8291D" w:rsidR="00AA73F0" w:rsidRPr="00AA73F0" w:rsidRDefault="000B035A" w:rsidP="000B035A">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843" w:type="dxa"/>
          </w:tcPr>
          <w:p w14:paraId="38B02768" w14:textId="780DF820" w:rsidR="00AA73F0" w:rsidRPr="00AA73F0" w:rsidRDefault="000B035A" w:rsidP="000B035A">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559" w:type="dxa"/>
          </w:tcPr>
          <w:p w14:paraId="58E48C3C" w14:textId="30144AEB" w:rsidR="00AA73F0" w:rsidRPr="00AA73F0" w:rsidRDefault="000B035A" w:rsidP="000B035A">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12</w:t>
            </w:r>
          </w:p>
        </w:tc>
        <w:tc>
          <w:tcPr>
            <w:tcW w:w="1251" w:type="dxa"/>
          </w:tcPr>
          <w:p w14:paraId="52E4B043" w14:textId="0D849D18" w:rsidR="00AA73F0" w:rsidRPr="00AA73F0" w:rsidRDefault="000B035A" w:rsidP="000B035A">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12</w:t>
            </w:r>
          </w:p>
        </w:tc>
      </w:tr>
      <w:tr w:rsidR="00AA73F0" w:rsidRPr="00AA73F0" w14:paraId="34EBB02B" w14:textId="77777777" w:rsidTr="000B035A">
        <w:trPr>
          <w:trHeight w:val="109"/>
        </w:trPr>
        <w:tc>
          <w:tcPr>
            <w:tcW w:w="4673" w:type="dxa"/>
            <w:gridSpan w:val="3"/>
          </w:tcPr>
          <w:p w14:paraId="174151C7" w14:textId="66CA788F" w:rsidR="00AA73F0" w:rsidRPr="000B035A" w:rsidRDefault="00A714A7" w:rsidP="00AA73F0">
            <w:pPr>
              <w:adjustRightInd w:val="0"/>
              <w:rPr>
                <w:rFonts w:ascii="Calibri" w:eastAsiaTheme="minorHAnsi" w:hAnsi="Calibri" w:cs="Calibri"/>
                <w:b/>
                <w:bCs/>
                <w:color w:val="000000"/>
                <w:sz w:val="18"/>
                <w:szCs w:val="18"/>
                <w:lang w:eastAsia="en-US"/>
              </w:rPr>
            </w:pPr>
            <w:r w:rsidRPr="000B035A">
              <w:rPr>
                <w:rFonts w:ascii="Calibri" w:eastAsiaTheme="minorHAnsi" w:hAnsi="Calibri" w:cs="Calibri"/>
                <w:b/>
                <w:bCs/>
                <w:color w:val="000000"/>
                <w:sz w:val="18"/>
                <w:szCs w:val="18"/>
                <w:lang w:eastAsia="en-US"/>
              </w:rPr>
              <w:t>RAZEM</w:t>
            </w:r>
          </w:p>
        </w:tc>
        <w:tc>
          <w:tcPr>
            <w:tcW w:w="4653" w:type="dxa"/>
            <w:gridSpan w:val="3"/>
          </w:tcPr>
          <w:p w14:paraId="3FEAFCA9" w14:textId="3F68D329" w:rsidR="00AA73F0" w:rsidRPr="000B035A" w:rsidRDefault="000B035A" w:rsidP="00AA73F0">
            <w:pPr>
              <w:adjustRightInd w:val="0"/>
              <w:jc w:val="center"/>
              <w:rPr>
                <w:rFonts w:ascii="Calibri" w:eastAsiaTheme="minorHAnsi" w:hAnsi="Calibri" w:cs="Calibri"/>
                <w:b/>
                <w:bCs/>
                <w:color w:val="000000"/>
                <w:sz w:val="18"/>
                <w:szCs w:val="18"/>
                <w:lang w:eastAsia="en-US"/>
              </w:rPr>
            </w:pPr>
            <w:r w:rsidRPr="00493727">
              <w:rPr>
                <w:rFonts w:ascii="Calibri" w:eastAsiaTheme="minorHAnsi" w:hAnsi="Calibri" w:cs="Calibri"/>
                <w:b/>
                <w:bCs/>
                <w:sz w:val="18"/>
                <w:szCs w:val="18"/>
                <w:lang w:eastAsia="en-US"/>
              </w:rPr>
              <w:t xml:space="preserve">                                                       </w:t>
            </w:r>
            <w:r w:rsidR="00493727" w:rsidRPr="00493727">
              <w:rPr>
                <w:rFonts w:ascii="Calibri" w:eastAsiaTheme="minorHAnsi" w:hAnsi="Calibri" w:cs="Calibri"/>
                <w:b/>
                <w:bCs/>
                <w:sz w:val="18"/>
                <w:szCs w:val="18"/>
                <w:lang w:eastAsia="en-US"/>
              </w:rPr>
              <w:t xml:space="preserve">                           </w:t>
            </w:r>
            <w:r w:rsidRPr="00493727">
              <w:rPr>
                <w:rFonts w:ascii="Calibri" w:eastAsiaTheme="minorHAnsi" w:hAnsi="Calibri" w:cs="Calibri"/>
                <w:b/>
                <w:bCs/>
                <w:sz w:val="18"/>
                <w:szCs w:val="18"/>
                <w:lang w:eastAsia="en-US"/>
              </w:rPr>
              <w:t xml:space="preserve"> </w:t>
            </w:r>
            <w:r w:rsidR="00960C73" w:rsidRPr="00493727">
              <w:rPr>
                <w:rFonts w:ascii="Calibri" w:eastAsiaTheme="minorHAnsi" w:hAnsi="Calibri" w:cs="Calibri"/>
                <w:b/>
                <w:bCs/>
                <w:sz w:val="18"/>
                <w:szCs w:val="18"/>
                <w:lang w:eastAsia="en-US"/>
              </w:rPr>
              <w:t>185</w:t>
            </w:r>
            <w:r w:rsidRPr="00493727">
              <w:rPr>
                <w:rFonts w:ascii="Calibri" w:eastAsiaTheme="minorHAnsi" w:hAnsi="Calibri" w:cs="Calibri"/>
                <w:b/>
                <w:bCs/>
                <w:sz w:val="18"/>
                <w:szCs w:val="18"/>
                <w:lang w:eastAsia="en-US"/>
              </w:rPr>
              <w:t xml:space="preserve">                      </w:t>
            </w:r>
          </w:p>
        </w:tc>
      </w:tr>
      <w:bookmarkEnd w:id="104"/>
    </w:tbl>
    <w:p w14:paraId="3395A77A" w14:textId="77777777" w:rsidR="00911425" w:rsidRDefault="00911425" w:rsidP="00911425">
      <w:pPr>
        <w:spacing w:before="120" w:after="120"/>
        <w:rPr>
          <w:rFonts w:asciiTheme="minorHAnsi" w:hAnsiTheme="minorHAnsi"/>
          <w:b/>
          <w:bCs/>
          <w:snapToGrid w:val="0"/>
          <w:sz w:val="22"/>
        </w:rPr>
      </w:pPr>
    </w:p>
    <w:p w14:paraId="27B73920" w14:textId="459A885F" w:rsidR="00BA7D3E" w:rsidRDefault="00911425" w:rsidP="00911425">
      <w:pPr>
        <w:spacing w:before="120" w:after="120"/>
        <w:rPr>
          <w:rFonts w:asciiTheme="minorHAnsi" w:hAnsiTheme="minorHAnsi"/>
          <w:b/>
          <w:bCs/>
          <w:snapToGrid w:val="0"/>
          <w:sz w:val="22"/>
        </w:rPr>
      </w:pPr>
      <w:r w:rsidRPr="00911425">
        <w:rPr>
          <w:rFonts w:asciiTheme="minorHAnsi" w:hAnsiTheme="minorHAnsi"/>
          <w:b/>
          <w:bCs/>
          <w:snapToGrid w:val="0"/>
          <w:sz w:val="22"/>
        </w:rPr>
        <w:t xml:space="preserve">UWAGA: Wykonawca w cenie oferty uwzględnia koszt utylizacji wymienianych </w:t>
      </w:r>
      <w:r>
        <w:rPr>
          <w:rFonts w:asciiTheme="minorHAnsi" w:hAnsiTheme="minorHAnsi"/>
          <w:b/>
          <w:bCs/>
          <w:snapToGrid w:val="0"/>
          <w:sz w:val="22"/>
        </w:rPr>
        <w:t>mebli</w:t>
      </w:r>
    </w:p>
    <w:p w14:paraId="6B28E9BA" w14:textId="77777777" w:rsidR="00911425" w:rsidRPr="00911425" w:rsidRDefault="00911425" w:rsidP="00911425">
      <w:pPr>
        <w:spacing w:before="120" w:after="120"/>
        <w:rPr>
          <w:rFonts w:asciiTheme="minorHAnsi" w:hAnsiTheme="minorHAnsi"/>
          <w:b/>
          <w:bCs/>
          <w:snapToGrid w:val="0"/>
          <w:sz w:val="22"/>
        </w:rPr>
      </w:pPr>
    </w:p>
    <w:p w14:paraId="3B17488F" w14:textId="74963A94" w:rsidR="004B2F3C" w:rsidRPr="00813135" w:rsidRDefault="004B2F3C" w:rsidP="00813135">
      <w:pPr>
        <w:spacing w:before="120" w:after="120"/>
        <w:rPr>
          <w:rFonts w:asciiTheme="minorHAnsi" w:hAnsiTheme="minorHAnsi"/>
          <w:b/>
          <w:snapToGrid w:val="0"/>
          <w:sz w:val="22"/>
        </w:rPr>
      </w:pPr>
      <w:r w:rsidRPr="00813135">
        <w:rPr>
          <w:rFonts w:asciiTheme="minorHAnsi" w:hAnsiTheme="minorHAnsi"/>
          <w:b/>
          <w:snapToGrid w:val="0"/>
          <w:sz w:val="22"/>
        </w:rPr>
        <w:lastRenderedPageBreak/>
        <w:t xml:space="preserve">- Część II – </w:t>
      </w:r>
      <w:bookmarkStart w:id="105" w:name="_Hlk201666358"/>
      <w:r w:rsidR="00AA73F0" w:rsidRPr="00813135">
        <w:rPr>
          <w:rFonts w:asciiTheme="minorHAnsi" w:hAnsiTheme="minorHAnsi"/>
          <w:b/>
          <w:snapToGrid w:val="0"/>
          <w:sz w:val="22"/>
        </w:rPr>
        <w:t>Zakup i dostawa wraz z montażem i rozmieszczenie mebli biurowych (w tym stołu serwisowo/montażowego, krzesła serwisowego, kontener</w:t>
      </w:r>
      <w:r w:rsidR="009430BA">
        <w:rPr>
          <w:rFonts w:asciiTheme="minorHAnsi" w:hAnsiTheme="minorHAnsi"/>
          <w:b/>
          <w:snapToGrid w:val="0"/>
          <w:sz w:val="22"/>
        </w:rPr>
        <w:t>ów</w:t>
      </w:r>
      <w:r w:rsidR="00AA73F0" w:rsidRPr="00813135">
        <w:rPr>
          <w:rFonts w:asciiTheme="minorHAnsi" w:hAnsiTheme="minorHAnsi"/>
          <w:b/>
          <w:snapToGrid w:val="0"/>
          <w:sz w:val="22"/>
        </w:rPr>
        <w:t xml:space="preserve"> metalow</w:t>
      </w:r>
      <w:r w:rsidR="009430BA">
        <w:rPr>
          <w:rFonts w:asciiTheme="minorHAnsi" w:hAnsiTheme="minorHAnsi"/>
          <w:b/>
          <w:snapToGrid w:val="0"/>
          <w:sz w:val="22"/>
        </w:rPr>
        <w:t>ych,</w:t>
      </w:r>
      <w:r w:rsidR="00AA73F0" w:rsidRPr="00813135">
        <w:rPr>
          <w:rFonts w:asciiTheme="minorHAnsi" w:hAnsiTheme="minorHAnsi"/>
          <w:b/>
          <w:snapToGrid w:val="0"/>
          <w:sz w:val="22"/>
        </w:rPr>
        <w:t xml:space="preserve"> szaf metalow</w:t>
      </w:r>
      <w:r w:rsidR="009430BA">
        <w:rPr>
          <w:rFonts w:asciiTheme="minorHAnsi" w:hAnsiTheme="minorHAnsi"/>
          <w:b/>
          <w:snapToGrid w:val="0"/>
          <w:sz w:val="22"/>
        </w:rPr>
        <w:t>ych</w:t>
      </w:r>
      <w:r w:rsidR="00AA73F0" w:rsidRPr="00813135">
        <w:rPr>
          <w:rFonts w:asciiTheme="minorHAnsi" w:hAnsiTheme="minorHAnsi"/>
          <w:b/>
          <w:snapToGrid w:val="0"/>
          <w:sz w:val="22"/>
        </w:rPr>
        <w:t>) dla Oddziału w Tarnowie, ul. Kościuszki 32, ul. Warsztatowa 5, Inspektoratu w Bochni ul. K. Wielkiego 48 bez utylizacji.</w:t>
      </w:r>
    </w:p>
    <w:bookmarkEnd w:id="105"/>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153"/>
        <w:gridCol w:w="1485"/>
        <w:gridCol w:w="1485"/>
        <w:gridCol w:w="1485"/>
        <w:gridCol w:w="1485"/>
      </w:tblGrid>
      <w:tr w:rsidR="00813135" w:rsidRPr="00813135" w14:paraId="680BC084" w14:textId="77777777" w:rsidTr="00813135">
        <w:trPr>
          <w:trHeight w:val="238"/>
        </w:trPr>
        <w:tc>
          <w:tcPr>
            <w:tcW w:w="817" w:type="dxa"/>
            <w:tcBorders>
              <w:top w:val="none" w:sz="6" w:space="0" w:color="auto"/>
              <w:bottom w:val="none" w:sz="6" w:space="0" w:color="auto"/>
              <w:right w:val="none" w:sz="6" w:space="0" w:color="auto"/>
            </w:tcBorders>
          </w:tcPr>
          <w:p w14:paraId="176AA8BB" w14:textId="06C8B3B1"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2153" w:type="dxa"/>
            <w:tcBorders>
              <w:top w:val="none" w:sz="6" w:space="0" w:color="auto"/>
              <w:left w:val="none" w:sz="6" w:space="0" w:color="auto"/>
              <w:bottom w:val="none" w:sz="6" w:space="0" w:color="auto"/>
              <w:right w:val="none" w:sz="6" w:space="0" w:color="auto"/>
            </w:tcBorders>
          </w:tcPr>
          <w:p w14:paraId="71D7B9C4" w14:textId="29784A57"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right w:val="none" w:sz="6" w:space="0" w:color="auto"/>
            </w:tcBorders>
          </w:tcPr>
          <w:p w14:paraId="7BFE7801" w14:textId="5878B302"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right w:val="none" w:sz="6" w:space="0" w:color="auto"/>
            </w:tcBorders>
          </w:tcPr>
          <w:p w14:paraId="6C4EBC77" w14:textId="6A40F15F"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right w:val="none" w:sz="6" w:space="0" w:color="auto"/>
            </w:tcBorders>
          </w:tcPr>
          <w:p w14:paraId="23A1160C" w14:textId="39CC3603"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tcBorders>
          </w:tcPr>
          <w:p w14:paraId="75D784BA" w14:textId="2F53B825"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r>
      <w:tr w:rsidR="00813135" w:rsidRPr="00813135" w14:paraId="2F4247D0" w14:textId="77777777" w:rsidTr="00813135">
        <w:trPr>
          <w:trHeight w:val="107"/>
        </w:trPr>
        <w:tc>
          <w:tcPr>
            <w:tcW w:w="817" w:type="dxa"/>
            <w:tcBorders>
              <w:top w:val="none" w:sz="6" w:space="0" w:color="auto"/>
              <w:bottom w:val="none" w:sz="6" w:space="0" w:color="auto"/>
              <w:right w:val="none" w:sz="6" w:space="0" w:color="auto"/>
            </w:tcBorders>
          </w:tcPr>
          <w:p w14:paraId="25E565FD" w14:textId="6FDF0BC5"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2153" w:type="dxa"/>
            <w:tcBorders>
              <w:top w:val="none" w:sz="6" w:space="0" w:color="auto"/>
              <w:left w:val="none" w:sz="6" w:space="0" w:color="auto"/>
              <w:bottom w:val="none" w:sz="6" w:space="0" w:color="auto"/>
              <w:right w:val="none" w:sz="6" w:space="0" w:color="auto"/>
            </w:tcBorders>
          </w:tcPr>
          <w:p w14:paraId="6C86732C" w14:textId="350A86B8"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right w:val="none" w:sz="6" w:space="0" w:color="auto"/>
            </w:tcBorders>
          </w:tcPr>
          <w:p w14:paraId="7CFD5E22" w14:textId="6606FC50"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right w:val="none" w:sz="6" w:space="0" w:color="auto"/>
            </w:tcBorders>
          </w:tcPr>
          <w:p w14:paraId="1F1147FF" w14:textId="59A9E6C5"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right w:val="none" w:sz="6" w:space="0" w:color="auto"/>
            </w:tcBorders>
          </w:tcPr>
          <w:p w14:paraId="7503CF09" w14:textId="561AB54B"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c>
          <w:tcPr>
            <w:tcW w:w="1485" w:type="dxa"/>
            <w:tcBorders>
              <w:top w:val="none" w:sz="6" w:space="0" w:color="auto"/>
              <w:left w:val="none" w:sz="6" w:space="0" w:color="auto"/>
              <w:bottom w:val="none" w:sz="6" w:space="0" w:color="auto"/>
            </w:tcBorders>
          </w:tcPr>
          <w:p w14:paraId="2E2A7E76" w14:textId="5CA236BC" w:rsidR="00813135" w:rsidRPr="00813135" w:rsidRDefault="00813135" w:rsidP="00813135">
            <w:pPr>
              <w:autoSpaceDE w:val="0"/>
              <w:autoSpaceDN w:val="0"/>
              <w:adjustRightInd w:val="0"/>
              <w:jc w:val="center"/>
              <w:rPr>
                <w:rFonts w:ascii="Calibri" w:eastAsiaTheme="minorHAnsi" w:hAnsi="Calibri" w:cs="Calibri"/>
                <w:color w:val="000000"/>
                <w:sz w:val="20"/>
                <w:szCs w:val="20"/>
                <w:lang w:eastAsia="en-US"/>
              </w:rPr>
            </w:pPr>
          </w:p>
        </w:tc>
      </w:tr>
    </w:tbl>
    <w:tbl>
      <w:tblPr>
        <w:tblStyle w:val="Tabela-Siatka3"/>
        <w:tblW w:w="9326" w:type="dxa"/>
        <w:tblLayout w:type="fixed"/>
        <w:tblLook w:val="0000" w:firstRow="0" w:lastRow="0" w:firstColumn="0" w:lastColumn="0" w:noHBand="0" w:noVBand="0"/>
      </w:tblPr>
      <w:tblGrid>
        <w:gridCol w:w="562"/>
        <w:gridCol w:w="2694"/>
        <w:gridCol w:w="1417"/>
        <w:gridCol w:w="1843"/>
        <w:gridCol w:w="1559"/>
        <w:gridCol w:w="1251"/>
      </w:tblGrid>
      <w:tr w:rsidR="00646840" w:rsidRPr="00AA73F0" w14:paraId="2D08907B" w14:textId="77777777" w:rsidTr="00646840">
        <w:trPr>
          <w:trHeight w:val="261"/>
        </w:trPr>
        <w:tc>
          <w:tcPr>
            <w:tcW w:w="562" w:type="dxa"/>
          </w:tcPr>
          <w:p w14:paraId="738A4B42" w14:textId="77777777" w:rsidR="00646840" w:rsidRPr="000B035A" w:rsidRDefault="00646840" w:rsidP="009E55B2">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 xml:space="preserve">Lp. </w:t>
            </w:r>
          </w:p>
        </w:tc>
        <w:tc>
          <w:tcPr>
            <w:tcW w:w="2694" w:type="dxa"/>
          </w:tcPr>
          <w:p w14:paraId="1B761FA9" w14:textId="77777777" w:rsidR="00646840" w:rsidRPr="000B035A" w:rsidRDefault="00646840" w:rsidP="009E55B2">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Asortyment</w:t>
            </w:r>
          </w:p>
        </w:tc>
        <w:tc>
          <w:tcPr>
            <w:tcW w:w="1417" w:type="dxa"/>
          </w:tcPr>
          <w:p w14:paraId="1DA95377" w14:textId="77777777" w:rsidR="00646840" w:rsidRPr="000B035A" w:rsidRDefault="00646840" w:rsidP="009E55B2">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Oddział Tarnów, ul. Kościuszki 32</w:t>
            </w:r>
          </w:p>
        </w:tc>
        <w:tc>
          <w:tcPr>
            <w:tcW w:w="1843" w:type="dxa"/>
          </w:tcPr>
          <w:p w14:paraId="03F3B122" w14:textId="77777777" w:rsidR="00646840" w:rsidRPr="000B035A" w:rsidRDefault="00646840" w:rsidP="009E55B2">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Oddział Tarnów , ul. Warsztatowa 5</w:t>
            </w:r>
          </w:p>
        </w:tc>
        <w:tc>
          <w:tcPr>
            <w:tcW w:w="1559" w:type="dxa"/>
          </w:tcPr>
          <w:p w14:paraId="36DF21F8" w14:textId="77777777" w:rsidR="00646840" w:rsidRPr="000B035A" w:rsidRDefault="00646840" w:rsidP="009E55B2">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Inspektorat Bochnia</w:t>
            </w:r>
          </w:p>
        </w:tc>
        <w:tc>
          <w:tcPr>
            <w:tcW w:w="1251" w:type="dxa"/>
          </w:tcPr>
          <w:p w14:paraId="2926FEE9" w14:textId="77777777" w:rsidR="00646840" w:rsidRDefault="00646840" w:rsidP="009E55B2">
            <w:pPr>
              <w:adjustRightInd w:val="0"/>
              <w:jc w:val="center"/>
              <w:rPr>
                <w:rFonts w:ascii="Calibri" w:eastAsiaTheme="minorHAnsi" w:hAnsi="Calibri" w:cs="Calibri"/>
                <w:b/>
                <w:bCs/>
                <w:color w:val="000000"/>
                <w:sz w:val="20"/>
                <w:szCs w:val="20"/>
                <w:lang w:eastAsia="en-US"/>
              </w:rPr>
            </w:pPr>
          </w:p>
          <w:p w14:paraId="580E05FD" w14:textId="77777777" w:rsidR="00646840" w:rsidRPr="000B035A" w:rsidRDefault="00646840" w:rsidP="009E55B2">
            <w:pPr>
              <w:adjustRightInd w:val="0"/>
              <w:jc w:val="center"/>
              <w:rPr>
                <w:rFonts w:ascii="Calibri" w:eastAsiaTheme="minorHAnsi" w:hAnsi="Calibri" w:cs="Calibri"/>
                <w:b/>
                <w:bCs/>
                <w:color w:val="000000"/>
                <w:sz w:val="20"/>
                <w:szCs w:val="20"/>
                <w:lang w:eastAsia="en-US"/>
              </w:rPr>
            </w:pPr>
            <w:r w:rsidRPr="000B035A">
              <w:rPr>
                <w:rFonts w:ascii="Calibri" w:eastAsiaTheme="minorHAnsi" w:hAnsi="Calibri" w:cs="Calibri"/>
                <w:b/>
                <w:bCs/>
                <w:color w:val="000000"/>
                <w:sz w:val="20"/>
                <w:szCs w:val="20"/>
                <w:lang w:eastAsia="en-US"/>
              </w:rPr>
              <w:t>RAZEM</w:t>
            </w:r>
          </w:p>
        </w:tc>
      </w:tr>
      <w:tr w:rsidR="00646840" w:rsidRPr="00AA73F0" w14:paraId="5BA13804" w14:textId="77777777" w:rsidTr="00646840">
        <w:trPr>
          <w:trHeight w:val="419"/>
        </w:trPr>
        <w:tc>
          <w:tcPr>
            <w:tcW w:w="562" w:type="dxa"/>
          </w:tcPr>
          <w:p w14:paraId="3C9B82CB" w14:textId="77777777" w:rsidR="00646840" w:rsidRPr="00AA73F0" w:rsidRDefault="00646840" w:rsidP="009E55B2">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1.</w:t>
            </w:r>
          </w:p>
        </w:tc>
        <w:tc>
          <w:tcPr>
            <w:tcW w:w="2694" w:type="dxa"/>
          </w:tcPr>
          <w:p w14:paraId="34F583DB" w14:textId="53F48C8C" w:rsidR="00646840" w:rsidRPr="00AA73F0" w:rsidRDefault="00646840" w:rsidP="009E55B2">
            <w:pPr>
              <w:adjustRightInd w:val="0"/>
              <w:rPr>
                <w:rFonts w:ascii="Calibri" w:eastAsiaTheme="minorHAnsi" w:hAnsi="Calibri" w:cs="Calibri"/>
                <w:color w:val="000000"/>
                <w:sz w:val="18"/>
                <w:szCs w:val="18"/>
                <w:lang w:eastAsia="en-US"/>
              </w:rPr>
            </w:pPr>
            <w:r w:rsidRPr="00646840">
              <w:rPr>
                <w:rFonts w:ascii="Calibri" w:eastAsiaTheme="minorHAnsi" w:hAnsi="Calibri" w:cs="Calibri"/>
                <w:color w:val="000000"/>
                <w:sz w:val="18"/>
                <w:szCs w:val="18"/>
                <w:lang w:eastAsia="en-US"/>
              </w:rPr>
              <w:t>Stół serwisowy/montażowy</w:t>
            </w:r>
          </w:p>
        </w:tc>
        <w:tc>
          <w:tcPr>
            <w:tcW w:w="1417" w:type="dxa"/>
          </w:tcPr>
          <w:p w14:paraId="565F0B6A" w14:textId="46E6728D" w:rsidR="00646840" w:rsidRPr="00AA73F0" w:rsidRDefault="00646840"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843" w:type="dxa"/>
          </w:tcPr>
          <w:p w14:paraId="6AA6C630" w14:textId="11C55661" w:rsidR="00646840" w:rsidRPr="00AA73F0" w:rsidRDefault="00646840"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559" w:type="dxa"/>
          </w:tcPr>
          <w:p w14:paraId="080326B4" w14:textId="6ED66FAC"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251" w:type="dxa"/>
          </w:tcPr>
          <w:p w14:paraId="51EBBC3C" w14:textId="338718F0"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r>
      <w:tr w:rsidR="00646840" w:rsidRPr="00AA73F0" w14:paraId="454F21DC" w14:textId="77777777" w:rsidTr="00646840">
        <w:trPr>
          <w:trHeight w:val="120"/>
        </w:trPr>
        <w:tc>
          <w:tcPr>
            <w:tcW w:w="562" w:type="dxa"/>
          </w:tcPr>
          <w:p w14:paraId="52EED2B6" w14:textId="77777777" w:rsidR="00646840" w:rsidRPr="00AA73F0" w:rsidRDefault="00646840" w:rsidP="009E55B2">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2.</w:t>
            </w:r>
          </w:p>
        </w:tc>
        <w:tc>
          <w:tcPr>
            <w:tcW w:w="2694" w:type="dxa"/>
          </w:tcPr>
          <w:p w14:paraId="2F16611E" w14:textId="0777018E" w:rsidR="00646840" w:rsidRPr="00AA73F0" w:rsidRDefault="00646840" w:rsidP="009E55B2">
            <w:pPr>
              <w:adjustRightInd w:val="0"/>
              <w:rPr>
                <w:rFonts w:ascii="Calibri" w:eastAsiaTheme="minorHAnsi" w:hAnsi="Calibri" w:cs="Calibri"/>
                <w:color w:val="000000"/>
                <w:sz w:val="18"/>
                <w:szCs w:val="18"/>
                <w:lang w:eastAsia="en-US"/>
              </w:rPr>
            </w:pPr>
            <w:r w:rsidRPr="00646840">
              <w:rPr>
                <w:rFonts w:ascii="Calibri" w:eastAsiaTheme="minorHAnsi" w:hAnsi="Calibri" w:cs="Calibri"/>
                <w:color w:val="000000"/>
                <w:sz w:val="18"/>
                <w:szCs w:val="18"/>
                <w:lang w:eastAsia="en-US"/>
              </w:rPr>
              <w:t>Krzesło serwisowe</w:t>
            </w:r>
          </w:p>
        </w:tc>
        <w:tc>
          <w:tcPr>
            <w:tcW w:w="1417" w:type="dxa"/>
          </w:tcPr>
          <w:p w14:paraId="08987CF1" w14:textId="60D487FA"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843" w:type="dxa"/>
          </w:tcPr>
          <w:p w14:paraId="5CFDD023" w14:textId="54716506"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559" w:type="dxa"/>
          </w:tcPr>
          <w:p w14:paraId="1026BD76" w14:textId="1D3D83E7"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251" w:type="dxa"/>
          </w:tcPr>
          <w:p w14:paraId="393F1D2D" w14:textId="5BF9FDE6"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r>
      <w:tr w:rsidR="00646840" w:rsidRPr="00AA73F0" w14:paraId="75BCD9C0" w14:textId="77777777" w:rsidTr="00646840">
        <w:trPr>
          <w:trHeight w:val="265"/>
        </w:trPr>
        <w:tc>
          <w:tcPr>
            <w:tcW w:w="562" w:type="dxa"/>
          </w:tcPr>
          <w:p w14:paraId="07D2DEF3" w14:textId="77777777" w:rsidR="00646840" w:rsidRPr="00AA73F0" w:rsidRDefault="00646840" w:rsidP="009E55B2">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3.</w:t>
            </w:r>
          </w:p>
        </w:tc>
        <w:tc>
          <w:tcPr>
            <w:tcW w:w="2694" w:type="dxa"/>
          </w:tcPr>
          <w:p w14:paraId="3FBFC494" w14:textId="0AE17CE5" w:rsidR="00646840" w:rsidRPr="00AA73F0" w:rsidRDefault="00646840" w:rsidP="009E55B2">
            <w:pPr>
              <w:adjustRightInd w:val="0"/>
              <w:rPr>
                <w:rFonts w:ascii="Calibri" w:eastAsiaTheme="minorHAnsi" w:hAnsi="Calibri" w:cs="Calibri"/>
                <w:color w:val="000000"/>
                <w:sz w:val="18"/>
                <w:szCs w:val="18"/>
                <w:lang w:eastAsia="en-US"/>
              </w:rPr>
            </w:pPr>
            <w:r w:rsidRPr="00646840">
              <w:rPr>
                <w:rFonts w:ascii="Calibri" w:eastAsiaTheme="minorHAnsi" w:hAnsi="Calibri" w:cs="Calibri"/>
                <w:color w:val="000000"/>
                <w:sz w:val="18"/>
                <w:szCs w:val="18"/>
                <w:lang w:eastAsia="en-US"/>
              </w:rPr>
              <w:t>Szafa metalowa (wys. 195 x szer. 104 x gł. 65)</w:t>
            </w:r>
          </w:p>
        </w:tc>
        <w:tc>
          <w:tcPr>
            <w:tcW w:w="1417" w:type="dxa"/>
          </w:tcPr>
          <w:p w14:paraId="05F04936" w14:textId="208E3740"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2</w:t>
            </w:r>
          </w:p>
        </w:tc>
        <w:tc>
          <w:tcPr>
            <w:tcW w:w="1843" w:type="dxa"/>
          </w:tcPr>
          <w:p w14:paraId="0D2F0754" w14:textId="0AEA4BCC"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559" w:type="dxa"/>
          </w:tcPr>
          <w:p w14:paraId="7DC8F788" w14:textId="596A97C4"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251" w:type="dxa"/>
          </w:tcPr>
          <w:p w14:paraId="527F390F" w14:textId="694D1F0E"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3</w:t>
            </w:r>
          </w:p>
        </w:tc>
      </w:tr>
      <w:tr w:rsidR="00646840" w:rsidRPr="00AA73F0" w14:paraId="5F1D719D" w14:textId="77777777" w:rsidTr="00646840">
        <w:trPr>
          <w:trHeight w:val="265"/>
        </w:trPr>
        <w:tc>
          <w:tcPr>
            <w:tcW w:w="562" w:type="dxa"/>
          </w:tcPr>
          <w:p w14:paraId="68FA8AC4" w14:textId="77777777" w:rsidR="00646840" w:rsidRPr="00AA73F0" w:rsidRDefault="00646840" w:rsidP="009E55B2">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4.</w:t>
            </w:r>
          </w:p>
        </w:tc>
        <w:tc>
          <w:tcPr>
            <w:tcW w:w="2694" w:type="dxa"/>
          </w:tcPr>
          <w:p w14:paraId="6EAA7052" w14:textId="491FF922" w:rsidR="00646840" w:rsidRPr="00AA73F0" w:rsidRDefault="00646840" w:rsidP="009E55B2">
            <w:pPr>
              <w:adjustRightInd w:val="0"/>
              <w:rPr>
                <w:rFonts w:ascii="Calibri" w:eastAsiaTheme="minorHAnsi" w:hAnsi="Calibri" w:cs="Calibri"/>
                <w:color w:val="000000"/>
                <w:sz w:val="18"/>
                <w:szCs w:val="18"/>
                <w:lang w:eastAsia="en-US"/>
              </w:rPr>
            </w:pPr>
            <w:r w:rsidRPr="00646840">
              <w:rPr>
                <w:rFonts w:ascii="Calibri" w:eastAsiaTheme="minorHAnsi" w:hAnsi="Calibri" w:cs="Calibri"/>
                <w:color w:val="000000"/>
                <w:sz w:val="18"/>
                <w:szCs w:val="18"/>
                <w:lang w:eastAsia="en-US"/>
              </w:rPr>
              <w:t>Kontener metalowy mobilny z szufladami (wys. 60 x szer. 39 x gł. 50)</w:t>
            </w:r>
          </w:p>
        </w:tc>
        <w:tc>
          <w:tcPr>
            <w:tcW w:w="1417" w:type="dxa"/>
          </w:tcPr>
          <w:p w14:paraId="791FA09B" w14:textId="4EAD48A8"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843" w:type="dxa"/>
          </w:tcPr>
          <w:p w14:paraId="29E5D068" w14:textId="68C93670"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559" w:type="dxa"/>
          </w:tcPr>
          <w:p w14:paraId="69F98AB4" w14:textId="0A3A45A0"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251" w:type="dxa"/>
          </w:tcPr>
          <w:p w14:paraId="4A4F4BD8" w14:textId="788DC3EB"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3</w:t>
            </w:r>
          </w:p>
        </w:tc>
      </w:tr>
      <w:tr w:rsidR="00646840" w:rsidRPr="00AA73F0" w14:paraId="744F9A65" w14:textId="77777777" w:rsidTr="00646840">
        <w:trPr>
          <w:trHeight w:val="265"/>
        </w:trPr>
        <w:tc>
          <w:tcPr>
            <w:tcW w:w="562" w:type="dxa"/>
          </w:tcPr>
          <w:p w14:paraId="079C6D34" w14:textId="77777777" w:rsidR="00646840" w:rsidRPr="00AA73F0" w:rsidRDefault="00646840" w:rsidP="009E55B2">
            <w:pPr>
              <w:adjustRightInd w:val="0"/>
              <w:rPr>
                <w:rFonts w:ascii="Calibri" w:eastAsiaTheme="minorHAnsi" w:hAnsi="Calibri" w:cs="Calibri"/>
                <w:color w:val="000000"/>
                <w:sz w:val="20"/>
                <w:szCs w:val="20"/>
                <w:lang w:eastAsia="en-US"/>
              </w:rPr>
            </w:pPr>
            <w:r>
              <w:rPr>
                <w:rFonts w:ascii="Calibri" w:eastAsiaTheme="minorHAnsi" w:hAnsi="Calibri" w:cs="Calibri"/>
                <w:color w:val="000000"/>
                <w:sz w:val="20"/>
                <w:szCs w:val="20"/>
                <w:lang w:eastAsia="en-US"/>
              </w:rPr>
              <w:t>5.</w:t>
            </w:r>
          </w:p>
        </w:tc>
        <w:tc>
          <w:tcPr>
            <w:tcW w:w="2694" w:type="dxa"/>
          </w:tcPr>
          <w:p w14:paraId="17161D37" w14:textId="739F7207" w:rsidR="00646840" w:rsidRPr="00AA73F0" w:rsidRDefault="00646840" w:rsidP="009E55B2">
            <w:pPr>
              <w:adjustRightInd w:val="0"/>
              <w:rPr>
                <w:rFonts w:ascii="Calibri" w:eastAsiaTheme="minorHAnsi" w:hAnsi="Calibri" w:cs="Calibri"/>
                <w:color w:val="000000"/>
                <w:sz w:val="18"/>
                <w:szCs w:val="18"/>
                <w:lang w:eastAsia="en-US"/>
              </w:rPr>
            </w:pPr>
            <w:r w:rsidRPr="00646840">
              <w:rPr>
                <w:rFonts w:ascii="Calibri" w:eastAsiaTheme="minorHAnsi" w:hAnsi="Calibri" w:cs="Calibri"/>
                <w:color w:val="000000"/>
                <w:sz w:val="18"/>
                <w:szCs w:val="18"/>
                <w:lang w:eastAsia="en-US"/>
              </w:rPr>
              <w:t>Szafa metalowa na dokumenty klasa bezpieczeństwa A, (wys. 141 cm x szer. 60,2 cm x gł. 39 cm)</w:t>
            </w:r>
          </w:p>
        </w:tc>
        <w:tc>
          <w:tcPr>
            <w:tcW w:w="1417" w:type="dxa"/>
          </w:tcPr>
          <w:p w14:paraId="24038F27" w14:textId="71A2026F"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c>
          <w:tcPr>
            <w:tcW w:w="1843" w:type="dxa"/>
          </w:tcPr>
          <w:p w14:paraId="4C85D339" w14:textId="6F444419"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559" w:type="dxa"/>
          </w:tcPr>
          <w:p w14:paraId="6C203C78" w14:textId="28F562F4"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w:t>
            </w:r>
          </w:p>
        </w:tc>
        <w:tc>
          <w:tcPr>
            <w:tcW w:w="1251" w:type="dxa"/>
          </w:tcPr>
          <w:p w14:paraId="04A2CAED" w14:textId="68E1E575" w:rsidR="00646840" w:rsidRPr="00AA73F0" w:rsidRDefault="002D6293" w:rsidP="009E55B2">
            <w:pPr>
              <w:adjustRightInd w:val="0"/>
              <w:jc w:val="center"/>
              <w:rPr>
                <w:rFonts w:ascii="Calibri" w:eastAsiaTheme="minorHAnsi" w:hAnsi="Calibri" w:cs="Calibri"/>
                <w:color w:val="000000"/>
                <w:sz w:val="18"/>
                <w:szCs w:val="18"/>
                <w:lang w:eastAsia="en-US"/>
              </w:rPr>
            </w:pPr>
            <w:r>
              <w:rPr>
                <w:rFonts w:ascii="Calibri" w:eastAsiaTheme="minorHAnsi" w:hAnsi="Calibri" w:cs="Calibri"/>
                <w:color w:val="000000"/>
                <w:sz w:val="18"/>
                <w:szCs w:val="18"/>
                <w:lang w:eastAsia="en-US"/>
              </w:rPr>
              <w:t>1</w:t>
            </w:r>
          </w:p>
        </w:tc>
      </w:tr>
      <w:tr w:rsidR="00646840" w:rsidRPr="00AA73F0" w14:paraId="2BE98A25" w14:textId="77777777" w:rsidTr="009E55B2">
        <w:trPr>
          <w:trHeight w:val="109"/>
        </w:trPr>
        <w:tc>
          <w:tcPr>
            <w:tcW w:w="4673" w:type="dxa"/>
            <w:gridSpan w:val="3"/>
          </w:tcPr>
          <w:p w14:paraId="75DC01CD" w14:textId="77777777" w:rsidR="00646840" w:rsidRPr="000B035A" w:rsidRDefault="00646840" w:rsidP="009E55B2">
            <w:pPr>
              <w:adjustRightInd w:val="0"/>
              <w:rPr>
                <w:rFonts w:ascii="Calibri" w:eastAsiaTheme="minorHAnsi" w:hAnsi="Calibri" w:cs="Calibri"/>
                <w:b/>
                <w:bCs/>
                <w:color w:val="000000"/>
                <w:sz w:val="18"/>
                <w:szCs w:val="18"/>
                <w:lang w:eastAsia="en-US"/>
              </w:rPr>
            </w:pPr>
            <w:r w:rsidRPr="000B035A">
              <w:rPr>
                <w:rFonts w:ascii="Calibri" w:eastAsiaTheme="minorHAnsi" w:hAnsi="Calibri" w:cs="Calibri"/>
                <w:b/>
                <w:bCs/>
                <w:color w:val="000000"/>
                <w:sz w:val="18"/>
                <w:szCs w:val="18"/>
                <w:lang w:eastAsia="en-US"/>
              </w:rPr>
              <w:t>RAZEM</w:t>
            </w:r>
          </w:p>
        </w:tc>
        <w:tc>
          <w:tcPr>
            <w:tcW w:w="4653" w:type="dxa"/>
            <w:gridSpan w:val="3"/>
          </w:tcPr>
          <w:p w14:paraId="143E0F9C" w14:textId="49F46F1E" w:rsidR="00646840" w:rsidRPr="000B035A" w:rsidRDefault="00646840" w:rsidP="009E55B2">
            <w:pPr>
              <w:adjustRightInd w:val="0"/>
              <w:jc w:val="center"/>
              <w:rPr>
                <w:rFonts w:ascii="Calibri" w:eastAsiaTheme="minorHAnsi" w:hAnsi="Calibri" w:cs="Calibri"/>
                <w:b/>
                <w:bCs/>
                <w:color w:val="000000"/>
                <w:sz w:val="18"/>
                <w:szCs w:val="18"/>
                <w:lang w:eastAsia="en-US"/>
              </w:rPr>
            </w:pPr>
            <w:r w:rsidRPr="00493727">
              <w:rPr>
                <w:rFonts w:ascii="Calibri" w:eastAsiaTheme="minorHAnsi" w:hAnsi="Calibri" w:cs="Calibri"/>
                <w:b/>
                <w:bCs/>
                <w:sz w:val="18"/>
                <w:szCs w:val="18"/>
                <w:lang w:eastAsia="en-US"/>
              </w:rPr>
              <w:t xml:space="preserve">                                                   </w:t>
            </w:r>
            <w:r w:rsidR="00493727" w:rsidRPr="00493727">
              <w:rPr>
                <w:rFonts w:ascii="Calibri" w:eastAsiaTheme="minorHAnsi" w:hAnsi="Calibri" w:cs="Calibri"/>
                <w:b/>
                <w:bCs/>
                <w:sz w:val="18"/>
                <w:szCs w:val="18"/>
                <w:lang w:eastAsia="en-US"/>
              </w:rPr>
              <w:t xml:space="preserve">                             </w:t>
            </w:r>
            <w:r w:rsidRPr="00493727">
              <w:rPr>
                <w:rFonts w:ascii="Calibri" w:eastAsiaTheme="minorHAnsi" w:hAnsi="Calibri" w:cs="Calibri"/>
                <w:b/>
                <w:bCs/>
                <w:sz w:val="18"/>
                <w:szCs w:val="18"/>
                <w:lang w:eastAsia="en-US"/>
              </w:rPr>
              <w:t xml:space="preserve">  </w:t>
            </w:r>
            <w:r w:rsidR="00960C73" w:rsidRPr="00493727">
              <w:rPr>
                <w:rFonts w:ascii="Calibri" w:eastAsiaTheme="minorHAnsi" w:hAnsi="Calibri" w:cs="Calibri"/>
                <w:b/>
                <w:bCs/>
                <w:sz w:val="18"/>
                <w:szCs w:val="18"/>
                <w:lang w:eastAsia="en-US"/>
              </w:rPr>
              <w:t>9</w:t>
            </w:r>
            <w:r w:rsidRPr="00493727">
              <w:rPr>
                <w:rFonts w:ascii="Calibri" w:eastAsiaTheme="minorHAnsi" w:hAnsi="Calibri" w:cs="Calibri"/>
                <w:b/>
                <w:bCs/>
                <w:sz w:val="18"/>
                <w:szCs w:val="18"/>
                <w:lang w:eastAsia="en-US"/>
              </w:rPr>
              <w:t xml:space="preserve">                           </w:t>
            </w:r>
          </w:p>
        </w:tc>
      </w:tr>
    </w:tbl>
    <w:tbl>
      <w:tblPr>
        <w:tblW w:w="9381"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461"/>
        <w:gridCol w:w="2074"/>
        <w:gridCol w:w="1462"/>
        <w:gridCol w:w="1461"/>
        <w:gridCol w:w="1461"/>
        <w:gridCol w:w="1462"/>
      </w:tblGrid>
      <w:tr w:rsidR="00813135" w:rsidRPr="00813135" w14:paraId="0E885855" w14:textId="77777777" w:rsidTr="00FC7CE4">
        <w:trPr>
          <w:trHeight w:val="89"/>
        </w:trPr>
        <w:tc>
          <w:tcPr>
            <w:tcW w:w="1461" w:type="dxa"/>
            <w:tcBorders>
              <w:top w:val="none" w:sz="6" w:space="0" w:color="auto"/>
              <w:bottom w:val="none" w:sz="6" w:space="0" w:color="auto"/>
              <w:right w:val="none" w:sz="6" w:space="0" w:color="auto"/>
            </w:tcBorders>
          </w:tcPr>
          <w:p w14:paraId="1CC9D354" w14:textId="6544FF9E" w:rsidR="00813135" w:rsidRPr="00813135" w:rsidRDefault="00813135" w:rsidP="00FC7CE4">
            <w:pPr>
              <w:autoSpaceDE w:val="0"/>
              <w:autoSpaceDN w:val="0"/>
              <w:adjustRightInd w:val="0"/>
              <w:rPr>
                <w:rFonts w:ascii="Calibri" w:eastAsiaTheme="minorHAnsi" w:hAnsi="Calibri" w:cs="Calibri"/>
                <w:color w:val="000000"/>
                <w:sz w:val="18"/>
                <w:szCs w:val="18"/>
                <w:lang w:eastAsia="en-US"/>
              </w:rPr>
            </w:pPr>
          </w:p>
        </w:tc>
        <w:tc>
          <w:tcPr>
            <w:tcW w:w="2074" w:type="dxa"/>
            <w:tcBorders>
              <w:top w:val="none" w:sz="6" w:space="0" w:color="auto"/>
              <w:left w:val="none" w:sz="6" w:space="0" w:color="auto"/>
              <w:bottom w:val="none" w:sz="6" w:space="0" w:color="auto"/>
              <w:right w:val="none" w:sz="6" w:space="0" w:color="auto"/>
            </w:tcBorders>
          </w:tcPr>
          <w:p w14:paraId="05BCEC0D" w14:textId="14463AA8"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right w:val="none" w:sz="6" w:space="0" w:color="auto"/>
            </w:tcBorders>
          </w:tcPr>
          <w:p w14:paraId="3BB85A7B" w14:textId="15D4802F"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2A73FD85" w14:textId="744F0089"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3ED1B32E" w14:textId="7D88631B"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tcBorders>
          </w:tcPr>
          <w:p w14:paraId="0DD3B9B7" w14:textId="5AD376FB"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r>
      <w:tr w:rsidR="00813135" w:rsidRPr="00813135" w14:paraId="09E47640" w14:textId="77777777" w:rsidTr="00FC7CE4">
        <w:trPr>
          <w:trHeight w:val="199"/>
        </w:trPr>
        <w:tc>
          <w:tcPr>
            <w:tcW w:w="1461" w:type="dxa"/>
            <w:tcBorders>
              <w:top w:val="none" w:sz="6" w:space="0" w:color="auto"/>
              <w:bottom w:val="none" w:sz="6" w:space="0" w:color="auto"/>
              <w:right w:val="none" w:sz="6" w:space="0" w:color="auto"/>
            </w:tcBorders>
          </w:tcPr>
          <w:p w14:paraId="1FB166DC" w14:textId="4D51B1F8"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2074" w:type="dxa"/>
            <w:tcBorders>
              <w:top w:val="none" w:sz="6" w:space="0" w:color="auto"/>
              <w:left w:val="none" w:sz="6" w:space="0" w:color="auto"/>
              <w:bottom w:val="none" w:sz="6" w:space="0" w:color="auto"/>
              <w:right w:val="none" w:sz="6" w:space="0" w:color="auto"/>
            </w:tcBorders>
          </w:tcPr>
          <w:p w14:paraId="73C3BF50" w14:textId="148BABFC"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right w:val="none" w:sz="6" w:space="0" w:color="auto"/>
            </w:tcBorders>
          </w:tcPr>
          <w:p w14:paraId="378F6583" w14:textId="5463D267"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13361966" w14:textId="684C5B9F"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1D792A7C" w14:textId="1B2151D0"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tcBorders>
          </w:tcPr>
          <w:p w14:paraId="4C5F9503" w14:textId="230F4045"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r>
      <w:tr w:rsidR="00813135" w:rsidRPr="00813135" w14:paraId="4865A9DC" w14:textId="77777777" w:rsidTr="00FC7CE4">
        <w:trPr>
          <w:trHeight w:val="318"/>
        </w:trPr>
        <w:tc>
          <w:tcPr>
            <w:tcW w:w="1461" w:type="dxa"/>
            <w:tcBorders>
              <w:top w:val="none" w:sz="6" w:space="0" w:color="auto"/>
              <w:bottom w:val="none" w:sz="6" w:space="0" w:color="auto"/>
              <w:right w:val="none" w:sz="6" w:space="0" w:color="auto"/>
            </w:tcBorders>
          </w:tcPr>
          <w:p w14:paraId="1C9926C8" w14:textId="7F4FF255"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2074" w:type="dxa"/>
            <w:tcBorders>
              <w:top w:val="none" w:sz="6" w:space="0" w:color="auto"/>
              <w:left w:val="none" w:sz="6" w:space="0" w:color="auto"/>
              <w:bottom w:val="none" w:sz="6" w:space="0" w:color="auto"/>
              <w:right w:val="none" w:sz="6" w:space="0" w:color="auto"/>
            </w:tcBorders>
          </w:tcPr>
          <w:p w14:paraId="3A717C9B" w14:textId="57269C88"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right w:val="none" w:sz="6" w:space="0" w:color="auto"/>
            </w:tcBorders>
          </w:tcPr>
          <w:p w14:paraId="2EC617C2" w14:textId="0F66004F"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008A31F7" w14:textId="531CB559"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50AB84F4" w14:textId="7FB80ECC"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tcBorders>
          </w:tcPr>
          <w:p w14:paraId="5F1875A2" w14:textId="5225659D"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r>
      <w:tr w:rsidR="00813135" w:rsidRPr="00813135" w14:paraId="5B9A5F48" w14:textId="77777777" w:rsidTr="00FC7CE4">
        <w:trPr>
          <w:trHeight w:val="318"/>
        </w:trPr>
        <w:tc>
          <w:tcPr>
            <w:tcW w:w="1461" w:type="dxa"/>
            <w:tcBorders>
              <w:top w:val="none" w:sz="6" w:space="0" w:color="auto"/>
              <w:bottom w:val="none" w:sz="6" w:space="0" w:color="auto"/>
              <w:right w:val="none" w:sz="6" w:space="0" w:color="auto"/>
            </w:tcBorders>
          </w:tcPr>
          <w:p w14:paraId="7F3226DF" w14:textId="137F9300"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2074" w:type="dxa"/>
            <w:tcBorders>
              <w:top w:val="none" w:sz="6" w:space="0" w:color="auto"/>
              <w:left w:val="none" w:sz="6" w:space="0" w:color="auto"/>
              <w:bottom w:val="none" w:sz="6" w:space="0" w:color="auto"/>
              <w:right w:val="none" w:sz="6" w:space="0" w:color="auto"/>
            </w:tcBorders>
          </w:tcPr>
          <w:p w14:paraId="420A43EE" w14:textId="75B09CE2" w:rsidR="00813135" w:rsidRPr="00813135" w:rsidRDefault="00813135" w:rsidP="00FC7CE4">
            <w:pPr>
              <w:autoSpaceDE w:val="0"/>
              <w:autoSpaceDN w:val="0"/>
              <w:adjustRightInd w:val="0"/>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right w:val="none" w:sz="6" w:space="0" w:color="auto"/>
            </w:tcBorders>
          </w:tcPr>
          <w:p w14:paraId="1EDCD250" w14:textId="5783C886"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187CFA2B" w14:textId="34771595"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1" w:type="dxa"/>
            <w:tcBorders>
              <w:top w:val="none" w:sz="6" w:space="0" w:color="auto"/>
              <w:left w:val="none" w:sz="6" w:space="0" w:color="auto"/>
              <w:bottom w:val="none" w:sz="6" w:space="0" w:color="auto"/>
              <w:right w:val="none" w:sz="6" w:space="0" w:color="auto"/>
            </w:tcBorders>
          </w:tcPr>
          <w:p w14:paraId="0D95F274" w14:textId="4D00D84E"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c>
          <w:tcPr>
            <w:tcW w:w="1462" w:type="dxa"/>
            <w:tcBorders>
              <w:top w:val="none" w:sz="6" w:space="0" w:color="auto"/>
              <w:left w:val="none" w:sz="6" w:space="0" w:color="auto"/>
              <w:bottom w:val="none" w:sz="6" w:space="0" w:color="auto"/>
            </w:tcBorders>
          </w:tcPr>
          <w:p w14:paraId="4C8313C6" w14:textId="39109A6B" w:rsidR="00813135" w:rsidRPr="00813135" w:rsidRDefault="00813135" w:rsidP="00FC7CE4">
            <w:pPr>
              <w:autoSpaceDE w:val="0"/>
              <w:autoSpaceDN w:val="0"/>
              <w:adjustRightInd w:val="0"/>
              <w:rPr>
                <w:rFonts w:ascii="Calibri" w:eastAsiaTheme="minorHAnsi" w:hAnsi="Calibri" w:cs="Calibri"/>
                <w:color w:val="000000"/>
                <w:sz w:val="18"/>
                <w:szCs w:val="18"/>
                <w:lang w:eastAsia="en-US"/>
              </w:rPr>
            </w:pPr>
          </w:p>
        </w:tc>
      </w:tr>
      <w:tr w:rsidR="00813135" w:rsidRPr="00813135" w14:paraId="55E1DEF3" w14:textId="77777777" w:rsidTr="00FC7CE4">
        <w:trPr>
          <w:trHeight w:val="82"/>
        </w:trPr>
        <w:tc>
          <w:tcPr>
            <w:tcW w:w="4997" w:type="dxa"/>
            <w:gridSpan w:val="3"/>
            <w:tcBorders>
              <w:top w:val="none" w:sz="6" w:space="0" w:color="auto"/>
              <w:bottom w:val="none" w:sz="6" w:space="0" w:color="auto"/>
              <w:right w:val="none" w:sz="6" w:space="0" w:color="auto"/>
            </w:tcBorders>
          </w:tcPr>
          <w:p w14:paraId="4C462A84" w14:textId="7C30954D" w:rsidR="00813135" w:rsidRPr="00813135" w:rsidRDefault="00813135" w:rsidP="00FC7CE4">
            <w:pPr>
              <w:autoSpaceDE w:val="0"/>
              <w:autoSpaceDN w:val="0"/>
              <w:adjustRightInd w:val="0"/>
              <w:rPr>
                <w:rFonts w:ascii="Calibri" w:eastAsiaTheme="minorHAnsi" w:hAnsi="Calibri" w:cs="Calibri"/>
                <w:color w:val="000000"/>
                <w:sz w:val="18"/>
                <w:szCs w:val="18"/>
                <w:lang w:eastAsia="en-US"/>
              </w:rPr>
            </w:pPr>
          </w:p>
        </w:tc>
        <w:tc>
          <w:tcPr>
            <w:tcW w:w="4384" w:type="dxa"/>
            <w:gridSpan w:val="3"/>
            <w:tcBorders>
              <w:top w:val="none" w:sz="6" w:space="0" w:color="auto"/>
              <w:left w:val="none" w:sz="6" w:space="0" w:color="auto"/>
              <w:bottom w:val="none" w:sz="6" w:space="0" w:color="auto"/>
            </w:tcBorders>
          </w:tcPr>
          <w:p w14:paraId="3AD9F03B" w14:textId="20371515" w:rsidR="00813135" w:rsidRPr="00813135" w:rsidRDefault="00813135" w:rsidP="00813135">
            <w:pPr>
              <w:autoSpaceDE w:val="0"/>
              <w:autoSpaceDN w:val="0"/>
              <w:adjustRightInd w:val="0"/>
              <w:jc w:val="center"/>
              <w:rPr>
                <w:rFonts w:ascii="Calibri" w:eastAsiaTheme="minorHAnsi" w:hAnsi="Calibri" w:cs="Calibri"/>
                <w:color w:val="000000"/>
                <w:sz w:val="18"/>
                <w:szCs w:val="18"/>
                <w:lang w:eastAsia="en-US"/>
              </w:rPr>
            </w:pPr>
          </w:p>
        </w:tc>
      </w:tr>
    </w:tbl>
    <w:p w14:paraId="57DDEEBB" w14:textId="33842F34" w:rsidR="00813135" w:rsidRPr="00911425" w:rsidRDefault="00911425" w:rsidP="00911425">
      <w:pPr>
        <w:spacing w:before="120" w:after="120"/>
        <w:rPr>
          <w:rFonts w:asciiTheme="minorHAnsi" w:hAnsiTheme="minorHAnsi"/>
          <w:b/>
          <w:snapToGrid w:val="0"/>
          <w:sz w:val="22"/>
          <w:szCs w:val="22"/>
        </w:rPr>
      </w:pPr>
      <w:r w:rsidRPr="00911425">
        <w:rPr>
          <w:rFonts w:ascii="Calibri" w:eastAsiaTheme="minorHAnsi" w:hAnsi="Calibri" w:cs="Calibri"/>
          <w:color w:val="000000"/>
          <w:sz w:val="22"/>
          <w:szCs w:val="22"/>
          <w:lang w:eastAsia="en-US"/>
        </w:rPr>
        <w:t>Zamawiający dopuszcza tolerancję +/-3% wymiarów zewnętrznych mebli podanych w opisie przedmiotu zamówienia. Tolerancja nie dotyczy wymiarów elementów konstrukcyjnych, takich jak grubość płyty, przekrój nogi itp. oraz wymiarów podanych w zakresie minimum i maximum.</w:t>
      </w:r>
    </w:p>
    <w:p w14:paraId="18A64632" w14:textId="19771566" w:rsidR="00F9502B" w:rsidRPr="00911425" w:rsidRDefault="00C876D0" w:rsidP="00911425">
      <w:pPr>
        <w:spacing w:before="120" w:after="120"/>
        <w:jc w:val="both"/>
        <w:rPr>
          <w:rFonts w:asciiTheme="minorHAnsi" w:hAnsiTheme="minorHAnsi"/>
          <w:snapToGrid w:val="0"/>
          <w:sz w:val="22"/>
        </w:rPr>
      </w:pPr>
      <w:r w:rsidRPr="00911425">
        <w:rPr>
          <w:rFonts w:asciiTheme="minorHAnsi" w:hAnsiTheme="minorHAnsi"/>
          <w:snapToGrid w:val="0"/>
          <w:sz w:val="22"/>
        </w:rPr>
        <w:t xml:space="preserve">Szczegółowy opis przedmiotu zamówienia </w:t>
      </w:r>
      <w:r w:rsidR="00AA134C" w:rsidRPr="00911425">
        <w:rPr>
          <w:rFonts w:asciiTheme="minorHAnsi" w:hAnsiTheme="minorHAnsi"/>
          <w:snapToGrid w:val="0"/>
          <w:sz w:val="22"/>
        </w:rPr>
        <w:t>zawie</w:t>
      </w:r>
      <w:r w:rsidR="006F267F" w:rsidRPr="00911425">
        <w:rPr>
          <w:rFonts w:asciiTheme="minorHAnsi" w:hAnsiTheme="minorHAnsi"/>
          <w:snapToGrid w:val="0"/>
          <w:sz w:val="22"/>
        </w:rPr>
        <w:t xml:space="preserve">ra </w:t>
      </w:r>
      <w:r w:rsidRPr="00911425">
        <w:rPr>
          <w:rFonts w:asciiTheme="minorHAnsi" w:hAnsiTheme="minorHAnsi"/>
          <w:snapToGrid w:val="0"/>
          <w:sz w:val="22"/>
        </w:rPr>
        <w:t xml:space="preserve"> </w:t>
      </w:r>
      <w:r w:rsidR="00F9502B" w:rsidRPr="00911425">
        <w:rPr>
          <w:rFonts w:asciiTheme="minorHAnsi" w:hAnsiTheme="minorHAnsi"/>
          <w:snapToGrid w:val="0"/>
          <w:sz w:val="22"/>
        </w:rPr>
        <w:t>Z</w:t>
      </w:r>
      <w:r w:rsidRPr="00911425">
        <w:rPr>
          <w:rFonts w:asciiTheme="minorHAnsi" w:hAnsiTheme="minorHAnsi"/>
          <w:snapToGrid w:val="0"/>
          <w:sz w:val="22"/>
        </w:rPr>
        <w:t>ałącznik</w:t>
      </w:r>
      <w:r w:rsidR="003974C2" w:rsidRPr="00911425">
        <w:rPr>
          <w:rFonts w:asciiTheme="minorHAnsi" w:hAnsiTheme="minorHAnsi"/>
          <w:snapToGrid w:val="0"/>
          <w:sz w:val="22"/>
        </w:rPr>
        <w:t>u</w:t>
      </w:r>
      <w:r w:rsidRPr="00911425">
        <w:rPr>
          <w:rFonts w:asciiTheme="minorHAnsi" w:hAnsiTheme="minorHAnsi"/>
          <w:snapToGrid w:val="0"/>
          <w:sz w:val="22"/>
        </w:rPr>
        <w:t xml:space="preserve"> </w:t>
      </w:r>
      <w:r w:rsidRPr="00112E0A">
        <w:rPr>
          <w:rFonts w:asciiTheme="minorHAnsi" w:hAnsiTheme="minorHAnsi"/>
          <w:snapToGrid w:val="0"/>
          <w:sz w:val="22"/>
        </w:rPr>
        <w:t xml:space="preserve">nr </w:t>
      </w:r>
      <w:r w:rsidR="00B1226C" w:rsidRPr="00112E0A">
        <w:rPr>
          <w:rFonts w:asciiTheme="minorHAnsi" w:hAnsiTheme="minorHAnsi"/>
          <w:snapToGrid w:val="0"/>
          <w:sz w:val="22"/>
        </w:rPr>
        <w:t>8</w:t>
      </w:r>
      <w:r w:rsidRPr="00112E0A">
        <w:rPr>
          <w:rFonts w:asciiTheme="minorHAnsi" w:hAnsiTheme="minorHAnsi"/>
          <w:snapToGrid w:val="0"/>
          <w:sz w:val="22"/>
        </w:rPr>
        <w:t xml:space="preserve"> do</w:t>
      </w:r>
      <w:r w:rsidRPr="00911425">
        <w:rPr>
          <w:rFonts w:asciiTheme="minorHAnsi" w:hAnsiTheme="minorHAnsi"/>
          <w:snapToGrid w:val="0"/>
          <w:sz w:val="22"/>
        </w:rPr>
        <w:t xml:space="preserve"> SWZ</w:t>
      </w:r>
      <w:r w:rsidR="00724C88" w:rsidRPr="00911425">
        <w:rPr>
          <w:rFonts w:asciiTheme="minorHAnsi" w:hAnsiTheme="minorHAnsi"/>
          <w:snapToGrid w:val="0"/>
          <w:sz w:val="22"/>
        </w:rPr>
        <w:t>.</w:t>
      </w:r>
      <w:r w:rsidRPr="00911425">
        <w:rPr>
          <w:rFonts w:asciiTheme="minorHAnsi" w:hAnsiTheme="minorHAnsi"/>
          <w:snapToGrid w:val="0"/>
          <w:sz w:val="22"/>
        </w:rPr>
        <w:t xml:space="preserve"> </w:t>
      </w:r>
    </w:p>
    <w:p w14:paraId="370796E4" w14:textId="77777777" w:rsidR="00EE3D1C" w:rsidRDefault="00EE3D1C" w:rsidP="004B2F3C">
      <w:pPr>
        <w:pStyle w:val="Akapitzlist"/>
        <w:spacing w:before="120" w:after="120"/>
        <w:ind w:left="1134"/>
        <w:contextualSpacing w:val="0"/>
        <w:rPr>
          <w:rFonts w:asciiTheme="minorHAnsi" w:hAnsiTheme="minorHAnsi"/>
          <w:snapToGrid w:val="0"/>
          <w:sz w:val="22"/>
        </w:rPr>
      </w:pPr>
    </w:p>
    <w:p w14:paraId="104B7E27" w14:textId="6416AE2A" w:rsidR="00460326" w:rsidRPr="000B2F03" w:rsidRDefault="00460326" w:rsidP="00E66C3A">
      <w:pPr>
        <w:pStyle w:val="Akapitzlist"/>
        <w:spacing w:before="120" w:after="120"/>
        <w:ind w:left="1134"/>
        <w:jc w:val="both"/>
        <w:rPr>
          <w:rFonts w:asciiTheme="minorHAnsi" w:hAnsiTheme="minorHAnsi"/>
          <w:b/>
          <w:bCs/>
          <w:snapToGrid w:val="0"/>
          <w:sz w:val="22"/>
        </w:rPr>
      </w:pPr>
      <w:r w:rsidRPr="00112E0A">
        <w:rPr>
          <w:rFonts w:asciiTheme="minorHAnsi" w:hAnsiTheme="minorHAnsi"/>
          <w:snapToGrid w:val="0"/>
          <w:sz w:val="22"/>
        </w:rPr>
        <w:t xml:space="preserve">Wykonawca zobowiązany jest do uwzględnienia w cenie dostawy wszystkich kosztów wynikających z tytułu realizacji przedmiotu zamówienia,  tj. wszelkich dostaw i czynności towarzyszących dostawom </w:t>
      </w:r>
      <w:r w:rsidR="002526F3" w:rsidRPr="00112E0A">
        <w:rPr>
          <w:rFonts w:asciiTheme="minorHAnsi" w:hAnsiTheme="minorHAnsi"/>
          <w:snapToGrid w:val="0"/>
          <w:sz w:val="22"/>
        </w:rPr>
        <w:t xml:space="preserve">tj. </w:t>
      </w:r>
      <w:r w:rsidRPr="00112E0A">
        <w:rPr>
          <w:rFonts w:asciiTheme="minorHAnsi" w:hAnsiTheme="minorHAnsi"/>
          <w:snapToGrid w:val="0"/>
          <w:sz w:val="22"/>
        </w:rPr>
        <w:t>transport, ewentualne ubezpieczenie, załadunek, rozładunek, wniesienie, montaż i ustawienie mebli w pomieszczeniach wskazanych przez Zamawiającego wraz z niezbędnymi pracami dodatkowymi (wypoziomowanie, prace porządkowe i po montażowe – usunięcie opakowań) oraz usunięcie wszelkich wad/usterek istotnych, limitujących możliwość dokonania odbioru przez Zamawiającego, stwierdzonych w przedmiocie Umowy, w toku czynności odbiorowych oraz w okresie udzielonej gwarancji jakości.</w:t>
      </w:r>
      <w:r w:rsidR="002526F3" w:rsidRPr="00112E0A">
        <w:rPr>
          <w:rFonts w:asciiTheme="minorHAnsi" w:hAnsiTheme="minorHAnsi"/>
          <w:snapToGrid w:val="0"/>
          <w:sz w:val="22"/>
        </w:rPr>
        <w:t xml:space="preserve"> </w:t>
      </w:r>
      <w:r w:rsidR="00FD58C9" w:rsidRPr="00112E0A">
        <w:rPr>
          <w:rFonts w:asciiTheme="minorHAnsi" w:hAnsiTheme="minorHAnsi"/>
          <w:b/>
          <w:bCs/>
          <w:snapToGrid w:val="0"/>
          <w:sz w:val="22"/>
        </w:rPr>
        <w:t xml:space="preserve">Dodatkowo w zakresie części I postępowania </w:t>
      </w:r>
      <w:r w:rsidR="00CC1F4A" w:rsidRPr="00112E0A">
        <w:rPr>
          <w:rFonts w:asciiTheme="minorHAnsi" w:hAnsiTheme="minorHAnsi"/>
          <w:b/>
          <w:bCs/>
          <w:snapToGrid w:val="0"/>
          <w:sz w:val="22"/>
        </w:rPr>
        <w:t>–</w:t>
      </w:r>
      <w:r w:rsidR="00FD58C9" w:rsidRPr="00112E0A">
        <w:rPr>
          <w:rFonts w:asciiTheme="minorHAnsi" w:hAnsiTheme="minorHAnsi"/>
          <w:b/>
          <w:bCs/>
          <w:snapToGrid w:val="0"/>
          <w:sz w:val="22"/>
        </w:rPr>
        <w:t xml:space="preserve"> </w:t>
      </w:r>
      <w:r w:rsidR="00CC1F4A" w:rsidRPr="00112E0A">
        <w:rPr>
          <w:rFonts w:asciiTheme="minorHAnsi" w:hAnsiTheme="minorHAnsi"/>
          <w:b/>
          <w:bCs/>
          <w:snapToGrid w:val="0"/>
          <w:sz w:val="22"/>
        </w:rPr>
        <w:t xml:space="preserve">uwzględnienie w cenie dostawy kosztów utylizacji wymienianych </w:t>
      </w:r>
      <w:r w:rsidR="00911425" w:rsidRPr="00112E0A">
        <w:rPr>
          <w:rFonts w:asciiTheme="minorHAnsi" w:hAnsiTheme="minorHAnsi"/>
          <w:b/>
          <w:bCs/>
          <w:snapToGrid w:val="0"/>
          <w:sz w:val="22"/>
        </w:rPr>
        <w:t>mebli</w:t>
      </w:r>
      <w:r w:rsidR="00913F67" w:rsidRPr="00112E0A">
        <w:rPr>
          <w:rFonts w:asciiTheme="minorHAnsi" w:hAnsiTheme="minorHAnsi"/>
          <w:b/>
          <w:bCs/>
          <w:snapToGrid w:val="0"/>
          <w:sz w:val="22"/>
        </w:rPr>
        <w:t>, w tym: wyniesienie, załadunek i transport.</w:t>
      </w:r>
      <w:r w:rsidR="00913F67" w:rsidRPr="000B2F03">
        <w:rPr>
          <w:rFonts w:asciiTheme="minorHAnsi" w:hAnsiTheme="minorHAnsi"/>
          <w:b/>
          <w:bCs/>
          <w:snapToGrid w:val="0"/>
          <w:sz w:val="22"/>
        </w:rPr>
        <w:t xml:space="preserve"> </w:t>
      </w:r>
    </w:p>
    <w:p w14:paraId="4EECAC15" w14:textId="2F4D7FB6" w:rsidR="00646B26" w:rsidRDefault="00646B26" w:rsidP="00E66C3A">
      <w:pPr>
        <w:pStyle w:val="Akapitzlist"/>
        <w:spacing w:before="120" w:after="120"/>
        <w:ind w:left="1134"/>
        <w:jc w:val="both"/>
        <w:rPr>
          <w:rFonts w:asciiTheme="minorHAnsi" w:hAnsiTheme="minorHAnsi"/>
          <w:snapToGrid w:val="0"/>
          <w:sz w:val="22"/>
          <w:highlight w:val="yellow"/>
        </w:rPr>
      </w:pPr>
      <w:r w:rsidRPr="00646B26">
        <w:rPr>
          <w:rFonts w:asciiTheme="minorHAnsi" w:hAnsiTheme="minorHAnsi"/>
          <w:snapToGrid w:val="0"/>
          <w:sz w:val="22"/>
        </w:rPr>
        <w:t>Dostawa i montaż odbywać się będzie w terminie ustalonym uprzednio z Zamawiającym z co najmniej 7-dniowym wyprzedzeniem.</w:t>
      </w:r>
      <w:r w:rsidRPr="00646B26">
        <w:t xml:space="preserve"> </w:t>
      </w:r>
      <w:r w:rsidRPr="00646B26">
        <w:rPr>
          <w:rFonts w:asciiTheme="minorHAnsi" w:hAnsiTheme="minorHAnsi"/>
          <w:snapToGrid w:val="0"/>
          <w:sz w:val="22"/>
        </w:rPr>
        <w:t xml:space="preserve">Prowadzone prace montażowe nie mogą </w:t>
      </w:r>
      <w:r w:rsidRPr="00646B26">
        <w:rPr>
          <w:rFonts w:asciiTheme="minorHAnsi" w:hAnsiTheme="minorHAnsi"/>
          <w:snapToGrid w:val="0"/>
          <w:sz w:val="22"/>
        </w:rPr>
        <w:lastRenderedPageBreak/>
        <w:t>znacząco utrudniać pracy Oddziału.</w:t>
      </w:r>
      <w:r w:rsidRPr="00646B26">
        <w:t xml:space="preserve"> </w:t>
      </w:r>
      <w:r w:rsidRPr="00646B26">
        <w:rPr>
          <w:rFonts w:asciiTheme="minorHAnsi" w:hAnsiTheme="minorHAnsi"/>
          <w:snapToGrid w:val="0"/>
          <w:sz w:val="22"/>
        </w:rPr>
        <w:t>Zamawiający zabrania składowania materiałów (opakowań) w obrębie korytarzy i dróg komunikacyjnych</w:t>
      </w:r>
      <w:r>
        <w:rPr>
          <w:rFonts w:asciiTheme="minorHAnsi" w:hAnsiTheme="minorHAnsi"/>
          <w:snapToGrid w:val="0"/>
          <w:sz w:val="22"/>
        </w:rPr>
        <w:t xml:space="preserve">. </w:t>
      </w:r>
      <w:r w:rsidRPr="00646B26">
        <w:rPr>
          <w:rFonts w:asciiTheme="minorHAnsi" w:hAnsiTheme="minorHAnsi"/>
          <w:snapToGrid w:val="0"/>
          <w:sz w:val="22"/>
        </w:rPr>
        <w:t>Wszelkie odpady wytworzone w trakcie montażu mebli Wykonawca będzie zobowiązany własnym staraniem i na własny koszt wywieźć poza teren nieruchomości i zutylizować zgodnie z wymogami prawa.</w:t>
      </w:r>
      <w:r>
        <w:rPr>
          <w:rFonts w:asciiTheme="minorHAnsi" w:hAnsiTheme="minorHAnsi"/>
          <w:snapToGrid w:val="0"/>
          <w:sz w:val="22"/>
        </w:rPr>
        <w:t xml:space="preserve"> Warunki realizacji zamówienia zostały wyszczególnione w Projek</w:t>
      </w:r>
      <w:r w:rsidR="001052A1">
        <w:rPr>
          <w:rFonts w:asciiTheme="minorHAnsi" w:hAnsiTheme="minorHAnsi"/>
          <w:snapToGrid w:val="0"/>
          <w:sz w:val="22"/>
        </w:rPr>
        <w:t xml:space="preserve">towanych postanowieniach do </w:t>
      </w:r>
      <w:r>
        <w:rPr>
          <w:rFonts w:asciiTheme="minorHAnsi" w:hAnsiTheme="minorHAnsi"/>
          <w:snapToGrid w:val="0"/>
          <w:sz w:val="22"/>
        </w:rPr>
        <w:t>umowy stanowiący</w:t>
      </w:r>
      <w:r w:rsidR="001052A1">
        <w:rPr>
          <w:rFonts w:asciiTheme="minorHAnsi" w:hAnsiTheme="minorHAnsi"/>
          <w:snapToGrid w:val="0"/>
          <w:sz w:val="22"/>
        </w:rPr>
        <w:t>ch</w:t>
      </w:r>
      <w:r>
        <w:rPr>
          <w:rFonts w:asciiTheme="minorHAnsi" w:hAnsiTheme="minorHAnsi"/>
          <w:snapToGrid w:val="0"/>
          <w:sz w:val="22"/>
        </w:rPr>
        <w:t xml:space="preserve"> załącznik nr 2 do SWZ.</w:t>
      </w:r>
    </w:p>
    <w:p w14:paraId="55CEDD76" w14:textId="77777777" w:rsidR="00CC1F4A" w:rsidRPr="00CC1F4A" w:rsidRDefault="00CC1F4A" w:rsidP="00E66C3A">
      <w:pPr>
        <w:pStyle w:val="Akapitzlist"/>
        <w:spacing w:before="120" w:after="120"/>
        <w:ind w:left="1134"/>
        <w:jc w:val="both"/>
        <w:rPr>
          <w:rFonts w:asciiTheme="minorHAnsi" w:hAnsiTheme="minorHAnsi"/>
          <w:snapToGrid w:val="0"/>
          <w:sz w:val="22"/>
          <w:highlight w:val="yellow"/>
        </w:rPr>
      </w:pPr>
    </w:p>
    <w:p w14:paraId="7F451968" w14:textId="2250CB6E" w:rsidR="00460326" w:rsidRPr="00646B26" w:rsidRDefault="00460326" w:rsidP="00E66C3A">
      <w:pPr>
        <w:pStyle w:val="Akapitzlist"/>
        <w:spacing w:before="120" w:after="120"/>
        <w:ind w:left="1134"/>
        <w:jc w:val="both"/>
        <w:rPr>
          <w:rFonts w:asciiTheme="minorHAnsi" w:hAnsiTheme="minorHAnsi"/>
          <w:snapToGrid w:val="0"/>
          <w:sz w:val="22"/>
        </w:rPr>
      </w:pPr>
      <w:r w:rsidRPr="00646B26">
        <w:rPr>
          <w:rFonts w:asciiTheme="minorHAnsi" w:hAnsiTheme="minorHAnsi"/>
          <w:snapToGrid w:val="0"/>
          <w:sz w:val="22"/>
        </w:rPr>
        <w:t>Przedmiot zamówienia, w tym wszystkie jego elementy składowe:</w:t>
      </w:r>
    </w:p>
    <w:p w14:paraId="18ECB194" w14:textId="77777777" w:rsidR="00460326" w:rsidRPr="00646B26" w:rsidRDefault="00460326" w:rsidP="00E66C3A">
      <w:pPr>
        <w:pStyle w:val="Akapitzlist"/>
        <w:spacing w:before="120" w:after="120"/>
        <w:ind w:left="1134"/>
        <w:jc w:val="both"/>
        <w:rPr>
          <w:rFonts w:asciiTheme="minorHAnsi" w:hAnsiTheme="minorHAnsi"/>
          <w:snapToGrid w:val="0"/>
          <w:sz w:val="22"/>
        </w:rPr>
      </w:pPr>
      <w:r w:rsidRPr="00646B26">
        <w:rPr>
          <w:rFonts w:asciiTheme="minorHAnsi" w:hAnsiTheme="minorHAnsi"/>
          <w:snapToGrid w:val="0"/>
          <w:sz w:val="22"/>
        </w:rPr>
        <w:t>1) mają być fabrycznie nowe, nieuszkodzone, wykonane zgodnie z normami branżowymi, pełnowartościowe;</w:t>
      </w:r>
    </w:p>
    <w:p w14:paraId="4B654BEA" w14:textId="77777777" w:rsidR="00460326" w:rsidRPr="00646B26" w:rsidRDefault="00460326" w:rsidP="00E66C3A">
      <w:pPr>
        <w:pStyle w:val="Akapitzlist"/>
        <w:spacing w:before="120" w:after="120"/>
        <w:ind w:left="1134"/>
        <w:jc w:val="both"/>
        <w:rPr>
          <w:rFonts w:asciiTheme="minorHAnsi" w:hAnsiTheme="minorHAnsi"/>
          <w:snapToGrid w:val="0"/>
          <w:sz w:val="22"/>
        </w:rPr>
      </w:pPr>
      <w:r w:rsidRPr="00646B26">
        <w:rPr>
          <w:rFonts w:asciiTheme="minorHAnsi" w:hAnsiTheme="minorHAnsi"/>
          <w:snapToGrid w:val="0"/>
          <w:sz w:val="22"/>
        </w:rPr>
        <w:t>2) spełniające wymogi w zakresie ergonomii i przepisów BHP obowiązujących na terenie Rzeczypospolitej Polskiej;</w:t>
      </w:r>
    </w:p>
    <w:p w14:paraId="081E1EFC" w14:textId="48C6A291" w:rsidR="00460326" w:rsidRPr="00646B26" w:rsidRDefault="00460326" w:rsidP="00E66C3A">
      <w:pPr>
        <w:pStyle w:val="Akapitzlist"/>
        <w:spacing w:before="120" w:after="120"/>
        <w:ind w:left="1134"/>
        <w:jc w:val="both"/>
        <w:rPr>
          <w:rFonts w:asciiTheme="minorHAnsi" w:hAnsiTheme="minorHAnsi"/>
          <w:snapToGrid w:val="0"/>
          <w:sz w:val="22"/>
        </w:rPr>
      </w:pPr>
      <w:r w:rsidRPr="00646B26">
        <w:rPr>
          <w:rFonts w:asciiTheme="minorHAnsi" w:hAnsiTheme="minorHAnsi"/>
          <w:snapToGrid w:val="0"/>
          <w:sz w:val="22"/>
        </w:rPr>
        <w:t xml:space="preserve">3) dopuszczone do obrotu i stosowania w krajach Unii Europejskiej, w tym </w:t>
      </w:r>
      <w:r w:rsidR="00E66C3A">
        <w:rPr>
          <w:rFonts w:asciiTheme="minorHAnsi" w:hAnsiTheme="minorHAnsi"/>
          <w:snapToGrid w:val="0"/>
          <w:sz w:val="22"/>
        </w:rPr>
        <w:t xml:space="preserve">                               </w:t>
      </w:r>
      <w:r w:rsidR="00911425">
        <w:rPr>
          <w:rFonts w:asciiTheme="minorHAnsi" w:hAnsiTheme="minorHAnsi"/>
          <w:snapToGrid w:val="0"/>
          <w:sz w:val="22"/>
        </w:rPr>
        <w:t xml:space="preserve">                                                      </w:t>
      </w:r>
      <w:r w:rsidR="00E66C3A">
        <w:rPr>
          <w:rFonts w:asciiTheme="minorHAnsi" w:hAnsiTheme="minorHAnsi"/>
          <w:snapToGrid w:val="0"/>
          <w:sz w:val="22"/>
        </w:rPr>
        <w:t xml:space="preserve"> </w:t>
      </w:r>
      <w:r w:rsidRPr="00646B26">
        <w:rPr>
          <w:rFonts w:asciiTheme="minorHAnsi" w:hAnsiTheme="minorHAnsi"/>
          <w:snapToGrid w:val="0"/>
          <w:sz w:val="22"/>
        </w:rPr>
        <w:t>w pomieszczeniach przeznaczonych na stały pobyt ludzi;</w:t>
      </w:r>
    </w:p>
    <w:p w14:paraId="06976E43" w14:textId="0E0A8E7A" w:rsidR="00460326" w:rsidRPr="00646B26" w:rsidRDefault="00460326" w:rsidP="00E66C3A">
      <w:pPr>
        <w:pStyle w:val="Akapitzlist"/>
        <w:spacing w:before="120" w:after="120"/>
        <w:ind w:left="1134"/>
        <w:jc w:val="both"/>
        <w:rPr>
          <w:rFonts w:asciiTheme="minorHAnsi" w:hAnsiTheme="minorHAnsi"/>
          <w:snapToGrid w:val="0"/>
          <w:sz w:val="22"/>
        </w:rPr>
      </w:pPr>
      <w:r w:rsidRPr="00646B26">
        <w:rPr>
          <w:rFonts w:asciiTheme="minorHAnsi" w:hAnsiTheme="minorHAnsi"/>
          <w:snapToGrid w:val="0"/>
          <w:sz w:val="22"/>
        </w:rPr>
        <w:t>4) posiadające zgodność z Polskimi Normami, jak również z normami bezpieczeństwa bądź z odpowiadającymi im certyfikatami europejskimi;</w:t>
      </w:r>
    </w:p>
    <w:p w14:paraId="7A6DA31A" w14:textId="77777777" w:rsidR="00460326" w:rsidRPr="00646B26" w:rsidRDefault="00460326" w:rsidP="00E66C3A">
      <w:pPr>
        <w:pStyle w:val="Akapitzlist"/>
        <w:spacing w:before="120" w:after="120"/>
        <w:ind w:left="1134"/>
        <w:jc w:val="both"/>
        <w:rPr>
          <w:rFonts w:asciiTheme="minorHAnsi" w:hAnsiTheme="minorHAnsi"/>
          <w:snapToGrid w:val="0"/>
          <w:sz w:val="22"/>
        </w:rPr>
      </w:pPr>
      <w:r w:rsidRPr="00646B26">
        <w:rPr>
          <w:rFonts w:asciiTheme="minorHAnsi" w:hAnsiTheme="minorHAnsi"/>
          <w:snapToGrid w:val="0"/>
          <w:sz w:val="22"/>
        </w:rPr>
        <w:t>5) nie posiadające wad fizycznych ani wad prawnych;</w:t>
      </w:r>
    </w:p>
    <w:p w14:paraId="3DAFD782" w14:textId="20CC852E" w:rsidR="00460326" w:rsidRDefault="00460326" w:rsidP="00E66C3A">
      <w:pPr>
        <w:pStyle w:val="Akapitzlist"/>
        <w:spacing w:before="120" w:after="120"/>
        <w:ind w:left="1134"/>
        <w:jc w:val="both"/>
        <w:rPr>
          <w:rFonts w:asciiTheme="minorHAnsi" w:hAnsiTheme="minorHAnsi"/>
          <w:snapToGrid w:val="0"/>
          <w:sz w:val="22"/>
        </w:rPr>
      </w:pPr>
      <w:r w:rsidRPr="00646B26">
        <w:rPr>
          <w:rFonts w:asciiTheme="minorHAnsi" w:hAnsiTheme="minorHAnsi"/>
          <w:snapToGrid w:val="0"/>
          <w:sz w:val="22"/>
        </w:rPr>
        <w:t>6) zgodne, równoważne (lub o wyższych parametrach technicznych) z wymaganiami Zamawiającego, określonymi w OPZ.</w:t>
      </w:r>
      <w:r w:rsidR="00CE1559">
        <w:rPr>
          <w:rFonts w:asciiTheme="minorHAnsi" w:hAnsiTheme="minorHAnsi"/>
          <w:snapToGrid w:val="0"/>
          <w:sz w:val="22"/>
        </w:rPr>
        <w:t xml:space="preserve"> </w:t>
      </w:r>
    </w:p>
    <w:p w14:paraId="0748D0A7" w14:textId="77777777" w:rsidR="00FB36DF" w:rsidRDefault="00FB36DF" w:rsidP="0073430C">
      <w:pPr>
        <w:pStyle w:val="Akapitzlist"/>
        <w:spacing w:after="0" w:line="240" w:lineRule="auto"/>
        <w:ind w:left="1134"/>
        <w:contextualSpacing w:val="0"/>
        <w:rPr>
          <w:rFonts w:asciiTheme="minorHAnsi" w:hAnsiTheme="minorHAnsi"/>
          <w:snapToGrid w:val="0"/>
          <w:sz w:val="22"/>
        </w:rPr>
      </w:pPr>
    </w:p>
    <w:p w14:paraId="4466A563" w14:textId="2F52B8C8" w:rsidR="00FB36DF" w:rsidRPr="0093279A" w:rsidRDefault="00FB36DF" w:rsidP="00E66C3A">
      <w:pPr>
        <w:pStyle w:val="Akapitzlist"/>
        <w:ind w:left="1134"/>
        <w:jc w:val="both"/>
        <w:rPr>
          <w:rFonts w:asciiTheme="minorHAnsi" w:hAnsiTheme="minorHAnsi"/>
          <w:snapToGrid w:val="0"/>
          <w:sz w:val="22"/>
        </w:rPr>
      </w:pPr>
      <w:r w:rsidRPr="0093279A">
        <w:rPr>
          <w:rFonts w:asciiTheme="minorHAnsi" w:hAnsiTheme="minorHAnsi"/>
          <w:snapToGrid w:val="0"/>
          <w:sz w:val="22"/>
        </w:rPr>
        <w:t xml:space="preserve">Zamawiający wymaga udzielenia gwarancji jakości obejmującej </w:t>
      </w:r>
      <w:r w:rsidR="00A07A5C" w:rsidRPr="0093279A">
        <w:rPr>
          <w:rFonts w:asciiTheme="minorHAnsi" w:hAnsiTheme="minorHAnsi"/>
          <w:snapToGrid w:val="0"/>
          <w:sz w:val="22"/>
        </w:rPr>
        <w:t xml:space="preserve">cały asortyment w tym </w:t>
      </w:r>
      <w:r w:rsidR="00B14777">
        <w:rPr>
          <w:rFonts w:asciiTheme="minorHAnsi" w:hAnsiTheme="minorHAnsi"/>
          <w:snapToGrid w:val="0"/>
          <w:sz w:val="22"/>
        </w:rPr>
        <w:t xml:space="preserve">biurka, kontenery mobilne, szafy ubraniowe, szafy na dokumenty, szafki gospodarcze,  stół i krzesło serwisowe, metalowe szafy i </w:t>
      </w:r>
      <w:r w:rsidR="00B14777" w:rsidRPr="00B14777">
        <w:rPr>
          <w:rFonts w:asciiTheme="minorHAnsi" w:hAnsiTheme="minorHAnsi"/>
          <w:snapToGrid w:val="0"/>
          <w:sz w:val="22"/>
        </w:rPr>
        <w:t xml:space="preserve">kontenery  </w:t>
      </w:r>
      <w:r w:rsidRPr="00B14777">
        <w:rPr>
          <w:rFonts w:asciiTheme="minorHAnsi" w:hAnsiTheme="minorHAnsi"/>
          <w:snapToGrid w:val="0"/>
          <w:sz w:val="22"/>
        </w:rPr>
        <w:t>oraz wszelkie prace montażowe.</w:t>
      </w:r>
    </w:p>
    <w:p w14:paraId="30E38DEC" w14:textId="77777777" w:rsidR="00FB36DF" w:rsidRPr="00355E0F" w:rsidRDefault="00FB36DF" w:rsidP="00E66C3A">
      <w:pPr>
        <w:pStyle w:val="Akapitzlist"/>
        <w:ind w:left="1134"/>
        <w:jc w:val="both"/>
        <w:rPr>
          <w:rFonts w:asciiTheme="minorHAnsi" w:hAnsiTheme="minorHAnsi"/>
          <w:snapToGrid w:val="0"/>
          <w:sz w:val="22"/>
        </w:rPr>
      </w:pPr>
      <w:r w:rsidRPr="0093279A">
        <w:rPr>
          <w:rFonts w:asciiTheme="minorHAnsi" w:hAnsiTheme="minorHAnsi"/>
          <w:snapToGrid w:val="0"/>
          <w:sz w:val="22"/>
        </w:rPr>
        <w:t xml:space="preserve">Gwarancja producenta </w:t>
      </w:r>
      <w:r w:rsidRPr="00355E0F">
        <w:rPr>
          <w:rFonts w:asciiTheme="minorHAnsi" w:hAnsiTheme="minorHAnsi"/>
          <w:snapToGrid w:val="0"/>
          <w:sz w:val="22"/>
        </w:rPr>
        <w:t>na dostarczony towar/meble – musi wynosić minimum 24 miesiące.</w:t>
      </w:r>
    </w:p>
    <w:p w14:paraId="24C8711A" w14:textId="77777777" w:rsidR="00FB36DF" w:rsidRPr="00355E0F" w:rsidRDefault="00FB36DF" w:rsidP="00E66C3A">
      <w:pPr>
        <w:pStyle w:val="Akapitzlist"/>
        <w:ind w:left="1134"/>
        <w:jc w:val="both"/>
        <w:rPr>
          <w:rFonts w:asciiTheme="minorHAnsi" w:hAnsiTheme="minorHAnsi"/>
          <w:snapToGrid w:val="0"/>
          <w:sz w:val="22"/>
        </w:rPr>
      </w:pPr>
      <w:r w:rsidRPr="00355E0F">
        <w:rPr>
          <w:rFonts w:asciiTheme="minorHAnsi" w:hAnsiTheme="minorHAnsi"/>
          <w:snapToGrid w:val="0"/>
          <w:sz w:val="22"/>
        </w:rPr>
        <w:t>Okres gwarancji jakości Wykonawcy na przedmiot zamówienia wynosi minimum 36 miesięcy lub więcej (maksymalnie 60 miesięcy), zgodnie ze złożoną ofertą.</w:t>
      </w:r>
    </w:p>
    <w:p w14:paraId="38A7A82B" w14:textId="77777777" w:rsidR="00FB36DF" w:rsidRPr="00355E0F" w:rsidRDefault="00FB36DF" w:rsidP="00E66C3A">
      <w:pPr>
        <w:pStyle w:val="Akapitzlist"/>
        <w:ind w:left="1134"/>
        <w:jc w:val="both"/>
        <w:rPr>
          <w:rFonts w:asciiTheme="minorHAnsi" w:hAnsiTheme="minorHAnsi"/>
          <w:snapToGrid w:val="0"/>
          <w:sz w:val="22"/>
        </w:rPr>
      </w:pPr>
      <w:r w:rsidRPr="00355E0F">
        <w:rPr>
          <w:rFonts w:asciiTheme="minorHAnsi" w:hAnsiTheme="minorHAnsi"/>
          <w:snapToGrid w:val="0"/>
          <w:sz w:val="22"/>
        </w:rPr>
        <w:t>Wykonawca udzieli rękojmi na okres odpowiadający okresowi udzielonej gwarancji jakości na przedmiot zamówienia minimum 36 miesięcy lub więcej (maksymalnie 60 miesięcy).</w:t>
      </w:r>
    </w:p>
    <w:p w14:paraId="3AA8646B" w14:textId="35EE7AD7" w:rsidR="00FB36DF" w:rsidRDefault="00FB36DF" w:rsidP="00E66C3A">
      <w:pPr>
        <w:pStyle w:val="Akapitzlist"/>
        <w:spacing w:after="0" w:line="240" w:lineRule="auto"/>
        <w:ind w:left="1134"/>
        <w:contextualSpacing w:val="0"/>
        <w:jc w:val="both"/>
        <w:rPr>
          <w:rFonts w:asciiTheme="minorHAnsi" w:hAnsiTheme="minorHAnsi"/>
          <w:snapToGrid w:val="0"/>
          <w:sz w:val="22"/>
        </w:rPr>
      </w:pPr>
      <w:r w:rsidRPr="00355E0F">
        <w:rPr>
          <w:rFonts w:asciiTheme="minorHAnsi" w:hAnsiTheme="minorHAnsi"/>
          <w:snapToGrid w:val="0"/>
          <w:sz w:val="22"/>
        </w:rPr>
        <w:t xml:space="preserve">Bieg okresu gwarancji producenta, gwarancji jakości oraz rękojmi rozpoczyna się w dniu podpisania </w:t>
      </w:r>
      <w:r w:rsidR="00646B26" w:rsidRPr="00355E0F">
        <w:rPr>
          <w:rFonts w:asciiTheme="minorHAnsi" w:hAnsiTheme="minorHAnsi"/>
          <w:snapToGrid w:val="0"/>
          <w:sz w:val="22"/>
        </w:rPr>
        <w:t xml:space="preserve">bez zastrzeżeń </w:t>
      </w:r>
      <w:r w:rsidRPr="00355E0F">
        <w:rPr>
          <w:rFonts w:asciiTheme="minorHAnsi" w:hAnsiTheme="minorHAnsi"/>
          <w:snapToGrid w:val="0"/>
          <w:sz w:val="22"/>
        </w:rPr>
        <w:t>protokołu odbioru końcowego.</w:t>
      </w:r>
    </w:p>
    <w:p w14:paraId="173865AE" w14:textId="029BAFAF" w:rsidR="00646B26" w:rsidRDefault="00646B26" w:rsidP="00E66C3A">
      <w:pPr>
        <w:pStyle w:val="Akapitzlist"/>
        <w:spacing w:after="0" w:line="240" w:lineRule="auto"/>
        <w:ind w:left="1134"/>
        <w:contextualSpacing w:val="0"/>
        <w:jc w:val="both"/>
        <w:rPr>
          <w:rFonts w:asciiTheme="minorHAnsi" w:hAnsiTheme="minorHAnsi"/>
          <w:snapToGrid w:val="0"/>
          <w:sz w:val="22"/>
        </w:rPr>
      </w:pPr>
      <w:r w:rsidRPr="00646B26">
        <w:rPr>
          <w:rFonts w:asciiTheme="minorHAnsi" w:hAnsiTheme="minorHAnsi"/>
          <w:snapToGrid w:val="0"/>
          <w:sz w:val="22"/>
        </w:rPr>
        <w:t>Niezależnie od gwarancji Zamawiającemu przysługują uprawnienia z tytułu rękojmi określone w Kodeksie cywilnym.</w:t>
      </w:r>
      <w:r w:rsidRPr="00646B26">
        <w:t xml:space="preserve"> </w:t>
      </w:r>
      <w:r w:rsidRPr="00646B26">
        <w:rPr>
          <w:rFonts w:asciiTheme="minorHAnsi" w:hAnsiTheme="minorHAnsi"/>
          <w:snapToGrid w:val="0"/>
          <w:sz w:val="22"/>
        </w:rPr>
        <w:t>Okres rękojmi jest równy okresowi gwarancji.</w:t>
      </w:r>
    </w:p>
    <w:p w14:paraId="5C54F859" w14:textId="1B01F06B" w:rsidR="00355E0F" w:rsidRDefault="00355E0F" w:rsidP="00E66C3A">
      <w:pPr>
        <w:pStyle w:val="Akapitzlist"/>
        <w:spacing w:after="0" w:line="240" w:lineRule="auto"/>
        <w:ind w:left="1134"/>
        <w:contextualSpacing w:val="0"/>
        <w:jc w:val="both"/>
        <w:rPr>
          <w:rFonts w:asciiTheme="minorHAnsi" w:hAnsiTheme="minorHAnsi"/>
          <w:snapToGrid w:val="0"/>
          <w:sz w:val="22"/>
        </w:rPr>
      </w:pPr>
      <w:r>
        <w:rPr>
          <w:rFonts w:asciiTheme="minorHAnsi" w:hAnsiTheme="minorHAnsi"/>
          <w:snapToGrid w:val="0"/>
          <w:sz w:val="22"/>
        </w:rPr>
        <w:t>Szczegółowy opis zasad gwarancji i rękojmi znajduje się w Projek</w:t>
      </w:r>
      <w:r w:rsidR="00E66C3A">
        <w:rPr>
          <w:rFonts w:asciiTheme="minorHAnsi" w:hAnsiTheme="minorHAnsi"/>
          <w:snapToGrid w:val="0"/>
          <w:sz w:val="22"/>
        </w:rPr>
        <w:t>towanych postanowieniach do umowy</w:t>
      </w:r>
      <w:r>
        <w:rPr>
          <w:rFonts w:asciiTheme="minorHAnsi" w:hAnsiTheme="minorHAnsi"/>
          <w:snapToGrid w:val="0"/>
          <w:sz w:val="22"/>
        </w:rPr>
        <w:t>, któr</w:t>
      </w:r>
      <w:r w:rsidR="00E66C3A">
        <w:rPr>
          <w:rFonts w:asciiTheme="minorHAnsi" w:hAnsiTheme="minorHAnsi"/>
          <w:snapToGrid w:val="0"/>
          <w:sz w:val="22"/>
        </w:rPr>
        <w:t>e</w:t>
      </w:r>
      <w:r>
        <w:rPr>
          <w:rFonts w:asciiTheme="minorHAnsi" w:hAnsiTheme="minorHAnsi"/>
          <w:snapToGrid w:val="0"/>
          <w:sz w:val="22"/>
        </w:rPr>
        <w:t xml:space="preserve"> </w:t>
      </w:r>
      <w:r w:rsidRPr="00112E0A">
        <w:rPr>
          <w:rFonts w:asciiTheme="minorHAnsi" w:hAnsiTheme="minorHAnsi"/>
          <w:snapToGrid w:val="0"/>
          <w:sz w:val="22"/>
        </w:rPr>
        <w:t>stanowi</w:t>
      </w:r>
      <w:r w:rsidR="00E66C3A" w:rsidRPr="00112E0A">
        <w:rPr>
          <w:rFonts w:asciiTheme="minorHAnsi" w:hAnsiTheme="minorHAnsi"/>
          <w:snapToGrid w:val="0"/>
          <w:sz w:val="22"/>
        </w:rPr>
        <w:t>ą</w:t>
      </w:r>
      <w:r w:rsidRPr="00112E0A">
        <w:rPr>
          <w:rFonts w:asciiTheme="minorHAnsi" w:hAnsiTheme="minorHAnsi"/>
          <w:snapToGrid w:val="0"/>
          <w:sz w:val="22"/>
        </w:rPr>
        <w:t xml:space="preserve"> załącznik nr 2</w:t>
      </w:r>
      <w:r>
        <w:rPr>
          <w:rFonts w:asciiTheme="minorHAnsi" w:hAnsiTheme="minorHAnsi"/>
          <w:snapToGrid w:val="0"/>
          <w:sz w:val="22"/>
        </w:rPr>
        <w:t xml:space="preserve"> do SWZ.</w:t>
      </w:r>
    </w:p>
    <w:p w14:paraId="04F570FA" w14:textId="77777777" w:rsidR="001052A1" w:rsidRDefault="001052A1" w:rsidP="00E66C3A">
      <w:pPr>
        <w:pStyle w:val="Akapitzlist"/>
        <w:spacing w:after="0" w:line="240" w:lineRule="auto"/>
        <w:ind w:left="1134"/>
        <w:contextualSpacing w:val="0"/>
        <w:jc w:val="both"/>
        <w:rPr>
          <w:rFonts w:asciiTheme="minorHAnsi" w:hAnsiTheme="minorHAnsi"/>
          <w:snapToGrid w:val="0"/>
          <w:sz w:val="22"/>
        </w:rPr>
      </w:pPr>
    </w:p>
    <w:p w14:paraId="358CE722" w14:textId="77777777" w:rsidR="0042138C" w:rsidRPr="0042138C" w:rsidRDefault="0042138C" w:rsidP="004874F5">
      <w:pPr>
        <w:pStyle w:val="Akapitzlist"/>
        <w:numPr>
          <w:ilvl w:val="2"/>
          <w:numId w:val="41"/>
        </w:numPr>
        <w:spacing w:before="120" w:after="120"/>
        <w:rPr>
          <w:rFonts w:asciiTheme="minorHAnsi" w:hAnsiTheme="minorHAnsi"/>
          <w:b/>
          <w:snapToGrid w:val="0"/>
          <w:sz w:val="22"/>
        </w:rPr>
      </w:pPr>
      <w:r w:rsidRPr="0042138C">
        <w:rPr>
          <w:rFonts w:asciiTheme="minorHAnsi" w:hAnsiTheme="minorHAnsi"/>
          <w:b/>
          <w:snapToGrid w:val="0"/>
          <w:sz w:val="22"/>
        </w:rPr>
        <w:t>Rozwiązania równoważne</w:t>
      </w:r>
    </w:p>
    <w:p w14:paraId="798BC283" w14:textId="17962012" w:rsidR="0042138C" w:rsidRPr="0042138C" w:rsidRDefault="0042138C" w:rsidP="00E66C3A">
      <w:pPr>
        <w:pStyle w:val="Akapitzlist"/>
        <w:spacing w:before="120" w:after="120"/>
        <w:ind w:left="1134"/>
        <w:jc w:val="both"/>
        <w:rPr>
          <w:rFonts w:asciiTheme="minorHAnsi" w:hAnsiTheme="minorHAnsi"/>
          <w:snapToGrid w:val="0"/>
          <w:sz w:val="22"/>
        </w:rPr>
      </w:pPr>
      <w:r w:rsidRPr="00355E0F">
        <w:rPr>
          <w:rFonts w:asciiTheme="minorHAnsi" w:hAnsiTheme="minorHAnsi"/>
          <w:snapToGrid w:val="0"/>
          <w:sz w:val="22"/>
        </w:rPr>
        <w:t xml:space="preserve">W związku z tym, że opisanie przedmiotu zamówienia nastąpiło przez odniesienie do norm, </w:t>
      </w:r>
      <w:r w:rsidR="00355E0F" w:rsidRPr="00355E0F">
        <w:rPr>
          <w:rFonts w:asciiTheme="minorHAnsi" w:hAnsiTheme="minorHAnsi"/>
          <w:snapToGrid w:val="0"/>
          <w:sz w:val="22"/>
        </w:rPr>
        <w:t xml:space="preserve">Zamawiający </w:t>
      </w:r>
      <w:r w:rsidRPr="00355E0F">
        <w:rPr>
          <w:rFonts w:asciiTheme="minorHAnsi" w:hAnsiTheme="minorHAnsi"/>
          <w:snapToGrid w:val="0"/>
          <w:sz w:val="22"/>
        </w:rPr>
        <w:t>wskazuje</w:t>
      </w:r>
      <w:r w:rsidR="00355E0F" w:rsidRPr="00355E0F">
        <w:rPr>
          <w:rFonts w:asciiTheme="minorHAnsi" w:hAnsiTheme="minorHAnsi"/>
          <w:snapToGrid w:val="0"/>
          <w:sz w:val="22"/>
        </w:rPr>
        <w:t>,</w:t>
      </w:r>
      <w:r w:rsidRPr="00355E0F">
        <w:rPr>
          <w:rFonts w:asciiTheme="minorHAnsi" w:hAnsiTheme="minorHAnsi"/>
          <w:snapToGrid w:val="0"/>
          <w:sz w:val="22"/>
        </w:rPr>
        <w:t xml:space="preserve"> że stosownie do wymogów ustawy </w:t>
      </w:r>
      <w:proofErr w:type="spellStart"/>
      <w:r w:rsidRPr="00355E0F">
        <w:rPr>
          <w:rFonts w:asciiTheme="minorHAnsi" w:hAnsiTheme="minorHAnsi"/>
          <w:snapToGrid w:val="0"/>
          <w:sz w:val="22"/>
        </w:rPr>
        <w:t>Pzp</w:t>
      </w:r>
      <w:proofErr w:type="spellEnd"/>
      <w:r w:rsidRPr="00355E0F">
        <w:rPr>
          <w:rFonts w:asciiTheme="minorHAnsi" w:hAnsiTheme="minorHAnsi"/>
          <w:snapToGrid w:val="0"/>
          <w:sz w:val="22"/>
        </w:rPr>
        <w:t xml:space="preserve"> dopuszcza </w:t>
      </w:r>
      <w:r w:rsidRPr="00355E0F">
        <w:rPr>
          <w:rFonts w:asciiTheme="minorHAnsi" w:hAnsiTheme="minorHAnsi"/>
          <w:snapToGrid w:val="0"/>
          <w:sz w:val="22"/>
        </w:rPr>
        <w:lastRenderedPageBreak/>
        <w:t>rozwiązania równoważne opisywanym.  Za rozwiązania równoważne, do wskazanych norm uzna się takie, które spełniają obiektywne cechy wynikające  z tych norm.</w:t>
      </w:r>
    </w:p>
    <w:p w14:paraId="01B22084" w14:textId="75590B2F" w:rsidR="0042138C" w:rsidRDefault="0042138C" w:rsidP="00E66C3A">
      <w:pPr>
        <w:spacing w:before="120" w:after="120"/>
        <w:ind w:left="434"/>
        <w:jc w:val="both"/>
        <w:rPr>
          <w:rFonts w:asciiTheme="minorHAnsi" w:hAnsiTheme="minorHAnsi"/>
          <w:sz w:val="22"/>
        </w:rPr>
      </w:pPr>
      <w:r w:rsidRPr="0042138C">
        <w:rPr>
          <w:rFonts w:asciiTheme="minorHAnsi" w:hAnsiTheme="minorHAnsi"/>
          <w:b/>
          <w:sz w:val="22"/>
        </w:rPr>
        <w:t>2.1.3.</w:t>
      </w:r>
      <w:r w:rsidRPr="0042138C">
        <w:rPr>
          <w:rFonts w:asciiTheme="minorHAnsi" w:hAnsiTheme="minorHAnsi"/>
          <w:sz w:val="22"/>
        </w:rPr>
        <w:t xml:space="preserve"> </w:t>
      </w:r>
      <w:r w:rsidR="00355E0F">
        <w:rPr>
          <w:rFonts w:asciiTheme="minorHAnsi" w:hAnsiTheme="minorHAnsi"/>
          <w:sz w:val="22"/>
        </w:rPr>
        <w:t xml:space="preserve"> </w:t>
      </w:r>
      <w:r w:rsidR="002E2755" w:rsidRPr="0042138C">
        <w:rPr>
          <w:rFonts w:asciiTheme="minorHAnsi" w:hAnsiTheme="minorHAnsi"/>
          <w:sz w:val="22"/>
        </w:rPr>
        <w:t>Zamawiający</w:t>
      </w:r>
      <w:r w:rsidR="00AA39AE" w:rsidRPr="0042138C">
        <w:rPr>
          <w:rFonts w:asciiTheme="minorHAnsi" w:hAnsiTheme="minorHAnsi"/>
          <w:sz w:val="22"/>
        </w:rPr>
        <w:t xml:space="preserve"> nie </w:t>
      </w:r>
      <w:r w:rsidR="002E2755" w:rsidRPr="0042138C">
        <w:rPr>
          <w:rFonts w:asciiTheme="minorHAnsi" w:hAnsiTheme="minorHAnsi"/>
          <w:sz w:val="22"/>
        </w:rPr>
        <w:t xml:space="preserve"> wymaga, aby Wykonawca osobiście wykonał kluczowe części </w:t>
      </w:r>
    </w:p>
    <w:p w14:paraId="5A0801EE" w14:textId="003EF190" w:rsidR="00460326" w:rsidRPr="0042138C" w:rsidRDefault="0042138C" w:rsidP="00E66C3A">
      <w:pPr>
        <w:spacing w:before="120" w:after="120"/>
        <w:ind w:left="434"/>
        <w:jc w:val="both"/>
        <w:rPr>
          <w:rFonts w:asciiTheme="minorHAnsi" w:hAnsiTheme="minorHAnsi"/>
          <w:sz w:val="22"/>
        </w:rPr>
      </w:pPr>
      <w:r>
        <w:rPr>
          <w:rFonts w:asciiTheme="minorHAnsi" w:hAnsiTheme="minorHAnsi"/>
          <w:b/>
          <w:sz w:val="22"/>
        </w:rPr>
        <w:t xml:space="preserve">           </w:t>
      </w:r>
      <w:r>
        <w:rPr>
          <w:rFonts w:asciiTheme="minorHAnsi" w:hAnsiTheme="minorHAnsi"/>
          <w:sz w:val="22"/>
        </w:rPr>
        <w:t xml:space="preserve">  </w:t>
      </w:r>
      <w:r w:rsidR="002E2755" w:rsidRPr="0042138C">
        <w:rPr>
          <w:rFonts w:asciiTheme="minorHAnsi" w:hAnsiTheme="minorHAnsi"/>
          <w:sz w:val="22"/>
        </w:rPr>
        <w:t xml:space="preserve">zamówienia, </w:t>
      </w:r>
    </w:p>
    <w:p w14:paraId="00000D1F" w14:textId="77777777" w:rsidR="00A87079" w:rsidRPr="0042138C" w:rsidRDefault="00A87079" w:rsidP="004874F5">
      <w:pPr>
        <w:pStyle w:val="Akapitzlist"/>
        <w:numPr>
          <w:ilvl w:val="2"/>
          <w:numId w:val="43"/>
        </w:numPr>
        <w:spacing w:before="120" w:after="120"/>
        <w:rPr>
          <w:rFonts w:asciiTheme="minorHAnsi" w:hAnsiTheme="minorHAnsi"/>
          <w:b/>
          <w:bCs/>
          <w:sz w:val="22"/>
        </w:rPr>
      </w:pPr>
      <w:r w:rsidRPr="0042138C">
        <w:rPr>
          <w:rFonts w:asciiTheme="minorHAnsi" w:hAnsiTheme="minorHAnsi"/>
          <w:b/>
          <w:bCs/>
          <w:sz w:val="22"/>
        </w:rPr>
        <w:t xml:space="preserve">Prawo opcji: </w:t>
      </w:r>
    </w:p>
    <w:p w14:paraId="1D040620" w14:textId="77777777" w:rsidR="00A87079" w:rsidRDefault="00A87079" w:rsidP="0042138C">
      <w:pPr>
        <w:spacing w:before="120" w:after="120"/>
        <w:ind w:firstLine="414"/>
        <w:rPr>
          <w:rFonts w:asciiTheme="minorHAnsi" w:hAnsiTheme="minorHAnsi"/>
          <w:sz w:val="22"/>
        </w:rPr>
      </w:pPr>
      <w:r w:rsidRPr="0042138C">
        <w:rPr>
          <w:rFonts w:asciiTheme="minorHAnsi" w:hAnsiTheme="minorHAnsi"/>
          <w:sz w:val="22"/>
        </w:rPr>
        <w:t>Zamawiający nie przewiduje</w:t>
      </w:r>
      <w:r w:rsidR="00F43E4E">
        <w:rPr>
          <w:rFonts w:asciiTheme="minorHAnsi" w:hAnsiTheme="minorHAnsi"/>
          <w:sz w:val="22"/>
        </w:rPr>
        <w:t xml:space="preserve"> </w:t>
      </w:r>
      <w:r w:rsidR="004356D9">
        <w:rPr>
          <w:rFonts w:asciiTheme="minorHAnsi" w:hAnsiTheme="minorHAnsi"/>
          <w:sz w:val="22"/>
        </w:rPr>
        <w:t xml:space="preserve">stosowania </w:t>
      </w:r>
      <w:r w:rsidR="00F43E4E">
        <w:rPr>
          <w:rFonts w:asciiTheme="minorHAnsi" w:hAnsiTheme="minorHAnsi"/>
          <w:sz w:val="22"/>
        </w:rPr>
        <w:t>prawa</w:t>
      </w:r>
      <w:r w:rsidRPr="0042138C">
        <w:rPr>
          <w:rFonts w:asciiTheme="minorHAnsi" w:hAnsiTheme="minorHAnsi"/>
          <w:sz w:val="22"/>
        </w:rPr>
        <w:t xml:space="preserve"> opcji. </w:t>
      </w:r>
    </w:p>
    <w:p w14:paraId="3E6BC561" w14:textId="77777777" w:rsidR="00A87079" w:rsidRPr="0042138C" w:rsidRDefault="00A87079" w:rsidP="004874F5">
      <w:pPr>
        <w:pStyle w:val="Akapitzlist"/>
        <w:numPr>
          <w:ilvl w:val="2"/>
          <w:numId w:val="43"/>
        </w:numPr>
        <w:spacing w:before="120" w:after="120"/>
        <w:jc w:val="both"/>
        <w:rPr>
          <w:rFonts w:asciiTheme="minorHAnsi" w:hAnsiTheme="minorHAnsi"/>
          <w:b/>
          <w:bCs/>
          <w:sz w:val="22"/>
        </w:rPr>
      </w:pPr>
      <w:bookmarkStart w:id="106" w:name="_Ref60991160"/>
      <w:r w:rsidRPr="0042138C">
        <w:rPr>
          <w:rFonts w:asciiTheme="minorHAnsi" w:hAnsiTheme="minorHAnsi"/>
          <w:b/>
          <w:bCs/>
          <w:sz w:val="22"/>
        </w:rPr>
        <w:t>Przedmiotowe środki dowodowe:</w:t>
      </w:r>
      <w:bookmarkEnd w:id="106"/>
    </w:p>
    <w:p w14:paraId="477FF401" w14:textId="77777777" w:rsidR="00ED01BF" w:rsidRDefault="00ED01BF" w:rsidP="004874F5">
      <w:pPr>
        <w:pStyle w:val="Akapitzlist"/>
        <w:numPr>
          <w:ilvl w:val="3"/>
          <w:numId w:val="43"/>
        </w:numPr>
        <w:jc w:val="both"/>
        <w:rPr>
          <w:rFonts w:asciiTheme="minorHAnsi" w:hAnsiTheme="minorHAnsi"/>
          <w:sz w:val="22"/>
        </w:rPr>
      </w:pPr>
      <w:r w:rsidRPr="00ED01BF">
        <w:rPr>
          <w:rFonts w:asciiTheme="minorHAnsi" w:hAnsiTheme="minorHAnsi"/>
          <w:sz w:val="22"/>
        </w:rPr>
        <w:t>Zamawiający przewiduje następujące przedmiotowe środki dowodowe na potwierdzenie spełnienia wymagań przez przedmiot umowy określonych cech, tj.: przedłożenia certyfikatów produktu, wydanych przez jednostki oceniające zgodność lub sprawozdań, raportów, atestów z badań przeprowadzonych przez jednostkę oceniającą lub oświadczeń producenta, tj.</w:t>
      </w:r>
    </w:p>
    <w:p w14:paraId="12C09512" w14:textId="77777777" w:rsidR="00427F00" w:rsidRDefault="00427F00" w:rsidP="00E66C3A">
      <w:pPr>
        <w:pStyle w:val="Akapitzlist"/>
        <w:ind w:left="1782"/>
        <w:jc w:val="both"/>
        <w:rPr>
          <w:rFonts w:asciiTheme="minorHAnsi" w:hAnsiTheme="minorHAnsi"/>
          <w:b/>
          <w:sz w:val="22"/>
        </w:rPr>
      </w:pPr>
    </w:p>
    <w:p w14:paraId="01238AB1" w14:textId="361593C0" w:rsidR="00ED01BF" w:rsidRPr="00AF0236" w:rsidRDefault="00ED01BF" w:rsidP="00AF0236">
      <w:pPr>
        <w:ind w:left="663" w:firstLine="708"/>
        <w:rPr>
          <w:rFonts w:asciiTheme="minorHAnsi" w:hAnsiTheme="minorHAnsi"/>
          <w:b/>
          <w:sz w:val="22"/>
          <w:u w:val="single"/>
        </w:rPr>
      </w:pPr>
      <w:r w:rsidRPr="00AF0236">
        <w:rPr>
          <w:rFonts w:asciiTheme="minorHAnsi" w:hAnsiTheme="minorHAnsi"/>
          <w:b/>
          <w:sz w:val="22"/>
          <w:u w:val="single"/>
        </w:rPr>
        <w:t xml:space="preserve">Część I postępowania </w:t>
      </w:r>
    </w:p>
    <w:p w14:paraId="4B8C4FCA" w14:textId="77777777" w:rsidR="00AF0236" w:rsidRDefault="00AF0236" w:rsidP="00AF0236">
      <w:pPr>
        <w:rPr>
          <w:rFonts w:asciiTheme="minorHAnsi" w:hAnsiTheme="minorHAnsi"/>
          <w:b/>
          <w:sz w:val="22"/>
        </w:rPr>
      </w:pPr>
      <w:r>
        <w:rPr>
          <w:rFonts w:asciiTheme="minorHAnsi" w:hAnsiTheme="minorHAnsi"/>
          <w:b/>
          <w:sz w:val="22"/>
        </w:rPr>
        <w:t xml:space="preserve"> </w:t>
      </w:r>
      <w:r>
        <w:rPr>
          <w:rFonts w:asciiTheme="minorHAnsi" w:hAnsiTheme="minorHAnsi"/>
          <w:b/>
          <w:sz w:val="22"/>
        </w:rPr>
        <w:tab/>
      </w:r>
      <w:r>
        <w:rPr>
          <w:rFonts w:asciiTheme="minorHAnsi" w:hAnsiTheme="minorHAnsi"/>
          <w:b/>
          <w:sz w:val="22"/>
        </w:rPr>
        <w:tab/>
      </w:r>
    </w:p>
    <w:p w14:paraId="05D5D9D6" w14:textId="1AE83FBE" w:rsidR="0093279A" w:rsidRPr="0093279A" w:rsidRDefault="0093279A" w:rsidP="004874F5">
      <w:pPr>
        <w:pStyle w:val="Akapitzlist"/>
        <w:numPr>
          <w:ilvl w:val="0"/>
          <w:numId w:val="47"/>
        </w:numPr>
        <w:rPr>
          <w:rFonts w:asciiTheme="minorHAnsi" w:hAnsiTheme="minorHAnsi"/>
          <w:b/>
          <w:sz w:val="22"/>
        </w:rPr>
      </w:pPr>
      <w:r>
        <w:rPr>
          <w:rFonts w:asciiTheme="minorHAnsi" w:hAnsiTheme="minorHAnsi"/>
          <w:b/>
          <w:sz w:val="22"/>
        </w:rPr>
        <w:t>Biurko standardowe proste</w:t>
      </w:r>
      <w:r w:rsidR="009F5482">
        <w:rPr>
          <w:rFonts w:asciiTheme="minorHAnsi" w:hAnsiTheme="minorHAnsi"/>
          <w:b/>
          <w:sz w:val="22"/>
        </w:rPr>
        <w:t xml:space="preserve"> </w:t>
      </w:r>
      <w:r w:rsidR="009F5482" w:rsidRPr="009F5482">
        <w:rPr>
          <w:rFonts w:asciiTheme="minorHAnsi" w:hAnsiTheme="minorHAnsi"/>
          <w:b/>
          <w:sz w:val="22"/>
        </w:rPr>
        <w:t>(szer. 140 x gł. 70 x wys. 75) – 46 szt.,</w:t>
      </w:r>
      <w:r w:rsidR="00AF0236" w:rsidRPr="006D00CD">
        <w:rPr>
          <w:rFonts w:asciiTheme="minorHAnsi" w:hAnsiTheme="minorHAnsi"/>
          <w:b/>
          <w:sz w:val="22"/>
        </w:rPr>
        <w:t xml:space="preserve">: </w:t>
      </w:r>
    </w:p>
    <w:p w14:paraId="781293FF" w14:textId="1EED5A15" w:rsidR="0093279A" w:rsidRPr="0093279A" w:rsidRDefault="0093279A" w:rsidP="009F5482">
      <w:pPr>
        <w:pStyle w:val="Akapitzlist"/>
        <w:autoSpaceDE w:val="0"/>
        <w:autoSpaceDN w:val="0"/>
        <w:adjustRightInd w:val="0"/>
        <w:spacing w:after="61"/>
        <w:ind w:left="1428"/>
        <w:jc w:val="both"/>
        <w:rPr>
          <w:rFonts w:ascii="Calibri" w:eastAsiaTheme="minorHAnsi" w:hAnsi="Calibri" w:cs="Calibri"/>
          <w:color w:val="000000"/>
          <w:sz w:val="22"/>
        </w:rPr>
      </w:pPr>
      <w:r w:rsidRPr="00B14777">
        <w:rPr>
          <w:rFonts w:ascii="Calibri" w:eastAsiaTheme="minorHAnsi" w:hAnsi="Calibri" w:cs="Calibri"/>
          <w:color w:val="000000"/>
          <w:sz w:val="20"/>
          <w:szCs w:val="20"/>
        </w:rPr>
        <w:t xml:space="preserve">- </w:t>
      </w:r>
      <w:r w:rsidRPr="00B14777">
        <w:rPr>
          <w:rFonts w:ascii="Calibri" w:eastAsiaTheme="minorHAnsi" w:hAnsi="Calibri" w:cs="Calibri"/>
          <w:color w:val="000000"/>
          <w:sz w:val="22"/>
        </w:rPr>
        <w:t>Blat roboczy</w:t>
      </w:r>
      <w:r w:rsidRPr="0093279A">
        <w:rPr>
          <w:rFonts w:ascii="Calibri" w:eastAsiaTheme="minorHAnsi" w:hAnsi="Calibri" w:cs="Calibri"/>
          <w:color w:val="000000"/>
          <w:sz w:val="22"/>
        </w:rPr>
        <w:t xml:space="preserve"> o szerokości 140 cm i głębokości 70 cm, na wysokości min. 75 cm,</w:t>
      </w:r>
      <w:r w:rsidR="003A7BBF">
        <w:rPr>
          <w:rFonts w:ascii="Calibri" w:eastAsiaTheme="minorHAnsi" w:hAnsi="Calibri" w:cs="Calibri"/>
          <w:color w:val="000000"/>
          <w:sz w:val="22"/>
        </w:rPr>
        <w:t xml:space="preserve"> max. 78 cm,</w:t>
      </w:r>
      <w:r w:rsidRPr="0093279A">
        <w:rPr>
          <w:rFonts w:ascii="Calibri" w:eastAsiaTheme="minorHAnsi" w:hAnsi="Calibri" w:cs="Calibri"/>
          <w:color w:val="000000"/>
          <w:sz w:val="22"/>
        </w:rPr>
        <w:t xml:space="preserve"> z płyty wiórowej, trójwarstwowej, dwustronnie </w:t>
      </w:r>
      <w:proofErr w:type="spellStart"/>
      <w:r w:rsidRPr="0093279A">
        <w:rPr>
          <w:rFonts w:ascii="Calibri" w:eastAsiaTheme="minorHAnsi" w:hAnsi="Calibri" w:cs="Calibri"/>
          <w:color w:val="000000"/>
          <w:sz w:val="22"/>
        </w:rPr>
        <w:t>melaminowanej</w:t>
      </w:r>
      <w:proofErr w:type="spellEnd"/>
      <w:r w:rsidRPr="0093279A">
        <w:rPr>
          <w:rFonts w:ascii="Calibri" w:eastAsiaTheme="minorHAnsi" w:hAnsi="Calibri" w:cs="Calibri"/>
          <w:color w:val="000000"/>
          <w:sz w:val="22"/>
        </w:rPr>
        <w:t xml:space="preserve"> w kolorze zbliżonym do RAL 7035. Obrzeża płyty mają być okleinowane doklejką PCV o grubości min.2 mm. Krawędzie płyty mają być oklejane maszynowo co sprawi, że obrzeże jest dokładniej dociśnięte do krawędzi płyty i szczelina pomiędzy doklejką, a płytą jest niewidoczna. Wszystkie wąskie płaszczyzny blatu biurka powinny być zabezpieczone doklejką przyklejoną za pomocą kleju poliuretanowego, który ma trwale zabezpieczyć krawędzie przed szkodliwym działaniem wilgoci oraz wysokiej temperatury. Wskazana technologia ma gwarantować wodoodporne połączenie obrzeża z płytą. Pod blatem ma być zamocowana łączyna (blenda) wykonana z płyty </w:t>
      </w:r>
      <w:proofErr w:type="spellStart"/>
      <w:r w:rsidRPr="0093279A">
        <w:rPr>
          <w:rFonts w:ascii="Calibri" w:eastAsiaTheme="minorHAnsi" w:hAnsi="Calibri" w:cs="Calibri"/>
          <w:color w:val="000000"/>
          <w:sz w:val="22"/>
        </w:rPr>
        <w:t>melaminowanej</w:t>
      </w:r>
      <w:proofErr w:type="spellEnd"/>
      <w:r w:rsidRPr="0093279A">
        <w:rPr>
          <w:rFonts w:ascii="Calibri" w:eastAsiaTheme="minorHAnsi" w:hAnsi="Calibri" w:cs="Calibri"/>
          <w:color w:val="000000"/>
          <w:sz w:val="22"/>
        </w:rPr>
        <w:t xml:space="preserve"> o grubości 18 mm i wysokości min. 310 mm. </w:t>
      </w:r>
    </w:p>
    <w:p w14:paraId="7BC492BF" w14:textId="77777777" w:rsidR="0093279A" w:rsidRPr="0093279A" w:rsidRDefault="0093279A" w:rsidP="009F5482">
      <w:pPr>
        <w:pStyle w:val="Akapitzlist"/>
        <w:autoSpaceDE w:val="0"/>
        <w:autoSpaceDN w:val="0"/>
        <w:adjustRightInd w:val="0"/>
        <w:spacing w:after="61"/>
        <w:ind w:left="1428"/>
        <w:jc w:val="both"/>
        <w:rPr>
          <w:rFonts w:ascii="Calibri" w:eastAsiaTheme="minorHAnsi" w:hAnsi="Calibri" w:cs="Calibri"/>
          <w:color w:val="000000"/>
          <w:sz w:val="22"/>
        </w:rPr>
      </w:pPr>
      <w:r w:rsidRPr="0093279A">
        <w:rPr>
          <w:rFonts w:ascii="Calibri" w:eastAsiaTheme="minorHAnsi" w:hAnsi="Calibri" w:cs="Calibri"/>
          <w:color w:val="000000"/>
          <w:sz w:val="22"/>
        </w:rPr>
        <w:t xml:space="preserve">− Grubość blatu roboczego powinna wynosić 25 - 30 mm (nie dopuszcza się łączenia dwóch grubości płyt), klasa higieniczności E1, duża odporność na ścieranie i zarysowania, działanie czynników chemicznych oraz działanie temperatury. </w:t>
      </w:r>
    </w:p>
    <w:p w14:paraId="3F3EA5FE" w14:textId="77777777" w:rsidR="0093279A" w:rsidRPr="0093279A" w:rsidRDefault="0093279A" w:rsidP="009F5482">
      <w:pPr>
        <w:pStyle w:val="Akapitzlist"/>
        <w:autoSpaceDE w:val="0"/>
        <w:autoSpaceDN w:val="0"/>
        <w:adjustRightInd w:val="0"/>
        <w:spacing w:after="61"/>
        <w:ind w:left="1428"/>
        <w:jc w:val="both"/>
        <w:rPr>
          <w:rFonts w:ascii="Calibri" w:eastAsiaTheme="minorHAnsi" w:hAnsi="Calibri" w:cs="Calibri"/>
          <w:color w:val="000000"/>
          <w:sz w:val="22"/>
        </w:rPr>
      </w:pPr>
      <w:r w:rsidRPr="0093279A">
        <w:rPr>
          <w:rFonts w:ascii="Calibri" w:eastAsiaTheme="minorHAnsi" w:hAnsi="Calibri" w:cs="Calibri"/>
          <w:color w:val="000000"/>
          <w:sz w:val="22"/>
        </w:rPr>
        <w:t xml:space="preserve">− Blat dodatkowo wyposażony w dwa fabrycznie zainstalowane prostokątne przepusty kablowe wykonane z PCV w kolorze zbliżonym do RAL 7035. </w:t>
      </w:r>
    </w:p>
    <w:p w14:paraId="6172DDCF" w14:textId="5314E857" w:rsidR="0093279A" w:rsidRPr="0093279A" w:rsidRDefault="0093279A" w:rsidP="009F5482">
      <w:pPr>
        <w:pStyle w:val="Akapitzlist"/>
        <w:autoSpaceDE w:val="0"/>
        <w:autoSpaceDN w:val="0"/>
        <w:adjustRightInd w:val="0"/>
        <w:spacing w:after="61"/>
        <w:ind w:left="1428"/>
        <w:jc w:val="both"/>
        <w:rPr>
          <w:rFonts w:ascii="Calibri" w:eastAsiaTheme="minorHAnsi" w:hAnsi="Calibri" w:cs="Calibri"/>
          <w:color w:val="000000"/>
          <w:sz w:val="22"/>
        </w:rPr>
      </w:pPr>
      <w:r w:rsidRPr="0093279A">
        <w:rPr>
          <w:rFonts w:ascii="Calibri" w:eastAsiaTheme="minorHAnsi" w:hAnsi="Calibri" w:cs="Calibri"/>
          <w:color w:val="000000"/>
          <w:sz w:val="22"/>
        </w:rPr>
        <w:t>− Stelaż biurka - wykonany z metalu, malowanego proszkowo w kolorze czarnym (zbliżony</w:t>
      </w:r>
      <w:r w:rsidR="009430BA">
        <w:rPr>
          <w:rFonts w:ascii="Calibri" w:eastAsiaTheme="minorHAnsi" w:hAnsi="Calibri" w:cs="Calibri"/>
          <w:color w:val="000000"/>
          <w:sz w:val="22"/>
        </w:rPr>
        <w:t xml:space="preserve"> do</w:t>
      </w:r>
      <w:r w:rsidRPr="0093279A">
        <w:rPr>
          <w:rFonts w:ascii="Calibri" w:eastAsiaTheme="minorHAnsi" w:hAnsi="Calibri" w:cs="Calibri"/>
          <w:color w:val="000000"/>
          <w:sz w:val="22"/>
        </w:rPr>
        <w:t xml:space="preserve"> RAL 9004) zapewniający udźwig minimum 100 kg. Stelaż i blat stołu mają być zespolone ze sobą za pomocą śrub. Stół ma mieć możliwość wielokrotnego montażu i demontażu bez wpływu na jego konstrukcję oraz stabilność. </w:t>
      </w:r>
    </w:p>
    <w:p w14:paraId="5815785A" w14:textId="640F6F07" w:rsidR="0093279A" w:rsidRPr="0093279A" w:rsidRDefault="0093279A" w:rsidP="009F5482">
      <w:pPr>
        <w:pStyle w:val="Akapitzlist"/>
        <w:autoSpaceDE w:val="0"/>
        <w:autoSpaceDN w:val="0"/>
        <w:adjustRightInd w:val="0"/>
        <w:ind w:left="1428"/>
        <w:jc w:val="both"/>
        <w:rPr>
          <w:rFonts w:ascii="Calibri" w:eastAsiaTheme="minorHAnsi" w:hAnsi="Calibri" w:cs="Calibri"/>
          <w:color w:val="000000"/>
          <w:sz w:val="22"/>
        </w:rPr>
      </w:pPr>
      <w:r w:rsidRPr="0093279A">
        <w:rPr>
          <w:rFonts w:ascii="Calibri" w:eastAsiaTheme="minorHAnsi" w:hAnsi="Calibri" w:cs="Calibri"/>
          <w:color w:val="000000"/>
          <w:sz w:val="22"/>
        </w:rPr>
        <w:t xml:space="preserve">− Stopa/nogi - wykonane z materiału gwarantującego: sztywność, stabilność stołu wyposażone w regulatory poziomu. Kolumny nóg mają posiadać możliwość </w:t>
      </w:r>
      <w:r w:rsidRPr="0093279A">
        <w:rPr>
          <w:rFonts w:ascii="Calibri" w:eastAsiaTheme="minorHAnsi" w:hAnsi="Calibri" w:cs="Calibri"/>
          <w:color w:val="000000"/>
          <w:sz w:val="22"/>
        </w:rPr>
        <w:lastRenderedPageBreak/>
        <w:t xml:space="preserve">pionowego, wewnętrznego prowadzenia okablowania, kanał kablowy można w łatwy sposób otworzyć za pomocą metalowej osłony, mocowanej na magnesach. Kolumna nogi posadowiona na stopie. </w:t>
      </w:r>
    </w:p>
    <w:p w14:paraId="4AB6FDF8" w14:textId="53990D92" w:rsidR="0093279A" w:rsidRPr="0093279A" w:rsidRDefault="0093279A" w:rsidP="009F5482">
      <w:pPr>
        <w:pStyle w:val="Akapitzlist"/>
        <w:autoSpaceDE w:val="0"/>
        <w:autoSpaceDN w:val="0"/>
        <w:adjustRightInd w:val="0"/>
        <w:spacing w:after="61"/>
        <w:ind w:left="1428"/>
        <w:jc w:val="both"/>
        <w:rPr>
          <w:rFonts w:ascii="Calibri" w:eastAsiaTheme="minorHAnsi" w:hAnsi="Calibri" w:cs="Calibri"/>
          <w:color w:val="000000"/>
          <w:sz w:val="22"/>
        </w:rPr>
      </w:pPr>
      <w:r w:rsidRPr="0093279A">
        <w:rPr>
          <w:rFonts w:ascii="Calibri" w:eastAsiaTheme="minorHAnsi" w:hAnsi="Calibri" w:cs="Calibri"/>
          <w:color w:val="000000"/>
          <w:sz w:val="22"/>
        </w:rPr>
        <w:t xml:space="preserve">-Szyna metalowa - malowana proszkowo w kolorze czarnym (zbliżony </w:t>
      </w:r>
      <w:r w:rsidR="003A7BBF">
        <w:rPr>
          <w:rFonts w:ascii="Calibri" w:eastAsiaTheme="minorHAnsi" w:hAnsi="Calibri" w:cs="Calibri"/>
          <w:color w:val="000000"/>
          <w:sz w:val="22"/>
        </w:rPr>
        <w:t xml:space="preserve">do </w:t>
      </w:r>
      <w:r w:rsidRPr="0093279A">
        <w:rPr>
          <w:rFonts w:ascii="Calibri" w:eastAsiaTheme="minorHAnsi" w:hAnsi="Calibri" w:cs="Calibri"/>
          <w:color w:val="000000"/>
          <w:sz w:val="22"/>
        </w:rPr>
        <w:t xml:space="preserve">RAL 9004) – wykorzystana do prowadzenia okablowania pod blatem biurka. </w:t>
      </w:r>
    </w:p>
    <w:p w14:paraId="03B12374" w14:textId="29334E77" w:rsidR="0093279A" w:rsidRPr="00C0127E" w:rsidRDefault="0093279A" w:rsidP="009F5482">
      <w:pPr>
        <w:pStyle w:val="Akapitzlist"/>
        <w:autoSpaceDE w:val="0"/>
        <w:autoSpaceDN w:val="0"/>
        <w:adjustRightInd w:val="0"/>
        <w:ind w:left="1428"/>
        <w:jc w:val="both"/>
        <w:rPr>
          <w:rFonts w:ascii="Calibri" w:eastAsiaTheme="minorHAnsi" w:hAnsi="Calibri" w:cs="Calibri"/>
          <w:color w:val="000000"/>
          <w:sz w:val="22"/>
        </w:rPr>
      </w:pPr>
      <w:r w:rsidRPr="0093279A">
        <w:rPr>
          <w:rFonts w:ascii="Calibri" w:eastAsiaTheme="minorHAnsi" w:hAnsi="Calibri" w:cs="Calibri"/>
          <w:color w:val="000000"/>
          <w:sz w:val="22"/>
        </w:rPr>
        <w:t xml:space="preserve">− Uchwyt na jednostkę centralną - malowany proszkowo w kolorze czarnym (zbliżony RAL 9004), zamontowany bezpośrednio do spodu blatu roboczego (możliwe montowanie bezpośrednio </w:t>
      </w:r>
      <w:r w:rsidRPr="00B14777">
        <w:rPr>
          <w:rFonts w:ascii="Calibri" w:eastAsiaTheme="minorHAnsi" w:hAnsi="Calibri" w:cs="Calibri"/>
          <w:color w:val="000000"/>
          <w:sz w:val="22"/>
        </w:rPr>
        <w:t>do stelaża biurka) maksymalnie blisko nogi biurka w sposób umożliwiający jej bezawaryjne działanie.</w:t>
      </w:r>
      <w:r w:rsidRPr="0093279A">
        <w:rPr>
          <w:rFonts w:ascii="Calibri" w:eastAsiaTheme="minorHAnsi" w:hAnsi="Calibri" w:cs="Calibri"/>
          <w:color w:val="000000"/>
          <w:sz w:val="22"/>
        </w:rPr>
        <w:t xml:space="preserve"> </w:t>
      </w:r>
    </w:p>
    <w:p w14:paraId="41FA2D68" w14:textId="77777777" w:rsidR="0093279A" w:rsidRPr="0093279A" w:rsidRDefault="0093279A" w:rsidP="009F5482">
      <w:pPr>
        <w:autoSpaceDE w:val="0"/>
        <w:autoSpaceDN w:val="0"/>
        <w:adjustRightInd w:val="0"/>
        <w:jc w:val="both"/>
        <w:rPr>
          <w:rFonts w:ascii="Calibri" w:eastAsiaTheme="minorHAnsi" w:hAnsi="Calibri" w:cs="Calibri"/>
          <w:color w:val="000000"/>
          <w:sz w:val="22"/>
          <w:szCs w:val="22"/>
          <w:lang w:eastAsia="en-US"/>
        </w:rPr>
      </w:pPr>
      <w:r w:rsidRPr="0093279A">
        <w:rPr>
          <w:rFonts w:ascii="Calibri" w:eastAsiaTheme="minorHAnsi" w:hAnsi="Calibri" w:cs="Calibri"/>
          <w:b/>
          <w:bCs/>
          <w:color w:val="000000"/>
          <w:sz w:val="22"/>
          <w:szCs w:val="22"/>
          <w:lang w:eastAsia="en-US"/>
        </w:rPr>
        <w:t xml:space="preserve">Mebel musi posiadać następujące atesty/certyfikaty które należy przedstawić Zamawiającemu: </w:t>
      </w:r>
    </w:p>
    <w:p w14:paraId="35ACC519" w14:textId="77777777" w:rsidR="0093279A" w:rsidRPr="0093279A" w:rsidRDefault="0093279A" w:rsidP="004874F5">
      <w:pPr>
        <w:numPr>
          <w:ilvl w:val="0"/>
          <w:numId w:val="52"/>
        </w:numPr>
        <w:autoSpaceDE w:val="0"/>
        <w:autoSpaceDN w:val="0"/>
        <w:adjustRightInd w:val="0"/>
        <w:spacing w:after="27"/>
        <w:jc w:val="both"/>
        <w:rPr>
          <w:rFonts w:ascii="Calibri" w:eastAsiaTheme="minorHAnsi" w:hAnsi="Calibri" w:cs="Calibri"/>
          <w:color w:val="000000"/>
          <w:sz w:val="22"/>
          <w:szCs w:val="22"/>
          <w:lang w:eastAsia="en-US"/>
        </w:rPr>
      </w:pPr>
      <w:r w:rsidRPr="0093279A">
        <w:rPr>
          <w:rFonts w:ascii="Calibri" w:eastAsiaTheme="minorHAnsi" w:hAnsi="Calibri" w:cs="Calibri"/>
          <w:color w:val="000000"/>
          <w:sz w:val="22"/>
          <w:szCs w:val="22"/>
          <w:lang w:eastAsia="en-US"/>
        </w:rPr>
        <w:t xml:space="preserve">PN-EN 527-1:2011 Meble biurowe - Stoły robocze i biurka - Część 1: Wymiary. </w:t>
      </w:r>
    </w:p>
    <w:p w14:paraId="40123383" w14:textId="77777777" w:rsidR="0093279A" w:rsidRPr="0093279A" w:rsidRDefault="0093279A" w:rsidP="004874F5">
      <w:pPr>
        <w:numPr>
          <w:ilvl w:val="0"/>
          <w:numId w:val="52"/>
        </w:numPr>
        <w:autoSpaceDE w:val="0"/>
        <w:autoSpaceDN w:val="0"/>
        <w:adjustRightInd w:val="0"/>
        <w:spacing w:after="27"/>
        <w:jc w:val="both"/>
        <w:rPr>
          <w:rFonts w:ascii="Calibri" w:eastAsiaTheme="minorHAnsi" w:hAnsi="Calibri" w:cs="Calibri"/>
          <w:color w:val="000000"/>
          <w:sz w:val="22"/>
          <w:szCs w:val="22"/>
          <w:lang w:eastAsia="en-US"/>
        </w:rPr>
      </w:pPr>
      <w:r w:rsidRPr="0093279A">
        <w:rPr>
          <w:rFonts w:ascii="Calibri" w:eastAsiaTheme="minorHAnsi" w:hAnsi="Calibri" w:cs="Calibri"/>
          <w:color w:val="000000"/>
          <w:sz w:val="22"/>
          <w:szCs w:val="22"/>
          <w:lang w:eastAsia="en-US"/>
        </w:rPr>
        <w:t xml:space="preserve">PN-EN 527-2+A1:2019-08 Meble biurowe - Stoły robocze - Część 2: Wymagania bezpieczeństwa, wytrzymałości i trwałości. </w:t>
      </w:r>
    </w:p>
    <w:p w14:paraId="154F03DB" w14:textId="77777777" w:rsidR="0093279A" w:rsidRPr="0093279A" w:rsidRDefault="0093279A" w:rsidP="004874F5">
      <w:pPr>
        <w:numPr>
          <w:ilvl w:val="0"/>
          <w:numId w:val="52"/>
        </w:numPr>
        <w:autoSpaceDE w:val="0"/>
        <w:autoSpaceDN w:val="0"/>
        <w:adjustRightInd w:val="0"/>
        <w:spacing w:after="27"/>
        <w:jc w:val="both"/>
        <w:rPr>
          <w:rFonts w:ascii="Calibri" w:eastAsiaTheme="minorHAnsi" w:hAnsi="Calibri" w:cs="Calibri"/>
          <w:color w:val="000000"/>
          <w:sz w:val="22"/>
          <w:szCs w:val="22"/>
          <w:lang w:eastAsia="en-US"/>
        </w:rPr>
      </w:pPr>
      <w:r w:rsidRPr="0093279A">
        <w:rPr>
          <w:rFonts w:ascii="Calibri" w:eastAsiaTheme="minorHAnsi" w:hAnsi="Calibri" w:cs="Calibri"/>
          <w:color w:val="000000"/>
          <w:sz w:val="22"/>
          <w:szCs w:val="22"/>
          <w:lang w:eastAsia="en-US"/>
        </w:rPr>
        <w:t xml:space="preserve">Sprawozdanie z badań: odporności powierzchni płyty meblowej i krawędzi na działanie wody- ocena min. 5 zgodnie z normą PN-EN 12720+A1:2014 i odpowiednio metodyką IOS-TM-0002:2017 p.5. </w:t>
      </w:r>
    </w:p>
    <w:p w14:paraId="1353A52E" w14:textId="77777777" w:rsidR="0093279A" w:rsidRPr="0093279A" w:rsidRDefault="0093279A" w:rsidP="004874F5">
      <w:pPr>
        <w:numPr>
          <w:ilvl w:val="0"/>
          <w:numId w:val="52"/>
        </w:numPr>
        <w:autoSpaceDE w:val="0"/>
        <w:autoSpaceDN w:val="0"/>
        <w:adjustRightInd w:val="0"/>
        <w:spacing w:after="27"/>
        <w:jc w:val="both"/>
        <w:rPr>
          <w:rFonts w:ascii="Calibri" w:eastAsiaTheme="minorHAnsi" w:hAnsi="Calibri" w:cs="Calibri"/>
          <w:color w:val="000000"/>
          <w:sz w:val="22"/>
          <w:szCs w:val="22"/>
          <w:lang w:eastAsia="en-US"/>
        </w:rPr>
      </w:pPr>
      <w:r w:rsidRPr="0093279A">
        <w:rPr>
          <w:rFonts w:ascii="Calibri" w:eastAsiaTheme="minorHAnsi" w:hAnsi="Calibri" w:cs="Calibri"/>
          <w:color w:val="000000"/>
          <w:sz w:val="22"/>
          <w:szCs w:val="22"/>
          <w:lang w:eastAsia="en-US"/>
        </w:rPr>
        <w:t xml:space="preserve">Sprawozdanie z badań: odporności obrzeży na odrywanie- wynik: min. 3N/mm2 zgodnie z normami PNEN 319:1999, PN-EN 311:2004. </w:t>
      </w:r>
    </w:p>
    <w:p w14:paraId="0AF4872B" w14:textId="139B3751" w:rsidR="0093279A" w:rsidRPr="0093279A" w:rsidRDefault="0093279A" w:rsidP="004874F5">
      <w:pPr>
        <w:numPr>
          <w:ilvl w:val="0"/>
          <w:numId w:val="52"/>
        </w:numPr>
        <w:autoSpaceDE w:val="0"/>
        <w:autoSpaceDN w:val="0"/>
        <w:adjustRightInd w:val="0"/>
        <w:jc w:val="both"/>
        <w:rPr>
          <w:rFonts w:ascii="Calibri" w:eastAsiaTheme="minorHAnsi" w:hAnsi="Calibri" w:cs="Calibri"/>
          <w:color w:val="000000"/>
          <w:sz w:val="22"/>
          <w:szCs w:val="22"/>
          <w:lang w:eastAsia="en-US"/>
        </w:rPr>
      </w:pPr>
      <w:r w:rsidRPr="0093279A">
        <w:rPr>
          <w:rFonts w:ascii="Calibri" w:eastAsiaTheme="minorHAnsi" w:hAnsi="Calibri" w:cs="Calibri"/>
          <w:color w:val="000000"/>
          <w:sz w:val="22"/>
          <w:szCs w:val="22"/>
          <w:lang w:eastAsia="en-US"/>
        </w:rPr>
        <w:t>Świadectwo z badań potwierdzające emisję formaldehydu wg normy PN-EN 717-1 i klasyfikację E1 zgodnie z normą PN-EN 13986:2006 dla całego systemu meblowego</w:t>
      </w:r>
      <w:r>
        <w:rPr>
          <w:rFonts w:ascii="Calibri" w:eastAsiaTheme="minorHAnsi" w:hAnsi="Calibri" w:cs="Calibri"/>
          <w:color w:val="000000"/>
          <w:sz w:val="22"/>
          <w:szCs w:val="22"/>
          <w:lang w:eastAsia="en-US"/>
        </w:rPr>
        <w:t>.</w:t>
      </w:r>
    </w:p>
    <w:p w14:paraId="62902339" w14:textId="77777777" w:rsidR="00C0127E" w:rsidRPr="00C0127E" w:rsidRDefault="00C0127E" w:rsidP="009F5482">
      <w:pPr>
        <w:autoSpaceDE w:val="0"/>
        <w:autoSpaceDN w:val="0"/>
        <w:adjustRightInd w:val="0"/>
        <w:jc w:val="both"/>
        <w:rPr>
          <w:rFonts w:ascii="Calibri" w:eastAsiaTheme="minorHAnsi" w:hAnsi="Calibri" w:cs="Calibri"/>
          <w:b/>
          <w:bCs/>
          <w:color w:val="000000"/>
          <w:sz w:val="22"/>
        </w:rPr>
      </w:pPr>
      <w:r w:rsidRPr="00C0127E">
        <w:rPr>
          <w:rFonts w:ascii="Calibri" w:eastAsiaTheme="minorHAnsi" w:hAnsi="Calibri" w:cs="Calibri"/>
          <w:b/>
          <w:bCs/>
          <w:color w:val="000000"/>
          <w:sz w:val="22"/>
        </w:rPr>
        <w:t xml:space="preserve">Półka na klawiaturę o wymiarach: szerokość 68 cm, głębokość 35,3 cm, wysokość 8,6 cm. </w:t>
      </w:r>
    </w:p>
    <w:p w14:paraId="792EBE28" w14:textId="4EA4248A" w:rsidR="0093279A" w:rsidRPr="00C0127E" w:rsidRDefault="00C0127E" w:rsidP="009F5482">
      <w:pPr>
        <w:autoSpaceDE w:val="0"/>
        <w:autoSpaceDN w:val="0"/>
        <w:adjustRightInd w:val="0"/>
        <w:jc w:val="both"/>
        <w:rPr>
          <w:rFonts w:ascii="Calibri" w:eastAsiaTheme="minorHAnsi" w:hAnsi="Calibri" w:cs="Calibri"/>
          <w:color w:val="000000"/>
          <w:sz w:val="22"/>
        </w:rPr>
      </w:pPr>
      <w:r w:rsidRPr="00C0127E">
        <w:rPr>
          <w:rFonts w:ascii="Calibri" w:eastAsiaTheme="minorHAnsi" w:hAnsi="Calibri" w:cs="Calibri"/>
          <w:color w:val="000000"/>
          <w:sz w:val="22"/>
        </w:rPr>
        <w:t xml:space="preserve">Półka wykonana z trójwarstwowej płyty wiórowej dwustronnie </w:t>
      </w:r>
      <w:proofErr w:type="spellStart"/>
      <w:r w:rsidRPr="00C0127E">
        <w:rPr>
          <w:rFonts w:ascii="Calibri" w:eastAsiaTheme="minorHAnsi" w:hAnsi="Calibri" w:cs="Calibri"/>
          <w:color w:val="000000"/>
          <w:sz w:val="22"/>
        </w:rPr>
        <w:t>melaminowanej</w:t>
      </w:r>
      <w:proofErr w:type="spellEnd"/>
      <w:r w:rsidRPr="00C0127E">
        <w:rPr>
          <w:rFonts w:ascii="Calibri" w:eastAsiaTheme="minorHAnsi" w:hAnsi="Calibri" w:cs="Calibri"/>
          <w:color w:val="000000"/>
          <w:sz w:val="22"/>
        </w:rPr>
        <w:t xml:space="preserve"> w klasie higieniczności E1 o grubości 18 mm. Przednia krawędź płyty oklejona maszynowo obrzeżem ABS o grubości 2 mm, pozostałe krawędzie obrzeżem o grubości 0,5 mm. Kolorystyka obrzeża spójna z kolorem płyty. Krawędzie obrzeża o grubości 2 mm zaokrąglone o promieniu 2 mm. Półka wyposażona w prowadnice kulkowe montowane do bocznych krawędzi płyty. Półka montowana bezpośrednio do blatu biurka za pomocą 4 metalowych kątowników mocowanych do prowadnic.</w:t>
      </w:r>
    </w:p>
    <w:p w14:paraId="3B436373" w14:textId="7593D4DF" w:rsidR="00C0127E" w:rsidRPr="00C0127E" w:rsidRDefault="00C0127E" w:rsidP="009F5482">
      <w:pPr>
        <w:autoSpaceDE w:val="0"/>
        <w:autoSpaceDN w:val="0"/>
        <w:adjustRightInd w:val="0"/>
        <w:jc w:val="both"/>
        <w:rPr>
          <w:rFonts w:ascii="Calibri" w:eastAsiaTheme="minorHAnsi" w:hAnsi="Calibri" w:cs="Calibri"/>
          <w:color w:val="000000"/>
          <w:sz w:val="22"/>
          <w:szCs w:val="22"/>
          <w:lang w:eastAsia="en-US"/>
        </w:rPr>
      </w:pPr>
      <w:r w:rsidRPr="00C0127E">
        <w:rPr>
          <w:rFonts w:ascii="Calibri" w:eastAsiaTheme="minorHAnsi" w:hAnsi="Calibri" w:cs="Calibri"/>
          <w:color w:val="000000"/>
          <w:sz w:val="22"/>
          <w:szCs w:val="22"/>
          <w:lang w:eastAsia="en-US"/>
        </w:rPr>
        <w:t xml:space="preserve">Kolorystyka:  Płyta </w:t>
      </w:r>
      <w:proofErr w:type="spellStart"/>
      <w:r w:rsidRPr="00C0127E">
        <w:rPr>
          <w:rFonts w:ascii="Calibri" w:eastAsiaTheme="minorHAnsi" w:hAnsi="Calibri" w:cs="Calibri"/>
          <w:color w:val="000000"/>
          <w:sz w:val="22"/>
          <w:szCs w:val="22"/>
          <w:lang w:eastAsia="en-US"/>
        </w:rPr>
        <w:t>melaminowana</w:t>
      </w:r>
      <w:proofErr w:type="spellEnd"/>
      <w:r w:rsidRPr="00C0127E">
        <w:rPr>
          <w:rFonts w:ascii="Calibri" w:eastAsiaTheme="minorHAnsi" w:hAnsi="Calibri" w:cs="Calibri"/>
          <w:color w:val="000000"/>
          <w:sz w:val="22"/>
          <w:szCs w:val="22"/>
          <w:lang w:eastAsia="en-US"/>
        </w:rPr>
        <w:t xml:space="preserve">: kolor zbliżony do RAL 7035. </w:t>
      </w:r>
    </w:p>
    <w:p w14:paraId="234AFE28" w14:textId="77777777" w:rsidR="00C0127E" w:rsidRPr="00C0127E" w:rsidRDefault="00C0127E" w:rsidP="009F5482">
      <w:pPr>
        <w:autoSpaceDE w:val="0"/>
        <w:autoSpaceDN w:val="0"/>
        <w:adjustRightInd w:val="0"/>
        <w:jc w:val="both"/>
        <w:rPr>
          <w:rFonts w:ascii="Calibri" w:eastAsiaTheme="minorHAnsi" w:hAnsi="Calibri" w:cs="Calibri"/>
          <w:color w:val="000000"/>
          <w:sz w:val="22"/>
          <w:szCs w:val="22"/>
          <w:lang w:eastAsia="en-US"/>
        </w:rPr>
      </w:pPr>
      <w:r w:rsidRPr="00C0127E">
        <w:rPr>
          <w:rFonts w:ascii="Calibri" w:eastAsiaTheme="minorHAnsi" w:hAnsi="Calibri" w:cs="Calibri"/>
          <w:b/>
          <w:bCs/>
          <w:color w:val="000000"/>
          <w:sz w:val="22"/>
          <w:szCs w:val="22"/>
          <w:lang w:eastAsia="en-US"/>
        </w:rPr>
        <w:t xml:space="preserve">Wyposażenie musi posiadać następujące atesty/certyfikaty które należy przedstawić Zamawiającemu: </w:t>
      </w:r>
    </w:p>
    <w:p w14:paraId="0F051409" w14:textId="77777777" w:rsidR="00C0127E" w:rsidRPr="00C0127E" w:rsidRDefault="00C0127E" w:rsidP="004874F5">
      <w:pPr>
        <w:numPr>
          <w:ilvl w:val="0"/>
          <w:numId w:val="53"/>
        </w:numPr>
        <w:autoSpaceDE w:val="0"/>
        <w:autoSpaceDN w:val="0"/>
        <w:adjustRightInd w:val="0"/>
        <w:spacing w:after="25"/>
        <w:jc w:val="both"/>
        <w:rPr>
          <w:rFonts w:ascii="Calibri" w:eastAsiaTheme="minorHAnsi" w:hAnsi="Calibri" w:cs="Calibri"/>
          <w:color w:val="000000"/>
          <w:sz w:val="22"/>
          <w:szCs w:val="22"/>
          <w:lang w:eastAsia="en-US"/>
        </w:rPr>
      </w:pPr>
      <w:r w:rsidRPr="00C0127E">
        <w:rPr>
          <w:rFonts w:ascii="Calibri" w:eastAsiaTheme="minorHAnsi" w:hAnsi="Calibri" w:cs="Calibri"/>
          <w:color w:val="000000"/>
          <w:sz w:val="22"/>
          <w:szCs w:val="22"/>
          <w:lang w:eastAsia="en-US"/>
        </w:rPr>
        <w:t xml:space="preserve">Sprawozdanie z badań: odporności powierzchni płyty meblowej i krawędzi na działanie wody- ocena min. 5 zgodnie z normą PN-EN 12720+A1:2014 i odpowiednio metodyką IOS-TM-0002:2017 p.5. </w:t>
      </w:r>
    </w:p>
    <w:p w14:paraId="50DE4608" w14:textId="77777777" w:rsidR="00C0127E" w:rsidRPr="00C0127E" w:rsidRDefault="00C0127E" w:rsidP="004874F5">
      <w:pPr>
        <w:numPr>
          <w:ilvl w:val="0"/>
          <w:numId w:val="53"/>
        </w:numPr>
        <w:autoSpaceDE w:val="0"/>
        <w:autoSpaceDN w:val="0"/>
        <w:adjustRightInd w:val="0"/>
        <w:jc w:val="both"/>
        <w:rPr>
          <w:rFonts w:ascii="Calibri" w:eastAsiaTheme="minorHAnsi" w:hAnsi="Calibri" w:cs="Calibri"/>
          <w:color w:val="000000"/>
          <w:sz w:val="22"/>
          <w:szCs w:val="22"/>
          <w:lang w:eastAsia="en-US"/>
        </w:rPr>
      </w:pPr>
      <w:r w:rsidRPr="00C0127E">
        <w:rPr>
          <w:rFonts w:ascii="Calibri" w:eastAsiaTheme="minorHAnsi" w:hAnsi="Calibri" w:cs="Calibri"/>
          <w:color w:val="000000"/>
          <w:sz w:val="22"/>
          <w:szCs w:val="22"/>
          <w:lang w:eastAsia="en-US"/>
        </w:rPr>
        <w:t xml:space="preserve">Sprawozdanie z badań: odporności obrzeży na odrywanie- wynik: min. 3N/mm² zgodnie z normami PN-EN 319:1999, PN-EN 311:2004. </w:t>
      </w:r>
    </w:p>
    <w:p w14:paraId="2DD90551" w14:textId="77777777" w:rsidR="0093279A" w:rsidRDefault="0093279A" w:rsidP="009F5482">
      <w:pPr>
        <w:pStyle w:val="Akapitzlist"/>
        <w:autoSpaceDE w:val="0"/>
        <w:autoSpaceDN w:val="0"/>
        <w:adjustRightInd w:val="0"/>
        <w:ind w:left="1428"/>
        <w:jc w:val="both"/>
        <w:rPr>
          <w:rFonts w:ascii="Calibri" w:eastAsiaTheme="minorHAnsi" w:hAnsi="Calibri" w:cs="Calibri"/>
          <w:color w:val="000000"/>
          <w:sz w:val="20"/>
          <w:szCs w:val="20"/>
        </w:rPr>
      </w:pPr>
    </w:p>
    <w:p w14:paraId="59A2EC41" w14:textId="77777777" w:rsidR="00C0127E" w:rsidRPr="00C0127E" w:rsidRDefault="00C0127E" w:rsidP="0093279A">
      <w:pPr>
        <w:pStyle w:val="Akapitzlist"/>
        <w:autoSpaceDE w:val="0"/>
        <w:autoSpaceDN w:val="0"/>
        <w:adjustRightInd w:val="0"/>
        <w:ind w:left="1428"/>
        <w:rPr>
          <w:rFonts w:ascii="Calibri" w:eastAsiaTheme="minorHAnsi" w:hAnsi="Calibri" w:cs="Calibri"/>
          <w:b/>
          <w:bCs/>
          <w:color w:val="000000"/>
          <w:sz w:val="20"/>
          <w:szCs w:val="20"/>
        </w:rPr>
      </w:pPr>
    </w:p>
    <w:p w14:paraId="0954A148" w14:textId="28421D4F" w:rsidR="00C0127E" w:rsidRPr="008F5463" w:rsidRDefault="00C0127E" w:rsidP="004874F5">
      <w:pPr>
        <w:pStyle w:val="Akapitzlist"/>
        <w:numPr>
          <w:ilvl w:val="0"/>
          <w:numId w:val="47"/>
        </w:numPr>
        <w:autoSpaceDE w:val="0"/>
        <w:autoSpaceDN w:val="0"/>
        <w:adjustRightInd w:val="0"/>
        <w:rPr>
          <w:rFonts w:ascii="Calibri" w:eastAsiaTheme="minorHAnsi" w:hAnsi="Calibri" w:cs="Calibri"/>
          <w:b/>
          <w:bCs/>
          <w:color w:val="000000"/>
          <w:sz w:val="22"/>
        </w:rPr>
      </w:pPr>
      <w:r w:rsidRPr="00C0127E">
        <w:rPr>
          <w:rFonts w:ascii="Calibri" w:eastAsiaTheme="minorHAnsi" w:hAnsi="Calibri" w:cs="Calibri"/>
          <w:b/>
          <w:bCs/>
          <w:color w:val="000000"/>
          <w:sz w:val="22"/>
        </w:rPr>
        <w:t xml:space="preserve">Kontener </w:t>
      </w:r>
      <w:proofErr w:type="spellStart"/>
      <w:r w:rsidRPr="00C0127E">
        <w:rPr>
          <w:rFonts w:ascii="Calibri" w:eastAsiaTheme="minorHAnsi" w:hAnsi="Calibri" w:cs="Calibri"/>
          <w:b/>
          <w:bCs/>
          <w:color w:val="000000"/>
          <w:sz w:val="22"/>
        </w:rPr>
        <w:t>podbiurkowy</w:t>
      </w:r>
      <w:proofErr w:type="spellEnd"/>
      <w:r w:rsidRPr="00C0127E">
        <w:rPr>
          <w:rFonts w:ascii="Calibri" w:eastAsiaTheme="minorHAnsi" w:hAnsi="Calibri" w:cs="Calibri"/>
          <w:b/>
          <w:bCs/>
          <w:color w:val="000000"/>
          <w:sz w:val="22"/>
        </w:rPr>
        <w:t>, mobilny</w:t>
      </w:r>
      <w:r w:rsidR="009F5482">
        <w:rPr>
          <w:rFonts w:ascii="Calibri" w:eastAsiaTheme="minorHAnsi" w:hAnsi="Calibri" w:cs="Calibri"/>
          <w:b/>
          <w:bCs/>
          <w:color w:val="000000"/>
          <w:sz w:val="22"/>
        </w:rPr>
        <w:t xml:space="preserve"> </w:t>
      </w:r>
      <w:r w:rsidR="009F5482" w:rsidRPr="009F5482">
        <w:rPr>
          <w:rFonts w:ascii="Calibri" w:eastAsiaTheme="minorHAnsi" w:hAnsi="Calibri" w:cs="Calibri"/>
          <w:b/>
          <w:bCs/>
          <w:color w:val="000000"/>
          <w:sz w:val="22"/>
        </w:rPr>
        <w:t xml:space="preserve">(szer. 40 x gł. </w:t>
      </w:r>
      <w:r w:rsidR="008F5463" w:rsidRPr="008F5463">
        <w:rPr>
          <w:rFonts w:ascii="Calibri" w:eastAsiaTheme="minorHAnsi" w:hAnsi="Calibri" w:cs="Calibri"/>
          <w:b/>
          <w:bCs/>
          <w:color w:val="000000"/>
          <w:sz w:val="22"/>
        </w:rPr>
        <w:t>5</w:t>
      </w:r>
      <w:r w:rsidR="009F5482" w:rsidRPr="008F5463">
        <w:rPr>
          <w:rFonts w:ascii="Calibri" w:eastAsiaTheme="minorHAnsi" w:hAnsi="Calibri" w:cs="Calibri"/>
          <w:b/>
          <w:bCs/>
          <w:color w:val="000000"/>
          <w:sz w:val="22"/>
        </w:rPr>
        <w:t xml:space="preserve">0 </w:t>
      </w:r>
      <w:r w:rsidR="008F5463" w:rsidRPr="008F5463">
        <w:rPr>
          <w:rFonts w:ascii="Calibri" w:eastAsiaTheme="minorHAnsi" w:hAnsi="Calibri" w:cs="Calibri"/>
          <w:b/>
          <w:bCs/>
          <w:color w:val="000000"/>
          <w:sz w:val="22"/>
        </w:rPr>
        <w:t>)</w:t>
      </w:r>
      <w:r w:rsidR="009F5482" w:rsidRPr="008F5463">
        <w:rPr>
          <w:rFonts w:ascii="Calibri" w:eastAsiaTheme="minorHAnsi" w:hAnsi="Calibri" w:cs="Calibri"/>
          <w:b/>
          <w:bCs/>
          <w:color w:val="000000"/>
          <w:sz w:val="22"/>
        </w:rPr>
        <w:t xml:space="preserve"> – 46 szt.,</w:t>
      </w:r>
    </w:p>
    <w:p w14:paraId="369AA516" w14:textId="77777777" w:rsidR="009F5482" w:rsidRPr="009F5482" w:rsidRDefault="009F5482" w:rsidP="009F5482">
      <w:pPr>
        <w:rPr>
          <w:rFonts w:asciiTheme="minorHAnsi" w:hAnsiTheme="minorHAnsi"/>
          <w:bCs/>
          <w:sz w:val="22"/>
        </w:rPr>
      </w:pPr>
      <w:r w:rsidRPr="009F5482">
        <w:rPr>
          <w:rFonts w:asciiTheme="minorHAnsi" w:hAnsiTheme="minorHAnsi"/>
          <w:bCs/>
          <w:sz w:val="22"/>
        </w:rPr>
        <w:t xml:space="preserve">Kontener </w:t>
      </w:r>
      <w:proofErr w:type="spellStart"/>
      <w:r w:rsidRPr="009F5482">
        <w:rPr>
          <w:rFonts w:asciiTheme="minorHAnsi" w:hAnsiTheme="minorHAnsi"/>
          <w:bCs/>
          <w:sz w:val="22"/>
        </w:rPr>
        <w:t>podbiurkowy</w:t>
      </w:r>
      <w:proofErr w:type="spellEnd"/>
      <w:r w:rsidRPr="009F5482">
        <w:rPr>
          <w:rFonts w:asciiTheme="minorHAnsi" w:hAnsiTheme="minorHAnsi"/>
          <w:bCs/>
          <w:sz w:val="22"/>
        </w:rPr>
        <w:t>, mobilny o wymiarach: szerokość 40 cm, głębokość 50 cm, wysokość dostosowana do wysokości biurka wyposażony w 3 szuflady.</w:t>
      </w:r>
    </w:p>
    <w:p w14:paraId="65BC04C6" w14:textId="05F0CED5" w:rsidR="009F5482" w:rsidRPr="009F5482" w:rsidRDefault="009F5482" w:rsidP="009F5482">
      <w:pPr>
        <w:rPr>
          <w:rFonts w:asciiTheme="minorHAnsi" w:hAnsiTheme="minorHAnsi"/>
          <w:bCs/>
          <w:sz w:val="22"/>
        </w:rPr>
      </w:pPr>
    </w:p>
    <w:p w14:paraId="790FFA37" w14:textId="673F641E" w:rsidR="009F5482" w:rsidRPr="009F5482" w:rsidRDefault="009F5482" w:rsidP="009F5482">
      <w:pPr>
        <w:jc w:val="both"/>
        <w:rPr>
          <w:rFonts w:asciiTheme="minorHAnsi" w:hAnsiTheme="minorHAnsi"/>
          <w:bCs/>
          <w:sz w:val="22"/>
        </w:rPr>
      </w:pPr>
      <w:r w:rsidRPr="009F5482">
        <w:rPr>
          <w:rFonts w:asciiTheme="minorHAnsi" w:hAnsiTheme="minorHAnsi"/>
          <w:bCs/>
          <w:sz w:val="22"/>
        </w:rPr>
        <w:t xml:space="preserve">- Kontener wykonany z płyty wiórowej, trójwarstwowej, dwustronnie </w:t>
      </w:r>
      <w:proofErr w:type="spellStart"/>
      <w:r w:rsidRPr="009F5482">
        <w:rPr>
          <w:rFonts w:asciiTheme="minorHAnsi" w:hAnsiTheme="minorHAnsi"/>
          <w:bCs/>
          <w:sz w:val="22"/>
        </w:rPr>
        <w:t>melaminowanej</w:t>
      </w:r>
      <w:proofErr w:type="spellEnd"/>
      <w:r w:rsidRPr="009F5482">
        <w:rPr>
          <w:rFonts w:asciiTheme="minorHAnsi" w:hAnsiTheme="minorHAnsi"/>
          <w:bCs/>
          <w:sz w:val="22"/>
        </w:rPr>
        <w:t xml:space="preserve"> w kolorze zbliżonym do RAL 7035.</w:t>
      </w:r>
    </w:p>
    <w:p w14:paraId="776794E4" w14:textId="023B857E" w:rsidR="009F5482" w:rsidRPr="009F5482" w:rsidRDefault="009F5482" w:rsidP="009F5482">
      <w:pPr>
        <w:jc w:val="both"/>
        <w:rPr>
          <w:rFonts w:asciiTheme="minorHAnsi" w:hAnsiTheme="minorHAnsi"/>
          <w:bCs/>
          <w:sz w:val="22"/>
        </w:rPr>
      </w:pPr>
      <w:r w:rsidRPr="009F5482">
        <w:rPr>
          <w:rFonts w:asciiTheme="minorHAnsi" w:hAnsiTheme="minorHAnsi"/>
          <w:bCs/>
          <w:sz w:val="22"/>
        </w:rPr>
        <w:lastRenderedPageBreak/>
        <w:t>−Grubość blatu powinna wynosić 25 - 30 mm (nie dopuszcza się łączenia dwóch grubości płyt), klasa higieniczności E1, duża odporność na ścieranie i zarysowania, działanie czynników chemicznych oraz działanie temperatury. Obrzeża płyty mają być okleinowane doklejką PCV o grubości min. 2 mm. Wszystkie widoczne wąskie płaszczyzny płyty mają być zabezpieczone doklejką przyklejoną za pomocą kleju poliuretanowego, który ma trwale zabezpieczyć krawędzie przed szkodliwym działaniem wilgoci oraz wysokiej temperatury. Wskazana technologia ma gwarantować wodoodporne połączenie obrzeża z płytą.</w:t>
      </w:r>
    </w:p>
    <w:p w14:paraId="1EC567B1" w14:textId="407CEA85" w:rsidR="009F5482" w:rsidRPr="009F5482" w:rsidRDefault="009F5482" w:rsidP="009F5482">
      <w:pPr>
        <w:jc w:val="both"/>
        <w:rPr>
          <w:rFonts w:asciiTheme="minorHAnsi" w:hAnsiTheme="minorHAnsi"/>
          <w:bCs/>
          <w:sz w:val="22"/>
        </w:rPr>
      </w:pPr>
      <w:r w:rsidRPr="009F5482">
        <w:rPr>
          <w:rFonts w:asciiTheme="minorHAnsi" w:hAnsiTheme="minorHAnsi"/>
          <w:bCs/>
          <w:sz w:val="22"/>
        </w:rPr>
        <w:t>−Kontener 3 szufladowy - wykonany z płyty obustronnie melaminowej w kolorze zbliżonym do RAL 7035 w klasie higieniczności E1 z obrzeżami PCV o grubości min.2 mm (w kolorze mebla).</w:t>
      </w:r>
    </w:p>
    <w:p w14:paraId="0CBAB782" w14:textId="133DCF8E" w:rsidR="009F5482" w:rsidRPr="009F5482" w:rsidRDefault="009F5482" w:rsidP="009F5482">
      <w:pPr>
        <w:jc w:val="both"/>
        <w:rPr>
          <w:rFonts w:asciiTheme="minorHAnsi" w:hAnsiTheme="minorHAnsi"/>
          <w:bCs/>
          <w:sz w:val="22"/>
        </w:rPr>
      </w:pPr>
      <w:r w:rsidRPr="009F5482">
        <w:rPr>
          <w:rFonts w:asciiTheme="minorHAnsi" w:hAnsiTheme="minorHAnsi"/>
          <w:bCs/>
          <w:sz w:val="22"/>
        </w:rPr>
        <w:t>−Kontener wyposażony w zamek centralny z kompletem 2 szt. kluczy.</w:t>
      </w:r>
    </w:p>
    <w:p w14:paraId="1D868E62" w14:textId="45503FE5" w:rsidR="009F5482" w:rsidRPr="009F5482" w:rsidRDefault="009F5482" w:rsidP="009F5482">
      <w:pPr>
        <w:jc w:val="both"/>
        <w:rPr>
          <w:rFonts w:asciiTheme="minorHAnsi" w:hAnsiTheme="minorHAnsi"/>
          <w:bCs/>
          <w:sz w:val="22"/>
        </w:rPr>
      </w:pPr>
      <w:r w:rsidRPr="009F5482">
        <w:rPr>
          <w:rFonts w:asciiTheme="minorHAnsi" w:hAnsiTheme="minorHAnsi"/>
          <w:bCs/>
          <w:sz w:val="22"/>
        </w:rPr>
        <w:t>−Uchwyty meblowe - dwupunktowe o długości około 12 cm w kolorze czarnym (zbliżony do RAL 9004).</w:t>
      </w:r>
    </w:p>
    <w:p w14:paraId="4E110FDB" w14:textId="77777777" w:rsidR="009F5482" w:rsidRPr="009F5482" w:rsidRDefault="009F5482" w:rsidP="009F5482">
      <w:pPr>
        <w:jc w:val="both"/>
        <w:rPr>
          <w:rFonts w:asciiTheme="minorHAnsi" w:hAnsiTheme="minorHAnsi"/>
          <w:bCs/>
          <w:sz w:val="22"/>
        </w:rPr>
      </w:pPr>
      <w:r w:rsidRPr="009F5482">
        <w:rPr>
          <w:rFonts w:asciiTheme="minorHAnsi" w:hAnsiTheme="minorHAnsi"/>
          <w:bCs/>
          <w:sz w:val="22"/>
        </w:rPr>
        <w:t>Szuflady:</w:t>
      </w:r>
    </w:p>
    <w:p w14:paraId="5695A056" w14:textId="32B00EB5" w:rsidR="009F5482" w:rsidRPr="009F5482" w:rsidRDefault="009F5482" w:rsidP="009F5482">
      <w:pPr>
        <w:jc w:val="both"/>
        <w:rPr>
          <w:rFonts w:asciiTheme="minorHAnsi" w:hAnsiTheme="minorHAnsi"/>
          <w:bCs/>
          <w:sz w:val="22"/>
        </w:rPr>
      </w:pPr>
      <w:r w:rsidRPr="009F5482">
        <w:rPr>
          <w:rFonts w:asciiTheme="minorHAnsi" w:hAnsiTheme="minorHAnsi"/>
          <w:bCs/>
          <w:sz w:val="22"/>
        </w:rPr>
        <w:t>−szuflady: wkłady szuflad mają być wykonane z metalu, prowadnice rolkowe o wysuwie 80% i nośności 25 kg, szuflady mają być wyposażone w zabezpieczenie przed niekontrolowanym wypadnięciem szuflady,</w:t>
      </w:r>
    </w:p>
    <w:p w14:paraId="1BE95413" w14:textId="2730F96A" w:rsidR="009F5482" w:rsidRPr="009F5482" w:rsidRDefault="009F5482" w:rsidP="009F5482">
      <w:pPr>
        <w:jc w:val="both"/>
        <w:rPr>
          <w:rFonts w:asciiTheme="minorHAnsi" w:hAnsiTheme="minorHAnsi"/>
          <w:bCs/>
          <w:sz w:val="22"/>
        </w:rPr>
      </w:pPr>
      <w:r w:rsidRPr="009F5482">
        <w:rPr>
          <w:rFonts w:asciiTheme="minorHAnsi" w:hAnsiTheme="minorHAnsi"/>
          <w:bCs/>
          <w:sz w:val="22"/>
        </w:rPr>
        <w:t>−zamek centralny, cylindryczny z kluczem składanym, kontener ma być wyposażony w system zamykający cały pion szuflad jednocześnie oraz wyposażony w blokadę wysuwu drugiej szuflady - jako zabezpieczenie przed przeważeniem i niekontrolowanym przechyłem kontenera,</w:t>
      </w:r>
    </w:p>
    <w:p w14:paraId="19301A5C" w14:textId="1CDD322C" w:rsidR="009F5482" w:rsidRPr="009F5482" w:rsidRDefault="009F5482" w:rsidP="009F5482">
      <w:pPr>
        <w:jc w:val="both"/>
        <w:rPr>
          <w:rFonts w:asciiTheme="minorHAnsi" w:hAnsiTheme="minorHAnsi"/>
          <w:bCs/>
          <w:sz w:val="22"/>
        </w:rPr>
      </w:pPr>
      <w:r w:rsidRPr="009F5482">
        <w:rPr>
          <w:rFonts w:asciiTheme="minorHAnsi" w:hAnsiTheme="minorHAnsi"/>
          <w:bCs/>
          <w:sz w:val="22"/>
        </w:rPr>
        <w:t>−kontener ma być wyposażony w 4 kółka jezdne, w tym 2 z możliwością blokady (hamulec), w kolorze czarnym (zbliżony do RAL 9004).</w:t>
      </w:r>
    </w:p>
    <w:p w14:paraId="215C66D9" w14:textId="4D831618" w:rsidR="00AF0236" w:rsidRDefault="009F5482" w:rsidP="009F5482">
      <w:pPr>
        <w:jc w:val="both"/>
        <w:rPr>
          <w:rFonts w:asciiTheme="minorHAnsi" w:hAnsiTheme="minorHAnsi"/>
          <w:bCs/>
          <w:sz w:val="22"/>
        </w:rPr>
      </w:pPr>
      <w:r w:rsidRPr="009F5482">
        <w:rPr>
          <w:rFonts w:asciiTheme="minorHAnsi" w:hAnsiTheme="minorHAnsi"/>
          <w:bCs/>
          <w:sz w:val="22"/>
        </w:rPr>
        <w:t xml:space="preserve">Z uwagi na jakość oraz precyzję wykonania kontenery mają być klejone w prasie montażowej </w:t>
      </w:r>
      <w:r>
        <w:rPr>
          <w:rFonts w:asciiTheme="minorHAnsi" w:hAnsiTheme="minorHAnsi"/>
          <w:bCs/>
          <w:sz w:val="22"/>
        </w:rPr>
        <w:t xml:space="preserve">                                   </w:t>
      </w:r>
      <w:r w:rsidRPr="009F5482">
        <w:rPr>
          <w:rFonts w:asciiTheme="minorHAnsi" w:hAnsiTheme="minorHAnsi"/>
          <w:bCs/>
          <w:sz w:val="22"/>
        </w:rPr>
        <w:t>i dostarczane do Zamawiającego w całości - do montażu na miejscu dopuszcza się tylko uchwyty.</w:t>
      </w:r>
    </w:p>
    <w:p w14:paraId="6238C810" w14:textId="77777777" w:rsidR="008F5463" w:rsidRPr="008143CF" w:rsidRDefault="008F5463" w:rsidP="008F5463">
      <w:pPr>
        <w:jc w:val="both"/>
        <w:rPr>
          <w:rFonts w:asciiTheme="minorHAnsi" w:hAnsiTheme="minorHAnsi"/>
          <w:b/>
          <w:sz w:val="22"/>
        </w:rPr>
      </w:pPr>
      <w:r w:rsidRPr="008143CF">
        <w:rPr>
          <w:rFonts w:asciiTheme="minorHAnsi" w:hAnsiTheme="minorHAnsi"/>
          <w:b/>
          <w:sz w:val="22"/>
        </w:rPr>
        <w:t>Mebel musi posiadać następujące atesty/certyfikaty które należy przedstawić Zamawiającemu:</w:t>
      </w:r>
    </w:p>
    <w:p w14:paraId="3760094C" w14:textId="77777777" w:rsidR="008F5463" w:rsidRPr="008F5463" w:rsidRDefault="008F5463" w:rsidP="008F5463">
      <w:pPr>
        <w:jc w:val="both"/>
        <w:rPr>
          <w:rFonts w:asciiTheme="minorHAnsi" w:hAnsiTheme="minorHAnsi"/>
          <w:bCs/>
          <w:sz w:val="22"/>
        </w:rPr>
      </w:pPr>
      <w:r w:rsidRPr="008F5463">
        <w:rPr>
          <w:rFonts w:asciiTheme="minorHAnsi" w:hAnsiTheme="minorHAnsi"/>
          <w:bCs/>
          <w:sz w:val="22"/>
        </w:rPr>
        <w:t>− Certyfikat zgodności z normami: PN-EN 14073-2:2006 Meble biurowe – Meble do</w:t>
      </w:r>
    </w:p>
    <w:p w14:paraId="7A516945" w14:textId="77777777" w:rsidR="008F5463" w:rsidRPr="008F5463" w:rsidRDefault="008F5463" w:rsidP="008F5463">
      <w:pPr>
        <w:jc w:val="both"/>
        <w:rPr>
          <w:rFonts w:asciiTheme="minorHAnsi" w:hAnsiTheme="minorHAnsi"/>
          <w:bCs/>
          <w:sz w:val="22"/>
        </w:rPr>
      </w:pPr>
      <w:r w:rsidRPr="008F5463">
        <w:rPr>
          <w:rFonts w:asciiTheme="minorHAnsi" w:hAnsiTheme="minorHAnsi"/>
          <w:bCs/>
          <w:sz w:val="22"/>
        </w:rPr>
        <w:t>przechowywania- Część 2: Wymagania bezpieczeństwa.</w:t>
      </w:r>
    </w:p>
    <w:p w14:paraId="204072E8" w14:textId="77777777" w:rsidR="008F5463" w:rsidRPr="008F5463" w:rsidRDefault="008F5463" w:rsidP="008F5463">
      <w:pPr>
        <w:jc w:val="both"/>
        <w:rPr>
          <w:rFonts w:asciiTheme="minorHAnsi" w:hAnsiTheme="minorHAnsi"/>
          <w:bCs/>
          <w:sz w:val="22"/>
        </w:rPr>
      </w:pPr>
      <w:r w:rsidRPr="008F5463">
        <w:rPr>
          <w:rFonts w:asciiTheme="minorHAnsi" w:hAnsiTheme="minorHAnsi"/>
          <w:bCs/>
          <w:sz w:val="22"/>
        </w:rPr>
        <w:t>− Atest higieniczny na system mebli biurowych, do którego należy oferowany kontener (nie</w:t>
      </w:r>
    </w:p>
    <w:p w14:paraId="290471E8" w14:textId="6384E50D" w:rsidR="008F5463" w:rsidRDefault="008F5463" w:rsidP="008F5463">
      <w:pPr>
        <w:jc w:val="both"/>
        <w:rPr>
          <w:rFonts w:asciiTheme="minorHAnsi" w:hAnsiTheme="minorHAnsi"/>
          <w:bCs/>
          <w:sz w:val="22"/>
        </w:rPr>
      </w:pPr>
      <w:r w:rsidRPr="008F5463">
        <w:rPr>
          <w:rFonts w:asciiTheme="minorHAnsi" w:hAnsiTheme="minorHAnsi"/>
          <w:bCs/>
          <w:sz w:val="22"/>
        </w:rPr>
        <w:t>dopuszcza się atestów na same części składowe mebla).</w:t>
      </w:r>
    </w:p>
    <w:p w14:paraId="6611F4DE" w14:textId="77777777" w:rsidR="009F5482" w:rsidRPr="009F5482" w:rsidRDefault="009F5482" w:rsidP="009F5482">
      <w:pPr>
        <w:jc w:val="both"/>
        <w:rPr>
          <w:rFonts w:asciiTheme="minorHAnsi" w:hAnsiTheme="minorHAnsi"/>
          <w:b/>
          <w:sz w:val="22"/>
        </w:rPr>
      </w:pPr>
    </w:p>
    <w:p w14:paraId="4645F36D" w14:textId="5C39657A" w:rsidR="009F5482" w:rsidRPr="009F5482" w:rsidRDefault="009F5482" w:rsidP="004874F5">
      <w:pPr>
        <w:pStyle w:val="Akapitzlist"/>
        <w:numPr>
          <w:ilvl w:val="0"/>
          <w:numId w:val="47"/>
        </w:numPr>
        <w:jc w:val="both"/>
        <w:rPr>
          <w:rFonts w:asciiTheme="minorHAnsi" w:hAnsiTheme="minorHAnsi"/>
          <w:bCs/>
          <w:sz w:val="22"/>
        </w:rPr>
      </w:pPr>
      <w:r w:rsidRPr="009F5482">
        <w:rPr>
          <w:rFonts w:asciiTheme="minorHAnsi" w:hAnsiTheme="minorHAnsi"/>
          <w:b/>
          <w:sz w:val="22"/>
        </w:rPr>
        <w:t>Szafa ubraniowa, jednoskrzydłowa wys. 192,7 x szer. 60 x gł. 43) – 17 szt</w:t>
      </w:r>
      <w:r w:rsidRPr="009F5482">
        <w:rPr>
          <w:rFonts w:asciiTheme="minorHAnsi" w:hAnsiTheme="minorHAnsi"/>
          <w:bCs/>
          <w:sz w:val="22"/>
        </w:rPr>
        <w:t>.,</w:t>
      </w:r>
    </w:p>
    <w:p w14:paraId="3BEA1388" w14:textId="77777777" w:rsidR="009F5482" w:rsidRPr="009F5482" w:rsidRDefault="009F5482" w:rsidP="009F5482">
      <w:pPr>
        <w:jc w:val="both"/>
        <w:rPr>
          <w:rFonts w:asciiTheme="minorHAnsi" w:hAnsiTheme="minorHAnsi"/>
          <w:bCs/>
          <w:sz w:val="22"/>
        </w:rPr>
      </w:pPr>
      <w:r w:rsidRPr="009F5482">
        <w:rPr>
          <w:rFonts w:asciiTheme="minorHAnsi" w:hAnsiTheme="minorHAnsi"/>
          <w:bCs/>
          <w:sz w:val="22"/>
        </w:rPr>
        <w:t>Szafa z drzwiami uchylnymi o wymiarach: szerokość 60 cm, głębokość 43 cm, wysokość 192,7 cm.</w:t>
      </w:r>
    </w:p>
    <w:p w14:paraId="6A987521" w14:textId="3F369049" w:rsidR="009F5482" w:rsidRPr="009F5482" w:rsidRDefault="009F5482" w:rsidP="009F5482">
      <w:pPr>
        <w:jc w:val="both"/>
        <w:rPr>
          <w:rFonts w:asciiTheme="minorHAnsi" w:hAnsiTheme="minorHAnsi"/>
          <w:bCs/>
          <w:sz w:val="22"/>
        </w:rPr>
      </w:pPr>
      <w:r w:rsidRPr="009F5482">
        <w:rPr>
          <w:rFonts w:asciiTheme="minorHAnsi" w:hAnsiTheme="minorHAnsi"/>
          <w:bCs/>
          <w:sz w:val="22"/>
        </w:rPr>
        <w:t xml:space="preserve">Korpus, plecy, półka i front szafy wykonane z płyty dwustronnie </w:t>
      </w:r>
      <w:proofErr w:type="spellStart"/>
      <w:r w:rsidRPr="009F5482">
        <w:rPr>
          <w:rFonts w:asciiTheme="minorHAnsi" w:hAnsiTheme="minorHAnsi"/>
          <w:bCs/>
          <w:sz w:val="22"/>
        </w:rPr>
        <w:t>melaminowanej</w:t>
      </w:r>
      <w:proofErr w:type="spellEnd"/>
      <w:r w:rsidRPr="009F5482">
        <w:rPr>
          <w:rFonts w:asciiTheme="minorHAnsi" w:hAnsiTheme="minorHAnsi"/>
          <w:bCs/>
          <w:sz w:val="22"/>
        </w:rPr>
        <w:t xml:space="preserve">, trójwarstwowej </w:t>
      </w:r>
      <w:r>
        <w:rPr>
          <w:rFonts w:asciiTheme="minorHAnsi" w:hAnsiTheme="minorHAnsi"/>
          <w:bCs/>
          <w:sz w:val="22"/>
        </w:rPr>
        <w:t xml:space="preserve">                      </w:t>
      </w:r>
      <w:r w:rsidRPr="009F5482">
        <w:rPr>
          <w:rFonts w:asciiTheme="minorHAnsi" w:hAnsiTheme="minorHAnsi"/>
          <w:bCs/>
          <w:sz w:val="22"/>
        </w:rPr>
        <w:t>w klasie</w:t>
      </w:r>
      <w:r>
        <w:rPr>
          <w:rFonts w:asciiTheme="minorHAnsi" w:hAnsiTheme="minorHAnsi"/>
          <w:bCs/>
          <w:sz w:val="22"/>
        </w:rPr>
        <w:t xml:space="preserve"> </w:t>
      </w:r>
      <w:r w:rsidRPr="009F5482">
        <w:rPr>
          <w:rFonts w:asciiTheme="minorHAnsi" w:hAnsiTheme="minorHAnsi"/>
          <w:bCs/>
          <w:sz w:val="22"/>
        </w:rPr>
        <w:t>higieniczności E1 o grubości 18 mm: ścianki boczne, plecy i front, oraz 25 mm: wieńce i półki. Widoczne krawędzie</w:t>
      </w:r>
    </w:p>
    <w:p w14:paraId="2224984F" w14:textId="77819ADA" w:rsidR="009F5482" w:rsidRPr="009F5482" w:rsidRDefault="009F5482" w:rsidP="009F5482">
      <w:pPr>
        <w:jc w:val="both"/>
        <w:rPr>
          <w:rFonts w:asciiTheme="minorHAnsi" w:hAnsiTheme="minorHAnsi"/>
          <w:bCs/>
          <w:sz w:val="22"/>
        </w:rPr>
      </w:pPr>
      <w:r w:rsidRPr="009F5482">
        <w:rPr>
          <w:rFonts w:asciiTheme="minorHAnsi" w:hAnsiTheme="minorHAnsi"/>
          <w:bCs/>
          <w:sz w:val="22"/>
        </w:rPr>
        <w:t>ścianek bocznych i boczne krawędzie wieńców oklejone maszynowo obrzeżem ABS o grubości 0,5 mm, przednie</w:t>
      </w:r>
      <w:r>
        <w:rPr>
          <w:rFonts w:asciiTheme="minorHAnsi" w:hAnsiTheme="minorHAnsi"/>
          <w:bCs/>
          <w:sz w:val="22"/>
        </w:rPr>
        <w:t xml:space="preserve"> </w:t>
      </w:r>
      <w:r w:rsidRPr="009F5482">
        <w:rPr>
          <w:rFonts w:asciiTheme="minorHAnsi" w:hAnsiTheme="minorHAnsi"/>
          <w:bCs/>
          <w:sz w:val="22"/>
        </w:rPr>
        <w:t>i tylne krawędzie wieńców, przednie krawędzie półek oraz wszystkie krawędzie frontów oklejone maszynowo</w:t>
      </w:r>
    </w:p>
    <w:p w14:paraId="70F3C52B" w14:textId="77777777" w:rsidR="009F5482" w:rsidRPr="009F5482" w:rsidRDefault="009F5482" w:rsidP="009F5482">
      <w:pPr>
        <w:jc w:val="both"/>
        <w:rPr>
          <w:rFonts w:asciiTheme="minorHAnsi" w:hAnsiTheme="minorHAnsi"/>
          <w:bCs/>
          <w:sz w:val="22"/>
        </w:rPr>
      </w:pPr>
      <w:r w:rsidRPr="009F5482">
        <w:rPr>
          <w:rFonts w:asciiTheme="minorHAnsi" w:hAnsiTheme="minorHAnsi"/>
          <w:bCs/>
          <w:sz w:val="22"/>
        </w:rPr>
        <w:t>obrzeżem ABS grubości 2 mm. Kolorystyka obrzeża spójna z kolorem płyt.</w:t>
      </w:r>
    </w:p>
    <w:p w14:paraId="25AC7655" w14:textId="2775B2AC" w:rsidR="009F5482" w:rsidRPr="009F5482" w:rsidRDefault="009F5482" w:rsidP="009F5482">
      <w:pPr>
        <w:jc w:val="both"/>
        <w:rPr>
          <w:rFonts w:asciiTheme="minorHAnsi" w:hAnsiTheme="minorHAnsi"/>
          <w:bCs/>
          <w:sz w:val="22"/>
        </w:rPr>
      </w:pPr>
      <w:r w:rsidRPr="009F5482">
        <w:rPr>
          <w:rFonts w:asciiTheme="minorHAnsi" w:hAnsiTheme="minorHAnsi"/>
          <w:bCs/>
          <w:sz w:val="22"/>
        </w:rPr>
        <w:t xml:space="preserve">Szafa o konstrukcji wieńcowej z wieńcami nakładanymi na ścianki boczne, przystającymi względem ich </w:t>
      </w:r>
      <w:proofErr w:type="spellStart"/>
      <w:r w:rsidRPr="009F5482">
        <w:rPr>
          <w:rFonts w:asciiTheme="minorHAnsi" w:hAnsiTheme="minorHAnsi"/>
          <w:bCs/>
          <w:sz w:val="22"/>
        </w:rPr>
        <w:t>przednichkrawędzi</w:t>
      </w:r>
      <w:proofErr w:type="spellEnd"/>
      <w:r w:rsidRPr="009F5482">
        <w:rPr>
          <w:rFonts w:asciiTheme="minorHAnsi" w:hAnsiTheme="minorHAnsi"/>
          <w:bCs/>
          <w:sz w:val="22"/>
        </w:rPr>
        <w:t>, przednie krawędzie wieńców widoczne przy zamkniętych drzwiach. Plecy frezowane po obwodzie,</w:t>
      </w:r>
      <w:r>
        <w:rPr>
          <w:rFonts w:asciiTheme="minorHAnsi" w:hAnsiTheme="minorHAnsi"/>
          <w:bCs/>
          <w:sz w:val="22"/>
        </w:rPr>
        <w:t xml:space="preserve"> </w:t>
      </w:r>
      <w:r w:rsidRPr="009F5482">
        <w:rPr>
          <w:rFonts w:asciiTheme="minorHAnsi" w:hAnsiTheme="minorHAnsi"/>
          <w:bCs/>
          <w:sz w:val="22"/>
        </w:rPr>
        <w:t>wpuszczane w wyfrezowane rowki w ściankach bocznych i wieńcach, dodatkowo usztywniając całą konstrukcję.</w:t>
      </w:r>
    </w:p>
    <w:p w14:paraId="2FCE9912" w14:textId="619A44FD" w:rsidR="009F5482" w:rsidRPr="009F5482" w:rsidRDefault="009F5482" w:rsidP="009F5482">
      <w:pPr>
        <w:jc w:val="both"/>
        <w:rPr>
          <w:rFonts w:asciiTheme="minorHAnsi" w:hAnsiTheme="minorHAnsi"/>
          <w:bCs/>
          <w:sz w:val="22"/>
        </w:rPr>
      </w:pPr>
      <w:r w:rsidRPr="009F5482">
        <w:rPr>
          <w:rFonts w:asciiTheme="minorHAnsi" w:hAnsiTheme="minorHAnsi"/>
          <w:bCs/>
          <w:sz w:val="22"/>
        </w:rPr>
        <w:t>Ścianki i wieńce szafy łączone bez użycia kleju za pomocą metalowych złączy mimośrodowych co pozwala na</w:t>
      </w:r>
      <w:r>
        <w:rPr>
          <w:rFonts w:asciiTheme="minorHAnsi" w:hAnsiTheme="minorHAnsi"/>
          <w:bCs/>
          <w:sz w:val="22"/>
        </w:rPr>
        <w:t xml:space="preserve"> </w:t>
      </w:r>
      <w:r w:rsidRPr="009F5482">
        <w:rPr>
          <w:rFonts w:asciiTheme="minorHAnsi" w:hAnsiTheme="minorHAnsi"/>
          <w:bCs/>
          <w:sz w:val="22"/>
        </w:rPr>
        <w:t>wielokrotny montaż i demontaż szafy bez uszkodzenia jej elementów.</w:t>
      </w:r>
    </w:p>
    <w:p w14:paraId="6C6EA3EC" w14:textId="261F069A" w:rsidR="009F5482" w:rsidRDefault="009F5482" w:rsidP="009F5482">
      <w:pPr>
        <w:jc w:val="both"/>
        <w:rPr>
          <w:rFonts w:asciiTheme="minorHAnsi" w:hAnsiTheme="minorHAnsi"/>
          <w:bCs/>
          <w:sz w:val="22"/>
        </w:rPr>
      </w:pPr>
      <w:r w:rsidRPr="009F5482">
        <w:rPr>
          <w:rFonts w:asciiTheme="minorHAnsi" w:hAnsiTheme="minorHAnsi"/>
          <w:bCs/>
          <w:sz w:val="22"/>
        </w:rPr>
        <w:t>Szafa wyposażona w jedną półkę płytową montowaną w górnej części oraz wieszak teleskopowy typu „puzon’</w:t>
      </w:r>
      <w:r>
        <w:rPr>
          <w:rFonts w:asciiTheme="minorHAnsi" w:hAnsiTheme="minorHAnsi"/>
          <w:bCs/>
          <w:sz w:val="22"/>
        </w:rPr>
        <w:t xml:space="preserve"> </w:t>
      </w:r>
      <w:r w:rsidRPr="009F5482">
        <w:rPr>
          <w:rFonts w:asciiTheme="minorHAnsi" w:hAnsiTheme="minorHAnsi"/>
          <w:bCs/>
          <w:sz w:val="22"/>
        </w:rPr>
        <w:t xml:space="preserve">mocowany od spodu do półki. Półka mocowana do korpusu systemem zapadkowym </w:t>
      </w:r>
      <w:r w:rsidRPr="009F5482">
        <w:rPr>
          <w:rFonts w:asciiTheme="minorHAnsi" w:hAnsiTheme="minorHAnsi"/>
          <w:bCs/>
          <w:sz w:val="22"/>
        </w:rPr>
        <w:lastRenderedPageBreak/>
        <w:t>uniemożliwiającym</w:t>
      </w:r>
      <w:r>
        <w:rPr>
          <w:rFonts w:asciiTheme="minorHAnsi" w:hAnsiTheme="minorHAnsi"/>
          <w:bCs/>
          <w:sz w:val="22"/>
        </w:rPr>
        <w:t xml:space="preserve"> </w:t>
      </w:r>
      <w:r w:rsidRPr="009F5482">
        <w:rPr>
          <w:rFonts w:asciiTheme="minorHAnsi" w:hAnsiTheme="minorHAnsi"/>
          <w:bCs/>
          <w:sz w:val="22"/>
        </w:rPr>
        <w:t xml:space="preserve">przypadkowe poziome wysunięcie się półki. Podpórki półek metalowe jak na rysunku 1, wbijane, </w:t>
      </w:r>
      <w:proofErr w:type="spellStart"/>
      <w:r w:rsidRPr="009F5482">
        <w:rPr>
          <w:rFonts w:asciiTheme="minorHAnsi" w:hAnsiTheme="minorHAnsi"/>
          <w:bCs/>
          <w:sz w:val="22"/>
        </w:rPr>
        <w:t>samozaciskj</w:t>
      </w:r>
      <w:r>
        <w:rPr>
          <w:rFonts w:asciiTheme="minorHAnsi" w:hAnsiTheme="minorHAnsi"/>
          <w:bCs/>
          <w:sz w:val="22"/>
        </w:rPr>
        <w:t>ą</w:t>
      </w:r>
      <w:r w:rsidRPr="009F5482">
        <w:rPr>
          <w:rFonts w:asciiTheme="minorHAnsi" w:hAnsiTheme="minorHAnsi"/>
          <w:bCs/>
          <w:sz w:val="22"/>
        </w:rPr>
        <w:t>ce</w:t>
      </w:r>
      <w:proofErr w:type="spellEnd"/>
      <w:r>
        <w:rPr>
          <w:rFonts w:asciiTheme="minorHAnsi" w:hAnsiTheme="minorHAnsi"/>
          <w:bCs/>
          <w:sz w:val="22"/>
        </w:rPr>
        <w:t xml:space="preserve"> </w:t>
      </w:r>
      <w:r w:rsidRPr="009F5482">
        <w:rPr>
          <w:rFonts w:asciiTheme="minorHAnsi" w:hAnsiTheme="minorHAnsi"/>
          <w:bCs/>
          <w:sz w:val="22"/>
        </w:rPr>
        <w:t>się</w:t>
      </w:r>
      <w:r>
        <w:rPr>
          <w:rFonts w:asciiTheme="minorHAnsi" w:hAnsiTheme="minorHAnsi"/>
          <w:bCs/>
          <w:sz w:val="22"/>
        </w:rPr>
        <w:t xml:space="preserve">. </w:t>
      </w:r>
      <w:r w:rsidRPr="009F5482">
        <w:rPr>
          <w:rFonts w:asciiTheme="minorHAnsi" w:hAnsiTheme="minorHAnsi"/>
          <w:bCs/>
          <w:sz w:val="22"/>
        </w:rPr>
        <w:t>Regulacja półki w zakresie 160 mm , skokowo według modułu 32 mm - 5 szt. na półkę</w:t>
      </w:r>
      <w:r>
        <w:rPr>
          <w:rFonts w:asciiTheme="minorHAnsi" w:hAnsiTheme="minorHAnsi"/>
          <w:bCs/>
          <w:sz w:val="22"/>
        </w:rPr>
        <w:t>.</w:t>
      </w:r>
    </w:p>
    <w:p w14:paraId="417DEE33" w14:textId="1580AD8E" w:rsidR="009F5482" w:rsidRPr="009F5482" w:rsidRDefault="009F5482" w:rsidP="009F5482">
      <w:pPr>
        <w:jc w:val="both"/>
        <w:rPr>
          <w:rFonts w:asciiTheme="minorHAnsi" w:hAnsiTheme="minorHAnsi"/>
          <w:bCs/>
          <w:sz w:val="22"/>
        </w:rPr>
      </w:pPr>
      <w:r w:rsidRPr="009F5482">
        <w:rPr>
          <w:rFonts w:asciiTheme="minorHAnsi" w:hAnsiTheme="minorHAnsi"/>
          <w:bCs/>
          <w:sz w:val="22"/>
        </w:rPr>
        <w:t xml:space="preserve">Szafa zamykana jednym frontem uchylnym, mocowanym na 4 zawiasach metalowych, każdy </w:t>
      </w:r>
      <w:r>
        <w:rPr>
          <w:rFonts w:asciiTheme="minorHAnsi" w:hAnsiTheme="minorHAnsi"/>
          <w:bCs/>
          <w:sz w:val="22"/>
        </w:rPr>
        <w:t xml:space="preserve">                                 </w:t>
      </w:r>
      <w:r w:rsidRPr="009F5482">
        <w:rPr>
          <w:rFonts w:asciiTheme="minorHAnsi" w:hAnsiTheme="minorHAnsi"/>
          <w:bCs/>
          <w:sz w:val="22"/>
        </w:rPr>
        <w:t>z regulacją w trzech</w:t>
      </w:r>
    </w:p>
    <w:p w14:paraId="1727FD5C" w14:textId="77777777" w:rsidR="009F5482" w:rsidRPr="009F5482" w:rsidRDefault="009F5482" w:rsidP="009F5482">
      <w:pPr>
        <w:jc w:val="both"/>
        <w:rPr>
          <w:rFonts w:asciiTheme="minorHAnsi" w:hAnsiTheme="minorHAnsi"/>
          <w:bCs/>
          <w:sz w:val="22"/>
        </w:rPr>
      </w:pPr>
      <w:r w:rsidRPr="009F5482">
        <w:rPr>
          <w:rFonts w:asciiTheme="minorHAnsi" w:hAnsiTheme="minorHAnsi"/>
          <w:bCs/>
          <w:sz w:val="22"/>
        </w:rPr>
        <w:t>płaszczyznach, ze zintegrowanym systemem hamowania i samo-domykania.</w:t>
      </w:r>
    </w:p>
    <w:p w14:paraId="4AEACB31" w14:textId="26E52136" w:rsidR="009F5482" w:rsidRDefault="009F5482" w:rsidP="009F5482">
      <w:pPr>
        <w:jc w:val="both"/>
        <w:rPr>
          <w:rFonts w:asciiTheme="minorHAnsi" w:hAnsiTheme="minorHAnsi"/>
          <w:bCs/>
          <w:sz w:val="22"/>
        </w:rPr>
      </w:pPr>
      <w:r w:rsidRPr="009F5482">
        <w:rPr>
          <w:rFonts w:asciiTheme="minorHAnsi" w:hAnsiTheme="minorHAnsi"/>
          <w:bCs/>
          <w:sz w:val="22"/>
        </w:rPr>
        <w:t xml:space="preserve">Drzwi szafy wyposażone w zamek trzypunktowy, baskwilowy w systemie cylindra wymiennego </w:t>
      </w:r>
      <w:r>
        <w:rPr>
          <w:rFonts w:asciiTheme="minorHAnsi" w:hAnsiTheme="minorHAnsi"/>
          <w:bCs/>
          <w:sz w:val="22"/>
        </w:rPr>
        <w:t xml:space="preserve">                              </w:t>
      </w:r>
      <w:r w:rsidRPr="009F5482">
        <w:rPr>
          <w:rFonts w:asciiTheme="minorHAnsi" w:hAnsiTheme="minorHAnsi"/>
          <w:bCs/>
          <w:sz w:val="22"/>
        </w:rPr>
        <w:t>z dwoma</w:t>
      </w:r>
      <w:r>
        <w:rPr>
          <w:rFonts w:asciiTheme="minorHAnsi" w:hAnsiTheme="minorHAnsi"/>
          <w:bCs/>
          <w:sz w:val="22"/>
        </w:rPr>
        <w:t xml:space="preserve"> </w:t>
      </w:r>
      <w:r w:rsidRPr="009F5482">
        <w:rPr>
          <w:rFonts w:asciiTheme="minorHAnsi" w:hAnsiTheme="minorHAnsi"/>
          <w:bCs/>
          <w:sz w:val="22"/>
        </w:rPr>
        <w:t>kluczykami łamanymi, numerycznymi oraz uchwyt metalowy malowany proszkowo</w:t>
      </w:r>
      <w:r w:rsidR="008F5463">
        <w:rPr>
          <w:rFonts w:asciiTheme="minorHAnsi" w:hAnsiTheme="minorHAnsi"/>
          <w:bCs/>
          <w:sz w:val="22"/>
        </w:rPr>
        <w:t>,</w:t>
      </w:r>
      <w:r w:rsidRPr="009F5482">
        <w:rPr>
          <w:rFonts w:asciiTheme="minorHAnsi" w:hAnsiTheme="minorHAnsi"/>
          <w:bCs/>
          <w:sz w:val="22"/>
        </w:rPr>
        <w:t xml:space="preserve"> </w:t>
      </w:r>
      <w:r>
        <w:rPr>
          <w:rFonts w:asciiTheme="minorHAnsi" w:hAnsiTheme="minorHAnsi"/>
          <w:bCs/>
          <w:sz w:val="22"/>
        </w:rPr>
        <w:t xml:space="preserve"> </w:t>
      </w:r>
      <w:r w:rsidRPr="009F5482">
        <w:rPr>
          <w:rFonts w:asciiTheme="minorHAnsi" w:hAnsiTheme="minorHAnsi"/>
          <w:bCs/>
          <w:sz w:val="22"/>
        </w:rPr>
        <w:t>dwupunktowy o długości około 12 cm, w kolorze czarnym.</w:t>
      </w:r>
    </w:p>
    <w:p w14:paraId="78E7FEB0" w14:textId="123F1037" w:rsidR="009F5482" w:rsidRDefault="009F5482" w:rsidP="009F5482">
      <w:pPr>
        <w:jc w:val="both"/>
        <w:rPr>
          <w:rFonts w:asciiTheme="minorHAnsi" w:hAnsiTheme="minorHAnsi"/>
          <w:bCs/>
          <w:sz w:val="22"/>
        </w:rPr>
      </w:pPr>
      <w:r w:rsidRPr="009F5482">
        <w:rPr>
          <w:rFonts w:asciiTheme="minorHAnsi" w:hAnsiTheme="minorHAnsi"/>
          <w:bCs/>
          <w:sz w:val="22"/>
        </w:rPr>
        <w:t xml:space="preserve">Dodatkowo szafa wyposażona w kołek blokujący zamek osadzony w gniazdach tworzywowych </w:t>
      </w:r>
      <w:r>
        <w:rPr>
          <w:rFonts w:asciiTheme="minorHAnsi" w:hAnsiTheme="minorHAnsi"/>
          <w:bCs/>
          <w:sz w:val="22"/>
        </w:rPr>
        <w:t>–</w:t>
      </w:r>
      <w:r w:rsidRPr="009F5482">
        <w:rPr>
          <w:rFonts w:asciiTheme="minorHAnsi" w:hAnsiTheme="minorHAnsi"/>
          <w:bCs/>
          <w:sz w:val="22"/>
        </w:rPr>
        <w:t xml:space="preserve"> mufach</w:t>
      </w:r>
      <w:r>
        <w:rPr>
          <w:rFonts w:asciiTheme="minorHAnsi" w:hAnsiTheme="minorHAnsi"/>
          <w:bCs/>
          <w:sz w:val="22"/>
        </w:rPr>
        <w:t xml:space="preserve"> </w:t>
      </w:r>
      <w:r w:rsidRPr="009F5482">
        <w:rPr>
          <w:rFonts w:asciiTheme="minorHAnsi" w:hAnsiTheme="minorHAnsi"/>
          <w:bCs/>
          <w:sz w:val="22"/>
        </w:rPr>
        <w:t>zainstalowanych w wieńcu dolnym, wkręcany</w:t>
      </w:r>
      <w:r>
        <w:rPr>
          <w:rFonts w:asciiTheme="minorHAnsi" w:hAnsiTheme="minorHAnsi"/>
          <w:bCs/>
          <w:sz w:val="22"/>
        </w:rPr>
        <w:t xml:space="preserve">. </w:t>
      </w:r>
    </w:p>
    <w:p w14:paraId="16EDF690" w14:textId="3AB19048" w:rsidR="009F5482" w:rsidRDefault="009F5482" w:rsidP="009F5482">
      <w:pPr>
        <w:jc w:val="both"/>
        <w:rPr>
          <w:rFonts w:asciiTheme="minorHAnsi" w:hAnsiTheme="minorHAnsi"/>
          <w:bCs/>
          <w:sz w:val="22"/>
        </w:rPr>
      </w:pPr>
      <w:r w:rsidRPr="009F5482">
        <w:rPr>
          <w:rFonts w:asciiTheme="minorHAnsi" w:hAnsiTheme="minorHAnsi"/>
          <w:bCs/>
          <w:sz w:val="22"/>
        </w:rPr>
        <w:t>Szafa posadowiona na tworzywowych stopkach regulacyjnych umożliwiających jej poziomowanie od wewnątrz</w:t>
      </w:r>
      <w:r>
        <w:rPr>
          <w:rFonts w:asciiTheme="minorHAnsi" w:hAnsiTheme="minorHAnsi"/>
          <w:bCs/>
          <w:sz w:val="22"/>
        </w:rPr>
        <w:t xml:space="preserve"> </w:t>
      </w:r>
      <w:r w:rsidRPr="009F5482">
        <w:rPr>
          <w:rFonts w:asciiTheme="minorHAnsi" w:hAnsiTheme="minorHAnsi"/>
          <w:bCs/>
          <w:sz w:val="22"/>
        </w:rPr>
        <w:t>w zakresie 15 mm</w:t>
      </w:r>
      <w:r>
        <w:rPr>
          <w:rFonts w:asciiTheme="minorHAnsi" w:hAnsiTheme="minorHAnsi"/>
          <w:bCs/>
          <w:sz w:val="22"/>
        </w:rPr>
        <w:t>.</w:t>
      </w:r>
    </w:p>
    <w:p w14:paraId="737738F8" w14:textId="77777777" w:rsidR="002D44E2" w:rsidRDefault="002D44E2" w:rsidP="002D44E2">
      <w:pPr>
        <w:jc w:val="both"/>
        <w:rPr>
          <w:rFonts w:asciiTheme="minorHAnsi" w:hAnsiTheme="minorHAnsi"/>
          <w:bCs/>
          <w:sz w:val="22"/>
        </w:rPr>
      </w:pPr>
      <w:r w:rsidRPr="002D44E2">
        <w:rPr>
          <w:rFonts w:asciiTheme="minorHAnsi" w:hAnsiTheme="minorHAnsi"/>
          <w:bCs/>
          <w:sz w:val="22"/>
        </w:rPr>
        <w:t>Wieniec dolny szafy posiada frezowania pozwalające na całkowite schowanie stopek regulacyjnych względem jego</w:t>
      </w:r>
      <w:r>
        <w:rPr>
          <w:rFonts w:asciiTheme="minorHAnsi" w:hAnsiTheme="minorHAnsi"/>
          <w:bCs/>
          <w:sz w:val="22"/>
        </w:rPr>
        <w:t xml:space="preserve"> </w:t>
      </w:r>
      <w:r w:rsidRPr="002D44E2">
        <w:rPr>
          <w:rFonts w:asciiTheme="minorHAnsi" w:hAnsiTheme="minorHAnsi"/>
          <w:bCs/>
          <w:sz w:val="22"/>
        </w:rPr>
        <w:t>dolnej płaszczyzny</w:t>
      </w:r>
      <w:r>
        <w:rPr>
          <w:rFonts w:asciiTheme="minorHAnsi" w:hAnsiTheme="minorHAnsi"/>
          <w:bCs/>
          <w:sz w:val="22"/>
        </w:rPr>
        <w:t xml:space="preserve">. </w:t>
      </w:r>
    </w:p>
    <w:p w14:paraId="680A32C2" w14:textId="75FC8495" w:rsidR="002D44E2" w:rsidRPr="002D44E2" w:rsidRDefault="002D44E2" w:rsidP="002D44E2">
      <w:pPr>
        <w:jc w:val="both"/>
        <w:rPr>
          <w:rFonts w:asciiTheme="minorHAnsi" w:hAnsiTheme="minorHAnsi"/>
          <w:bCs/>
          <w:sz w:val="22"/>
        </w:rPr>
      </w:pPr>
      <w:r w:rsidRPr="002D44E2">
        <w:rPr>
          <w:rFonts w:asciiTheme="minorHAnsi" w:hAnsiTheme="minorHAnsi"/>
          <w:bCs/>
          <w:sz w:val="22"/>
        </w:rPr>
        <w:t>Kolorystyka:</w:t>
      </w:r>
    </w:p>
    <w:p w14:paraId="6A4A3BED" w14:textId="77777777" w:rsidR="002D44E2" w:rsidRPr="002D44E2" w:rsidRDefault="002D44E2" w:rsidP="002D44E2">
      <w:pPr>
        <w:jc w:val="both"/>
        <w:rPr>
          <w:rFonts w:asciiTheme="minorHAnsi" w:hAnsiTheme="minorHAnsi"/>
          <w:bCs/>
          <w:sz w:val="22"/>
        </w:rPr>
      </w:pPr>
      <w:r w:rsidRPr="002D44E2">
        <w:rPr>
          <w:rFonts w:asciiTheme="minorHAnsi" w:hAnsiTheme="minorHAnsi"/>
          <w:bCs/>
          <w:sz w:val="22"/>
        </w:rPr>
        <w:t xml:space="preserve">− Płyta </w:t>
      </w:r>
      <w:proofErr w:type="spellStart"/>
      <w:r w:rsidRPr="002D44E2">
        <w:rPr>
          <w:rFonts w:asciiTheme="minorHAnsi" w:hAnsiTheme="minorHAnsi"/>
          <w:bCs/>
          <w:sz w:val="22"/>
        </w:rPr>
        <w:t>melaminowana</w:t>
      </w:r>
      <w:proofErr w:type="spellEnd"/>
      <w:r w:rsidRPr="002D44E2">
        <w:rPr>
          <w:rFonts w:asciiTheme="minorHAnsi" w:hAnsiTheme="minorHAnsi"/>
          <w:bCs/>
          <w:sz w:val="22"/>
        </w:rPr>
        <w:t>: kolor zbliżony do RAL 7035</w:t>
      </w:r>
    </w:p>
    <w:p w14:paraId="0EB8B1B6" w14:textId="3CE9F22D" w:rsidR="009F5482" w:rsidRDefault="002D44E2" w:rsidP="002D44E2">
      <w:pPr>
        <w:jc w:val="both"/>
        <w:rPr>
          <w:rFonts w:asciiTheme="minorHAnsi" w:hAnsiTheme="minorHAnsi"/>
          <w:bCs/>
          <w:sz w:val="22"/>
        </w:rPr>
      </w:pPr>
      <w:r w:rsidRPr="002D44E2">
        <w:rPr>
          <w:rFonts w:asciiTheme="minorHAnsi" w:hAnsiTheme="minorHAnsi"/>
          <w:bCs/>
          <w:sz w:val="22"/>
        </w:rPr>
        <w:t>− Uchwyty: kolor RAL 9005 czarny.</w:t>
      </w:r>
    </w:p>
    <w:p w14:paraId="60F10CD7" w14:textId="77777777" w:rsidR="002D44E2" w:rsidRDefault="002D44E2" w:rsidP="002D44E2">
      <w:pPr>
        <w:jc w:val="both"/>
        <w:rPr>
          <w:rFonts w:asciiTheme="minorHAnsi" w:hAnsiTheme="minorHAnsi"/>
          <w:bCs/>
          <w:sz w:val="22"/>
        </w:rPr>
      </w:pPr>
    </w:p>
    <w:p w14:paraId="45F4C92A" w14:textId="77777777" w:rsidR="002D44E2" w:rsidRPr="002D44E2" w:rsidRDefault="002D44E2" w:rsidP="002D44E2">
      <w:pPr>
        <w:jc w:val="both"/>
        <w:rPr>
          <w:rFonts w:asciiTheme="minorHAnsi" w:hAnsiTheme="minorHAnsi"/>
          <w:bCs/>
          <w:sz w:val="22"/>
        </w:rPr>
      </w:pPr>
      <w:r w:rsidRPr="002D44E2">
        <w:rPr>
          <w:rFonts w:asciiTheme="minorHAnsi" w:hAnsiTheme="minorHAnsi"/>
          <w:b/>
          <w:bCs/>
          <w:sz w:val="22"/>
        </w:rPr>
        <w:t xml:space="preserve">Mebel musi posiadać następujące atesty/certyfikaty które należy przedstawić Zamawiającemu: </w:t>
      </w:r>
    </w:p>
    <w:p w14:paraId="5AD6388F" w14:textId="3BF00F74" w:rsidR="002D44E2" w:rsidRPr="002D44E2" w:rsidRDefault="002D44E2" w:rsidP="004874F5">
      <w:pPr>
        <w:numPr>
          <w:ilvl w:val="0"/>
          <w:numId w:val="54"/>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PN-EN 14073-2:2006 Meble biurowe. Meble do przechowywania. Część 2: Wymagania bezpieczeństwa. </w:t>
      </w:r>
    </w:p>
    <w:p w14:paraId="674499CB" w14:textId="6EC6561C" w:rsidR="002D44E2" w:rsidRPr="002D44E2" w:rsidRDefault="002D44E2" w:rsidP="004874F5">
      <w:pPr>
        <w:numPr>
          <w:ilvl w:val="0"/>
          <w:numId w:val="54"/>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PN-EN 14073-3:2006 Meble biurowe. Meble do przechowywania. Część 3: Metody badań stateczności i wytrzymałości konstrukcji. </w:t>
      </w:r>
    </w:p>
    <w:p w14:paraId="4DCCE466" w14:textId="0D8275B2" w:rsidR="002D44E2" w:rsidRPr="002D44E2" w:rsidRDefault="002D44E2" w:rsidP="004874F5">
      <w:pPr>
        <w:numPr>
          <w:ilvl w:val="0"/>
          <w:numId w:val="54"/>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PN-EN 14074:2006 Meble biurowe. Stoły, biurka i meble do przechowywania. Metody badań wytrzymałości i trwałości części ruchomych. </w:t>
      </w:r>
    </w:p>
    <w:p w14:paraId="48630D39" w14:textId="09717C9B" w:rsidR="002D44E2" w:rsidRPr="002D44E2" w:rsidRDefault="002D44E2" w:rsidP="004874F5">
      <w:pPr>
        <w:numPr>
          <w:ilvl w:val="0"/>
          <w:numId w:val="54"/>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Sprawozdanie z badań wytrzymałości półki zgodnie z normami PN-EN 16122:2012 i PN-EN 16121:2013: wytrzymałość zawieszenia półek- wynik pozytywny, wytrzymałość na długotrwałe obciążenia/ugięcie półek- wynik pozytywny dla obciążenia maksymalnego 70kg. </w:t>
      </w:r>
    </w:p>
    <w:p w14:paraId="1AFF1A54" w14:textId="01AAD59A" w:rsidR="002D44E2" w:rsidRPr="002D44E2" w:rsidRDefault="002D44E2" w:rsidP="004874F5">
      <w:pPr>
        <w:numPr>
          <w:ilvl w:val="0"/>
          <w:numId w:val="54"/>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Sprawozdanie z badań: odporności powierzchni płyty meblowej i krawędzi na działanie wody- ocena min. 5 zgodnie z normą PN-EN 12720+A1:2014 i odpowiednio metodyką IOS-TM-0002:2017 p.5. </w:t>
      </w:r>
    </w:p>
    <w:p w14:paraId="47A1BB18" w14:textId="21309B97" w:rsidR="002D44E2" w:rsidRPr="002D44E2" w:rsidRDefault="002D44E2" w:rsidP="004874F5">
      <w:pPr>
        <w:numPr>
          <w:ilvl w:val="0"/>
          <w:numId w:val="54"/>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Sprawozdanie z badań: odporności obrzeży na odrywanie- wynik: min. 3N/mm² zgodnie z normami PN-EN 319:1999, PN-EN 311:2004. </w:t>
      </w:r>
    </w:p>
    <w:p w14:paraId="22935280" w14:textId="4F0222E4" w:rsidR="002D44E2" w:rsidRDefault="002D44E2" w:rsidP="004874F5">
      <w:pPr>
        <w:numPr>
          <w:ilvl w:val="0"/>
          <w:numId w:val="54"/>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Świadectwo z badań potwierdzające emisję formaldehydu zgodnie z normą PN-EN 717-1 i klasyfikację E1 zgodnie z normą PN-EN 13986:2006 dla całego systemu meblowego. </w:t>
      </w:r>
    </w:p>
    <w:p w14:paraId="70BECA99" w14:textId="77777777" w:rsidR="002D44E2" w:rsidRDefault="002D44E2" w:rsidP="002D44E2">
      <w:pPr>
        <w:jc w:val="both"/>
        <w:rPr>
          <w:rFonts w:asciiTheme="minorHAnsi" w:hAnsiTheme="minorHAnsi"/>
          <w:bCs/>
          <w:sz w:val="22"/>
        </w:rPr>
      </w:pPr>
    </w:p>
    <w:p w14:paraId="6382A1B2" w14:textId="6E5DF0BC" w:rsidR="002D44E2" w:rsidRPr="008F5463" w:rsidRDefault="002D44E2" w:rsidP="004874F5">
      <w:pPr>
        <w:pStyle w:val="Akapitzlist"/>
        <w:numPr>
          <w:ilvl w:val="0"/>
          <w:numId w:val="47"/>
        </w:numPr>
        <w:jc w:val="both"/>
        <w:rPr>
          <w:rFonts w:asciiTheme="minorHAnsi" w:hAnsiTheme="minorHAnsi"/>
          <w:b/>
          <w:sz w:val="22"/>
        </w:rPr>
      </w:pPr>
      <w:r w:rsidRPr="008F5463">
        <w:rPr>
          <w:rFonts w:asciiTheme="minorHAnsi" w:hAnsiTheme="minorHAnsi"/>
          <w:b/>
          <w:sz w:val="22"/>
        </w:rPr>
        <w:t>Szafa na dokumenty dwuskrzydłowa (wys. 192,7 x szer. 80 x gł. 43</w:t>
      </w:r>
      <w:r w:rsidR="009430BA">
        <w:rPr>
          <w:rFonts w:asciiTheme="minorHAnsi" w:hAnsiTheme="minorHAnsi"/>
          <w:b/>
          <w:sz w:val="22"/>
        </w:rPr>
        <w:t>) -</w:t>
      </w:r>
      <w:r w:rsidRPr="008F5463">
        <w:rPr>
          <w:rFonts w:asciiTheme="minorHAnsi" w:hAnsiTheme="minorHAnsi"/>
          <w:b/>
          <w:sz w:val="22"/>
        </w:rPr>
        <w:t>40 szt.</w:t>
      </w:r>
    </w:p>
    <w:p w14:paraId="6FABB1EF" w14:textId="77777777" w:rsidR="002D44E2" w:rsidRPr="002D44E2" w:rsidRDefault="002D44E2" w:rsidP="002D44E2">
      <w:pPr>
        <w:jc w:val="both"/>
        <w:rPr>
          <w:rFonts w:asciiTheme="minorHAnsi" w:hAnsiTheme="minorHAnsi"/>
          <w:bCs/>
          <w:sz w:val="22"/>
        </w:rPr>
      </w:pPr>
      <w:r w:rsidRPr="002D44E2">
        <w:rPr>
          <w:rFonts w:asciiTheme="minorHAnsi" w:hAnsiTheme="minorHAnsi"/>
          <w:bCs/>
          <w:sz w:val="22"/>
        </w:rPr>
        <w:t>Szafa z drzwiami uchylnymi o wymiarach: szerokość 80 cm, głębokość 43 cm, wysokość 192,7 cm.</w:t>
      </w:r>
    </w:p>
    <w:p w14:paraId="28D60FA4" w14:textId="77777777" w:rsidR="002D44E2" w:rsidRPr="002D44E2" w:rsidRDefault="002D44E2" w:rsidP="002D44E2">
      <w:pPr>
        <w:jc w:val="both"/>
        <w:rPr>
          <w:rFonts w:asciiTheme="minorHAnsi" w:hAnsiTheme="minorHAnsi"/>
          <w:bCs/>
          <w:sz w:val="22"/>
        </w:rPr>
      </w:pPr>
      <w:r w:rsidRPr="002D44E2">
        <w:rPr>
          <w:rFonts w:asciiTheme="minorHAnsi" w:hAnsiTheme="minorHAnsi"/>
          <w:bCs/>
          <w:sz w:val="22"/>
        </w:rPr>
        <w:t xml:space="preserve">Korpus, plecy, półki i fronty szafy wykonane z płyty dwustronnie </w:t>
      </w:r>
      <w:proofErr w:type="spellStart"/>
      <w:r w:rsidRPr="002D44E2">
        <w:rPr>
          <w:rFonts w:asciiTheme="minorHAnsi" w:hAnsiTheme="minorHAnsi"/>
          <w:bCs/>
          <w:sz w:val="22"/>
        </w:rPr>
        <w:t>melaminowanej</w:t>
      </w:r>
      <w:proofErr w:type="spellEnd"/>
      <w:r w:rsidRPr="002D44E2">
        <w:rPr>
          <w:rFonts w:asciiTheme="minorHAnsi" w:hAnsiTheme="minorHAnsi"/>
          <w:bCs/>
          <w:sz w:val="22"/>
        </w:rPr>
        <w:t>, trójwarstwowej w klasie higieniczności E1 o grubości 18 mm: ścianki boczne, plecy i fronty, oraz 25 mm: wieńce i półka. Widoczne krawędzie ścianek bocznych i boczne krawędzie wieńców oklejone maszynowo obrzeżem ABS o grubości 0,5 mm, przednie i tylne krawędzie wieńców, przednie krawędzie półki oraz wszystkie krawędzie frontów oklejone maszynowo obrzeżem ABS grubości 2 mm. Kolorystyka obrzeża spójna z kolorem płyt.</w:t>
      </w:r>
    </w:p>
    <w:p w14:paraId="1FD1DA98" w14:textId="3722DD1F" w:rsidR="002D44E2" w:rsidRDefault="002D44E2" w:rsidP="002D44E2">
      <w:pPr>
        <w:jc w:val="both"/>
        <w:rPr>
          <w:rFonts w:asciiTheme="minorHAnsi" w:hAnsiTheme="minorHAnsi"/>
          <w:bCs/>
          <w:sz w:val="22"/>
        </w:rPr>
      </w:pPr>
      <w:r w:rsidRPr="002D44E2">
        <w:rPr>
          <w:rFonts w:asciiTheme="minorHAnsi" w:hAnsiTheme="minorHAnsi"/>
          <w:bCs/>
          <w:sz w:val="22"/>
        </w:rPr>
        <w:lastRenderedPageBreak/>
        <w:t>Szafa o konstrukcji wieńcowej z wieńcami nakładanymi na ścianki boczne, przystającymi względem ich przednich krawędzi, przednie krawędzie wieńców widoczne przy zamkniętych drzwiach. Plecy frezowane po obwodzie, wpuszczane w wyfrezowane rowki w ściankach bocznych i wieńcach, dodatkowo usztywniając całą konstrukcję. Ścianki i wieńce szafy łączone bez użycia kleju za pomocą metalowych złączy mimośrodowych co pozwala na wielokrotny montaż i demontaż szafy bez uszkodzenia jej elementów.</w:t>
      </w:r>
    </w:p>
    <w:p w14:paraId="72A08CB2" w14:textId="77777777" w:rsidR="002D44E2" w:rsidRDefault="002D44E2" w:rsidP="002D44E2">
      <w:pPr>
        <w:jc w:val="both"/>
        <w:rPr>
          <w:rFonts w:asciiTheme="minorHAnsi" w:hAnsiTheme="minorHAnsi"/>
          <w:bCs/>
          <w:sz w:val="22"/>
        </w:rPr>
      </w:pPr>
    </w:p>
    <w:p w14:paraId="53538ED1" w14:textId="3B51CA59" w:rsidR="002D44E2" w:rsidRDefault="002D44E2" w:rsidP="002D44E2">
      <w:pPr>
        <w:jc w:val="both"/>
        <w:rPr>
          <w:rFonts w:asciiTheme="minorHAnsi" w:hAnsiTheme="minorHAnsi"/>
          <w:bCs/>
          <w:sz w:val="22"/>
        </w:rPr>
      </w:pPr>
      <w:r w:rsidRPr="002D44E2">
        <w:rPr>
          <w:rFonts w:asciiTheme="minorHAnsi" w:hAnsiTheme="minorHAnsi"/>
          <w:bCs/>
          <w:sz w:val="22"/>
        </w:rPr>
        <w:t xml:space="preserve">Podział szafy (4 półki – 5 przestrzeni). Półki mocowane do korpusu systemem zapadkowym uniemożliwiającym przypadkowe poziome wysunięcie się półki. Podpórki półki metalowe, wbijane, </w:t>
      </w:r>
      <w:proofErr w:type="spellStart"/>
      <w:r w:rsidRPr="002D44E2">
        <w:rPr>
          <w:rFonts w:asciiTheme="minorHAnsi" w:hAnsiTheme="minorHAnsi"/>
          <w:bCs/>
          <w:sz w:val="22"/>
        </w:rPr>
        <w:t>samozaciskające</w:t>
      </w:r>
      <w:proofErr w:type="spellEnd"/>
      <w:r w:rsidRPr="002D44E2">
        <w:rPr>
          <w:rFonts w:asciiTheme="minorHAnsi" w:hAnsiTheme="minorHAnsi"/>
          <w:bCs/>
          <w:sz w:val="22"/>
        </w:rPr>
        <w:t xml:space="preserve"> si</w:t>
      </w:r>
      <w:r>
        <w:rPr>
          <w:rFonts w:asciiTheme="minorHAnsi" w:hAnsiTheme="minorHAnsi"/>
          <w:bCs/>
          <w:sz w:val="22"/>
        </w:rPr>
        <w:t xml:space="preserve">ę. </w:t>
      </w:r>
      <w:r w:rsidRPr="002D44E2">
        <w:rPr>
          <w:rFonts w:asciiTheme="minorHAnsi" w:hAnsiTheme="minorHAnsi"/>
          <w:bCs/>
          <w:sz w:val="22"/>
        </w:rPr>
        <w:t>Regulacja każdej półki w zakresie 160 mm, skokowo według modułu 32 mm - 5 szt.</w:t>
      </w:r>
      <w:r>
        <w:rPr>
          <w:rFonts w:asciiTheme="minorHAnsi" w:hAnsiTheme="minorHAnsi"/>
          <w:bCs/>
          <w:sz w:val="22"/>
        </w:rPr>
        <w:t xml:space="preserve"> </w:t>
      </w:r>
      <w:r w:rsidRPr="002D44E2">
        <w:rPr>
          <w:rFonts w:asciiTheme="minorHAnsi" w:hAnsiTheme="minorHAnsi"/>
          <w:bCs/>
          <w:sz w:val="22"/>
        </w:rPr>
        <w:t>na półkę</w:t>
      </w:r>
      <w:r>
        <w:rPr>
          <w:rFonts w:asciiTheme="minorHAnsi" w:hAnsiTheme="minorHAnsi"/>
          <w:bCs/>
          <w:sz w:val="22"/>
        </w:rPr>
        <w:t>.</w:t>
      </w:r>
    </w:p>
    <w:p w14:paraId="74F11B1D" w14:textId="54EE91A7" w:rsidR="000267A4" w:rsidRPr="000267A4" w:rsidRDefault="002D44E2" w:rsidP="002D44E2">
      <w:pPr>
        <w:jc w:val="both"/>
        <w:rPr>
          <w:rFonts w:ascii="Calibri" w:hAnsi="Calibri" w:cs="Calibri"/>
          <w:sz w:val="22"/>
          <w:szCs w:val="22"/>
        </w:rPr>
      </w:pPr>
      <w:r w:rsidRPr="002D44E2">
        <w:rPr>
          <w:rFonts w:asciiTheme="minorHAnsi" w:hAnsiTheme="minorHAnsi"/>
          <w:bCs/>
          <w:sz w:val="22"/>
        </w:rPr>
        <w:t>Szafa zamykana dwoma frontami uchylnymi mocowanymi na 4 zawiasach metalowych, każdy z regulacją w trzech</w:t>
      </w:r>
      <w:r>
        <w:rPr>
          <w:rFonts w:asciiTheme="minorHAnsi" w:hAnsiTheme="minorHAnsi"/>
          <w:bCs/>
          <w:sz w:val="22"/>
        </w:rPr>
        <w:t xml:space="preserve"> </w:t>
      </w:r>
      <w:r w:rsidRPr="002D44E2">
        <w:rPr>
          <w:rFonts w:asciiTheme="minorHAnsi" w:hAnsiTheme="minorHAnsi"/>
          <w:bCs/>
          <w:sz w:val="22"/>
        </w:rPr>
        <w:t>płaszczyznach, ze zintegrowanym systemem hamowania i samo-domykania. Drzwi szafy wyposażone w zamek</w:t>
      </w:r>
      <w:r>
        <w:rPr>
          <w:rFonts w:asciiTheme="minorHAnsi" w:hAnsiTheme="minorHAnsi"/>
          <w:bCs/>
          <w:sz w:val="22"/>
        </w:rPr>
        <w:t xml:space="preserve"> </w:t>
      </w:r>
      <w:r w:rsidRPr="002D44E2">
        <w:rPr>
          <w:rFonts w:asciiTheme="minorHAnsi" w:hAnsiTheme="minorHAnsi"/>
          <w:bCs/>
          <w:sz w:val="22"/>
        </w:rPr>
        <w:t>trzypunktowy, baskwilowy w systemie cylindra wymiennego z dwoma kluczykami łamanymi, numerycznymi oraz</w:t>
      </w:r>
      <w:r>
        <w:rPr>
          <w:rFonts w:asciiTheme="minorHAnsi" w:hAnsiTheme="minorHAnsi"/>
          <w:bCs/>
          <w:sz w:val="22"/>
        </w:rPr>
        <w:t xml:space="preserve"> </w:t>
      </w:r>
      <w:r w:rsidRPr="002D44E2">
        <w:rPr>
          <w:rFonts w:asciiTheme="minorHAnsi" w:hAnsiTheme="minorHAnsi"/>
          <w:bCs/>
          <w:sz w:val="22"/>
        </w:rPr>
        <w:t xml:space="preserve">tworzywową listwę </w:t>
      </w:r>
      <w:proofErr w:type="spellStart"/>
      <w:r w:rsidRPr="002D44E2">
        <w:rPr>
          <w:rFonts w:asciiTheme="minorHAnsi" w:hAnsiTheme="minorHAnsi"/>
          <w:bCs/>
          <w:sz w:val="22"/>
        </w:rPr>
        <w:t>przymykową</w:t>
      </w:r>
      <w:proofErr w:type="spellEnd"/>
      <w:r w:rsidRPr="002D44E2">
        <w:rPr>
          <w:rFonts w:asciiTheme="minorHAnsi" w:hAnsiTheme="minorHAnsi"/>
          <w:bCs/>
          <w:sz w:val="22"/>
        </w:rPr>
        <w:t xml:space="preserve"> i dwa uchwyty metalowe malowane proszkowo dwupunktowe o długości około 12 cm, w kolorze czarnym.</w:t>
      </w:r>
      <w:r w:rsidRPr="002D44E2">
        <w:t xml:space="preserve"> </w:t>
      </w:r>
      <w:r w:rsidR="000267A4" w:rsidRPr="000267A4">
        <w:rPr>
          <w:rFonts w:ascii="Calibri" w:hAnsi="Calibri" w:cs="Calibri"/>
          <w:sz w:val="22"/>
          <w:szCs w:val="22"/>
        </w:rPr>
        <w:t xml:space="preserve">Listwa </w:t>
      </w:r>
      <w:proofErr w:type="spellStart"/>
      <w:r w:rsidR="000267A4" w:rsidRPr="000267A4">
        <w:rPr>
          <w:rFonts w:ascii="Calibri" w:hAnsi="Calibri" w:cs="Calibri"/>
          <w:sz w:val="22"/>
          <w:szCs w:val="22"/>
        </w:rPr>
        <w:t>przymykowa</w:t>
      </w:r>
      <w:proofErr w:type="spellEnd"/>
      <w:r w:rsidR="000267A4" w:rsidRPr="000267A4">
        <w:rPr>
          <w:rFonts w:ascii="Calibri" w:hAnsi="Calibri" w:cs="Calibri"/>
          <w:sz w:val="22"/>
          <w:szCs w:val="22"/>
        </w:rPr>
        <w:t xml:space="preserve"> tworzywowa wielościankowa profilowana, o grubości ścianki 1,5 mm i całkowitej szerokości 8 mm. Dodatkowo szafa wyposażona w kołek blokujący zamek osadzony w gniazdach tworzywowych - mufach zainstalowanych w wieńcu dolnym, wkręcany</w:t>
      </w:r>
    </w:p>
    <w:p w14:paraId="4588CD39" w14:textId="7818CA58" w:rsidR="002D44E2" w:rsidRDefault="002D44E2" w:rsidP="002D44E2">
      <w:pPr>
        <w:jc w:val="both"/>
        <w:rPr>
          <w:rFonts w:asciiTheme="minorHAnsi" w:hAnsiTheme="minorHAnsi"/>
          <w:bCs/>
          <w:sz w:val="22"/>
        </w:rPr>
      </w:pPr>
      <w:r w:rsidRPr="002D44E2">
        <w:rPr>
          <w:rFonts w:asciiTheme="minorHAnsi" w:hAnsiTheme="minorHAnsi"/>
          <w:bCs/>
          <w:sz w:val="22"/>
        </w:rPr>
        <w:t xml:space="preserve">Szafa posadowiona na tworzywowych stopkach regulacyjnych umożliwiających jej poziomowanie od wewnątrz </w:t>
      </w:r>
      <w:proofErr w:type="spellStart"/>
      <w:r w:rsidRPr="002D44E2">
        <w:rPr>
          <w:rFonts w:asciiTheme="minorHAnsi" w:hAnsiTheme="minorHAnsi"/>
          <w:bCs/>
          <w:sz w:val="22"/>
        </w:rPr>
        <w:t>wzakresie</w:t>
      </w:r>
      <w:proofErr w:type="spellEnd"/>
      <w:r w:rsidRPr="002D44E2">
        <w:rPr>
          <w:rFonts w:asciiTheme="minorHAnsi" w:hAnsiTheme="minorHAnsi"/>
          <w:bCs/>
          <w:sz w:val="22"/>
        </w:rPr>
        <w:t xml:space="preserve"> 15 mm</w:t>
      </w:r>
      <w:r>
        <w:rPr>
          <w:rFonts w:asciiTheme="minorHAnsi" w:hAnsiTheme="minorHAnsi"/>
          <w:bCs/>
          <w:sz w:val="22"/>
        </w:rPr>
        <w:t>.</w:t>
      </w:r>
      <w:r w:rsidRPr="002D44E2">
        <w:t xml:space="preserve"> </w:t>
      </w:r>
      <w:r w:rsidRPr="002D44E2">
        <w:rPr>
          <w:rFonts w:asciiTheme="minorHAnsi" w:hAnsiTheme="minorHAnsi"/>
          <w:bCs/>
          <w:sz w:val="22"/>
        </w:rPr>
        <w:t>Wieniec dolny szafy posiada frezowania pozwalające na całkowite schowanie stopek regulacyjnych względem jego</w:t>
      </w:r>
      <w:r>
        <w:rPr>
          <w:rFonts w:asciiTheme="minorHAnsi" w:hAnsiTheme="minorHAnsi"/>
          <w:bCs/>
          <w:sz w:val="22"/>
        </w:rPr>
        <w:t xml:space="preserve"> </w:t>
      </w:r>
      <w:r w:rsidRPr="002D44E2">
        <w:rPr>
          <w:rFonts w:asciiTheme="minorHAnsi" w:hAnsiTheme="minorHAnsi"/>
          <w:bCs/>
          <w:sz w:val="22"/>
        </w:rPr>
        <w:t>dolnej płaszczyzny (sposób montażu stopek w wieńcu dolnym</w:t>
      </w:r>
      <w:r>
        <w:rPr>
          <w:rFonts w:asciiTheme="minorHAnsi" w:hAnsiTheme="minorHAnsi"/>
          <w:bCs/>
          <w:sz w:val="22"/>
        </w:rPr>
        <w:t>.</w:t>
      </w:r>
    </w:p>
    <w:p w14:paraId="7BC5D64A" w14:textId="77777777" w:rsidR="002D44E2" w:rsidRPr="002D44E2" w:rsidRDefault="002D44E2" w:rsidP="002D44E2">
      <w:pPr>
        <w:jc w:val="both"/>
        <w:rPr>
          <w:rFonts w:asciiTheme="minorHAnsi" w:hAnsiTheme="minorHAnsi"/>
          <w:sz w:val="22"/>
        </w:rPr>
      </w:pPr>
      <w:r w:rsidRPr="002D44E2">
        <w:rPr>
          <w:rFonts w:asciiTheme="minorHAnsi" w:hAnsiTheme="minorHAnsi"/>
          <w:sz w:val="22"/>
        </w:rPr>
        <w:t xml:space="preserve">Kolorystyka: </w:t>
      </w:r>
    </w:p>
    <w:p w14:paraId="6FBABDDB" w14:textId="60F6FF63" w:rsidR="002D44E2" w:rsidRPr="002D44E2" w:rsidRDefault="002D44E2" w:rsidP="004874F5">
      <w:pPr>
        <w:numPr>
          <w:ilvl w:val="0"/>
          <w:numId w:val="55"/>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Płyta </w:t>
      </w:r>
      <w:proofErr w:type="spellStart"/>
      <w:r w:rsidRPr="002D44E2">
        <w:rPr>
          <w:rFonts w:asciiTheme="minorHAnsi" w:hAnsiTheme="minorHAnsi"/>
          <w:bCs/>
          <w:sz w:val="22"/>
        </w:rPr>
        <w:t>melaminowana</w:t>
      </w:r>
      <w:proofErr w:type="spellEnd"/>
      <w:r w:rsidRPr="002D44E2">
        <w:rPr>
          <w:rFonts w:asciiTheme="minorHAnsi" w:hAnsiTheme="minorHAnsi"/>
          <w:bCs/>
          <w:sz w:val="22"/>
        </w:rPr>
        <w:t xml:space="preserve">: kolor zbliżony do RAL 7035 popiel. </w:t>
      </w:r>
    </w:p>
    <w:p w14:paraId="6A1266D4" w14:textId="52B7FD35" w:rsidR="002D44E2" w:rsidRDefault="002D44E2" w:rsidP="004874F5">
      <w:pPr>
        <w:numPr>
          <w:ilvl w:val="0"/>
          <w:numId w:val="55"/>
        </w:numPr>
        <w:jc w:val="both"/>
        <w:rPr>
          <w:rFonts w:asciiTheme="minorHAnsi" w:hAnsiTheme="minorHAnsi"/>
          <w:bCs/>
          <w:sz w:val="22"/>
        </w:rPr>
      </w:pPr>
      <w:r>
        <w:rPr>
          <w:rFonts w:asciiTheme="minorHAnsi" w:hAnsiTheme="minorHAnsi"/>
          <w:bCs/>
          <w:sz w:val="22"/>
        </w:rPr>
        <w:t xml:space="preserve">- </w:t>
      </w:r>
      <w:r w:rsidRPr="002D44E2">
        <w:rPr>
          <w:rFonts w:asciiTheme="minorHAnsi" w:hAnsiTheme="minorHAnsi"/>
          <w:bCs/>
          <w:sz w:val="22"/>
        </w:rPr>
        <w:t xml:space="preserve">Uchwyty: kolor RAL 9005 czarny. </w:t>
      </w:r>
    </w:p>
    <w:p w14:paraId="68564CBE" w14:textId="77777777" w:rsidR="002D44E2" w:rsidRPr="008143CF" w:rsidRDefault="002D44E2" w:rsidP="004874F5">
      <w:pPr>
        <w:numPr>
          <w:ilvl w:val="0"/>
          <w:numId w:val="55"/>
        </w:numPr>
        <w:jc w:val="both"/>
        <w:rPr>
          <w:rFonts w:asciiTheme="minorHAnsi" w:hAnsiTheme="minorHAnsi"/>
          <w:b/>
          <w:sz w:val="22"/>
        </w:rPr>
      </w:pPr>
      <w:r w:rsidRPr="008143CF">
        <w:rPr>
          <w:rFonts w:asciiTheme="minorHAnsi" w:hAnsiTheme="minorHAnsi"/>
          <w:b/>
          <w:sz w:val="22"/>
        </w:rPr>
        <w:t xml:space="preserve">Mebel musi posiadać następujące atesty/certyfikaty które należy przedstawić Zamawiającemu: </w:t>
      </w:r>
    </w:p>
    <w:p w14:paraId="51CAF980" w14:textId="6536E504" w:rsidR="002D44E2" w:rsidRPr="002D44E2" w:rsidRDefault="0097127F" w:rsidP="004874F5">
      <w:pPr>
        <w:numPr>
          <w:ilvl w:val="0"/>
          <w:numId w:val="55"/>
        </w:numPr>
        <w:jc w:val="both"/>
        <w:rPr>
          <w:rFonts w:asciiTheme="minorHAnsi" w:hAnsiTheme="minorHAnsi"/>
          <w:bCs/>
          <w:sz w:val="22"/>
        </w:rPr>
      </w:pPr>
      <w:r>
        <w:rPr>
          <w:rFonts w:asciiTheme="minorHAnsi" w:hAnsiTheme="minorHAnsi"/>
          <w:bCs/>
          <w:sz w:val="22"/>
        </w:rPr>
        <w:t xml:space="preserve">- </w:t>
      </w:r>
      <w:r w:rsidR="002D44E2" w:rsidRPr="002D44E2">
        <w:rPr>
          <w:rFonts w:asciiTheme="minorHAnsi" w:hAnsiTheme="minorHAnsi"/>
          <w:bCs/>
          <w:sz w:val="22"/>
        </w:rPr>
        <w:t xml:space="preserve">PN-EN 14073-2:2006 Meble biurowe. Meble do przechowywania. Część 2: Wymagania bezpieczeństwa. </w:t>
      </w:r>
    </w:p>
    <w:p w14:paraId="72D29397" w14:textId="4B372063" w:rsidR="002D44E2" w:rsidRPr="002D44E2" w:rsidRDefault="0097127F" w:rsidP="004874F5">
      <w:pPr>
        <w:numPr>
          <w:ilvl w:val="0"/>
          <w:numId w:val="55"/>
        </w:numPr>
        <w:jc w:val="both"/>
        <w:rPr>
          <w:rFonts w:asciiTheme="minorHAnsi" w:hAnsiTheme="minorHAnsi"/>
          <w:bCs/>
          <w:sz w:val="22"/>
        </w:rPr>
      </w:pPr>
      <w:r>
        <w:rPr>
          <w:rFonts w:asciiTheme="minorHAnsi" w:hAnsiTheme="minorHAnsi"/>
          <w:bCs/>
          <w:sz w:val="22"/>
        </w:rPr>
        <w:t xml:space="preserve">- </w:t>
      </w:r>
      <w:r w:rsidR="002D44E2" w:rsidRPr="002D44E2">
        <w:rPr>
          <w:rFonts w:asciiTheme="minorHAnsi" w:hAnsiTheme="minorHAnsi"/>
          <w:bCs/>
          <w:sz w:val="22"/>
        </w:rPr>
        <w:t xml:space="preserve">PN-EN 14073-3:2006 Meble biurowe. Meble do przechowywania. Część 3: Metody badań stateczności i wytrzymałości konstrukcji. </w:t>
      </w:r>
    </w:p>
    <w:p w14:paraId="1374FDDF" w14:textId="32DFAF34" w:rsidR="002D44E2" w:rsidRPr="002D44E2" w:rsidRDefault="0097127F" w:rsidP="004874F5">
      <w:pPr>
        <w:numPr>
          <w:ilvl w:val="0"/>
          <w:numId w:val="55"/>
        </w:numPr>
        <w:jc w:val="both"/>
        <w:rPr>
          <w:rFonts w:asciiTheme="minorHAnsi" w:hAnsiTheme="minorHAnsi"/>
          <w:bCs/>
          <w:sz w:val="22"/>
        </w:rPr>
      </w:pPr>
      <w:r>
        <w:rPr>
          <w:rFonts w:asciiTheme="minorHAnsi" w:hAnsiTheme="minorHAnsi"/>
          <w:bCs/>
          <w:sz w:val="22"/>
        </w:rPr>
        <w:t xml:space="preserve">- </w:t>
      </w:r>
      <w:r w:rsidR="002D44E2" w:rsidRPr="002D44E2">
        <w:rPr>
          <w:rFonts w:asciiTheme="minorHAnsi" w:hAnsiTheme="minorHAnsi"/>
          <w:bCs/>
          <w:sz w:val="22"/>
        </w:rPr>
        <w:t xml:space="preserve">PN-EN 14074:2006 Meble biurowe. Stoły, biurka i meble do przechowywania. Metody badań wytrzymałości i trwałości części ruchomych. </w:t>
      </w:r>
    </w:p>
    <w:p w14:paraId="0A3C0ACA" w14:textId="2988EA76" w:rsidR="002D44E2" w:rsidRPr="002D44E2" w:rsidRDefault="0097127F" w:rsidP="004874F5">
      <w:pPr>
        <w:numPr>
          <w:ilvl w:val="0"/>
          <w:numId w:val="55"/>
        </w:numPr>
        <w:jc w:val="both"/>
        <w:rPr>
          <w:rFonts w:asciiTheme="minorHAnsi" w:hAnsiTheme="minorHAnsi"/>
          <w:bCs/>
          <w:sz w:val="22"/>
        </w:rPr>
      </w:pPr>
      <w:r>
        <w:rPr>
          <w:rFonts w:asciiTheme="minorHAnsi" w:hAnsiTheme="minorHAnsi"/>
          <w:bCs/>
          <w:sz w:val="22"/>
        </w:rPr>
        <w:t xml:space="preserve">- </w:t>
      </w:r>
      <w:r w:rsidR="002D44E2" w:rsidRPr="002D44E2">
        <w:rPr>
          <w:rFonts w:asciiTheme="minorHAnsi" w:hAnsiTheme="minorHAnsi"/>
          <w:bCs/>
          <w:sz w:val="22"/>
        </w:rPr>
        <w:t xml:space="preserve">Sprawozdanie z badań wytrzymałości półki zgodnie z normami PN-EN 16122:2012 i PN-EN 16121:2013: wytrzymałość zawieszenia półek- wynik pozytywny, wytrzymałość na długotrwałe obciążenia/ugięcie półek- wynik pozytywny dla obciążenia maksymalnego 70kg. </w:t>
      </w:r>
    </w:p>
    <w:p w14:paraId="3C769264" w14:textId="7CBE583A" w:rsidR="002D44E2" w:rsidRPr="002D44E2" w:rsidRDefault="0097127F" w:rsidP="004874F5">
      <w:pPr>
        <w:numPr>
          <w:ilvl w:val="0"/>
          <w:numId w:val="55"/>
        </w:numPr>
        <w:jc w:val="both"/>
        <w:rPr>
          <w:rFonts w:asciiTheme="minorHAnsi" w:hAnsiTheme="minorHAnsi"/>
          <w:bCs/>
          <w:sz w:val="22"/>
        </w:rPr>
      </w:pPr>
      <w:r>
        <w:rPr>
          <w:rFonts w:asciiTheme="minorHAnsi" w:hAnsiTheme="minorHAnsi"/>
          <w:bCs/>
          <w:sz w:val="22"/>
        </w:rPr>
        <w:t xml:space="preserve">- </w:t>
      </w:r>
      <w:r w:rsidR="002D44E2" w:rsidRPr="002D44E2">
        <w:rPr>
          <w:rFonts w:asciiTheme="minorHAnsi" w:hAnsiTheme="minorHAnsi"/>
          <w:bCs/>
          <w:sz w:val="22"/>
        </w:rPr>
        <w:t xml:space="preserve">Sprawozdanie z badań: odporności powierzchni płyty meblowej i krawędzi na działanie wody- ocena min. 5 zgodnie z normą PN-EN 12720+A1:2014 i odpowiednio metodyką IOS-TM-0002:2017 p.5. </w:t>
      </w:r>
    </w:p>
    <w:p w14:paraId="2BDAEA36" w14:textId="4C2AE2D9" w:rsidR="002D44E2" w:rsidRPr="002D44E2" w:rsidRDefault="0097127F" w:rsidP="004874F5">
      <w:pPr>
        <w:numPr>
          <w:ilvl w:val="0"/>
          <w:numId w:val="55"/>
        </w:numPr>
        <w:jc w:val="both"/>
        <w:rPr>
          <w:rFonts w:asciiTheme="minorHAnsi" w:hAnsiTheme="minorHAnsi"/>
          <w:bCs/>
          <w:sz w:val="22"/>
        </w:rPr>
      </w:pPr>
      <w:r>
        <w:rPr>
          <w:rFonts w:asciiTheme="minorHAnsi" w:hAnsiTheme="minorHAnsi"/>
          <w:bCs/>
          <w:sz w:val="22"/>
        </w:rPr>
        <w:t xml:space="preserve">- </w:t>
      </w:r>
      <w:r w:rsidR="002D44E2" w:rsidRPr="002D44E2">
        <w:rPr>
          <w:rFonts w:asciiTheme="minorHAnsi" w:hAnsiTheme="minorHAnsi"/>
          <w:bCs/>
          <w:sz w:val="22"/>
        </w:rPr>
        <w:t xml:space="preserve">Sprawozdanie z badań: odporności obrzeży na odrywanie- wynik: min. 3N/mm² zgodnie z normami PN-EN 319:1999, PN-EN 311:2004. </w:t>
      </w:r>
    </w:p>
    <w:p w14:paraId="0857D1F8" w14:textId="49D09F07" w:rsidR="002D44E2" w:rsidRDefault="0097127F" w:rsidP="004874F5">
      <w:pPr>
        <w:numPr>
          <w:ilvl w:val="0"/>
          <w:numId w:val="55"/>
        </w:numPr>
        <w:jc w:val="both"/>
        <w:rPr>
          <w:rFonts w:asciiTheme="minorHAnsi" w:hAnsiTheme="minorHAnsi"/>
          <w:bCs/>
          <w:sz w:val="22"/>
        </w:rPr>
      </w:pPr>
      <w:r>
        <w:rPr>
          <w:rFonts w:asciiTheme="minorHAnsi" w:hAnsiTheme="minorHAnsi"/>
          <w:bCs/>
          <w:sz w:val="22"/>
        </w:rPr>
        <w:t xml:space="preserve">- </w:t>
      </w:r>
      <w:r w:rsidR="002D44E2" w:rsidRPr="002D44E2">
        <w:rPr>
          <w:rFonts w:asciiTheme="minorHAnsi" w:hAnsiTheme="minorHAnsi"/>
          <w:bCs/>
          <w:sz w:val="22"/>
        </w:rPr>
        <w:t xml:space="preserve">Świadectwo z badań potwierdzające emisję formaldehydu zgodnie z normą PN-EN 717-1 i klasyfikację E1 zgodnie z normą PN-EN 13986:2006 dla całego systemu meblowego. </w:t>
      </w:r>
    </w:p>
    <w:p w14:paraId="1C72EFA5" w14:textId="77777777" w:rsidR="0097127F" w:rsidRDefault="0097127F" w:rsidP="0097127F">
      <w:pPr>
        <w:jc w:val="both"/>
        <w:rPr>
          <w:rFonts w:asciiTheme="minorHAnsi" w:hAnsiTheme="minorHAnsi"/>
          <w:bCs/>
          <w:sz w:val="22"/>
        </w:rPr>
      </w:pPr>
    </w:p>
    <w:p w14:paraId="70242E88" w14:textId="6A179312" w:rsidR="0097127F" w:rsidRPr="0097127F" w:rsidRDefault="0097127F" w:rsidP="004874F5">
      <w:pPr>
        <w:pStyle w:val="Akapitzlist"/>
        <w:numPr>
          <w:ilvl w:val="0"/>
          <w:numId w:val="47"/>
        </w:numPr>
        <w:jc w:val="both"/>
        <w:rPr>
          <w:rFonts w:asciiTheme="minorHAnsi" w:hAnsiTheme="minorHAnsi"/>
          <w:b/>
          <w:sz w:val="22"/>
        </w:rPr>
      </w:pPr>
      <w:bookmarkStart w:id="107" w:name="_Hlk226620525"/>
      <w:r w:rsidRPr="0097127F">
        <w:rPr>
          <w:rFonts w:asciiTheme="minorHAnsi" w:hAnsiTheme="minorHAnsi"/>
          <w:b/>
          <w:sz w:val="22"/>
        </w:rPr>
        <w:t xml:space="preserve">Szafa na dokumenty jednoskrzydłowa </w:t>
      </w:r>
      <w:r w:rsidR="000267A4">
        <w:rPr>
          <w:rFonts w:asciiTheme="minorHAnsi" w:hAnsiTheme="minorHAnsi"/>
          <w:b/>
          <w:sz w:val="22"/>
        </w:rPr>
        <w:t>(</w:t>
      </w:r>
      <w:r w:rsidRPr="0097127F">
        <w:rPr>
          <w:rFonts w:asciiTheme="minorHAnsi" w:hAnsiTheme="minorHAnsi"/>
          <w:b/>
          <w:sz w:val="22"/>
        </w:rPr>
        <w:t xml:space="preserve">wys. 192,7 x szer. 40 x gł. 43) </w:t>
      </w:r>
      <w:bookmarkEnd w:id="107"/>
      <w:r w:rsidRPr="0097127F">
        <w:rPr>
          <w:rFonts w:asciiTheme="minorHAnsi" w:hAnsiTheme="minorHAnsi"/>
          <w:b/>
          <w:sz w:val="22"/>
        </w:rPr>
        <w:t xml:space="preserve">– 24 szt., </w:t>
      </w:r>
    </w:p>
    <w:p w14:paraId="08AAEE01" w14:textId="371A03AE" w:rsidR="0097127F" w:rsidRDefault="0097127F" w:rsidP="0097127F">
      <w:pPr>
        <w:pStyle w:val="Akapitzlist"/>
        <w:ind w:left="1428"/>
        <w:jc w:val="both"/>
        <w:rPr>
          <w:rFonts w:asciiTheme="minorHAnsi" w:hAnsiTheme="minorHAnsi"/>
          <w:bCs/>
          <w:sz w:val="22"/>
        </w:rPr>
      </w:pPr>
    </w:p>
    <w:p w14:paraId="469642C4" w14:textId="77777777" w:rsidR="0097127F" w:rsidRPr="0097127F" w:rsidRDefault="0097127F" w:rsidP="0040365C">
      <w:pPr>
        <w:autoSpaceDE w:val="0"/>
        <w:autoSpaceDN w:val="0"/>
        <w:adjustRightInd w:val="0"/>
        <w:jc w:val="both"/>
        <w:rPr>
          <w:rFonts w:ascii="Calibri" w:eastAsiaTheme="minorHAnsi" w:hAnsi="Calibri" w:cs="Calibri"/>
          <w:color w:val="000000"/>
          <w:sz w:val="22"/>
          <w:szCs w:val="22"/>
          <w:lang w:eastAsia="en-US"/>
        </w:rPr>
      </w:pPr>
      <w:r w:rsidRPr="0097127F">
        <w:rPr>
          <w:rFonts w:ascii="Calibri" w:eastAsiaTheme="minorHAnsi" w:hAnsi="Calibri" w:cs="Calibri"/>
          <w:color w:val="000000"/>
          <w:sz w:val="22"/>
          <w:szCs w:val="22"/>
          <w:lang w:eastAsia="en-US"/>
        </w:rPr>
        <w:lastRenderedPageBreak/>
        <w:t xml:space="preserve">Szafa z drzwiami uchylnymi o wymiarach: szerokość 40 cm, głębokość 43 cm, wysokość 192,7 cm. </w:t>
      </w:r>
    </w:p>
    <w:p w14:paraId="5214EC7E" w14:textId="22D43C68" w:rsidR="0040365C" w:rsidRPr="0040365C" w:rsidRDefault="0097127F" w:rsidP="0040365C">
      <w:pPr>
        <w:autoSpaceDE w:val="0"/>
        <w:autoSpaceDN w:val="0"/>
        <w:adjustRightInd w:val="0"/>
        <w:jc w:val="both"/>
        <w:rPr>
          <w:rFonts w:ascii="Calibri" w:eastAsiaTheme="minorHAnsi" w:hAnsi="Calibri" w:cs="Calibri"/>
          <w:color w:val="000000"/>
          <w:sz w:val="22"/>
          <w:szCs w:val="22"/>
          <w:lang w:eastAsia="en-US"/>
        </w:rPr>
      </w:pPr>
      <w:r w:rsidRPr="0097127F">
        <w:rPr>
          <w:rFonts w:ascii="Calibri" w:eastAsiaTheme="minorHAnsi" w:hAnsi="Calibri" w:cs="Calibri"/>
          <w:color w:val="000000"/>
          <w:sz w:val="22"/>
          <w:szCs w:val="22"/>
          <w:lang w:eastAsia="en-US"/>
        </w:rPr>
        <w:t xml:space="preserve">Korpus, plecy, półki i fronty szafy wykonane z płyty dwustronnie </w:t>
      </w:r>
      <w:proofErr w:type="spellStart"/>
      <w:r w:rsidRPr="0097127F">
        <w:rPr>
          <w:rFonts w:ascii="Calibri" w:eastAsiaTheme="minorHAnsi" w:hAnsi="Calibri" w:cs="Calibri"/>
          <w:color w:val="000000"/>
          <w:sz w:val="22"/>
          <w:szCs w:val="22"/>
          <w:lang w:eastAsia="en-US"/>
        </w:rPr>
        <w:t>melaminowanej</w:t>
      </w:r>
      <w:proofErr w:type="spellEnd"/>
      <w:r w:rsidRPr="0097127F">
        <w:rPr>
          <w:rFonts w:ascii="Calibri" w:eastAsiaTheme="minorHAnsi" w:hAnsi="Calibri" w:cs="Calibri"/>
          <w:color w:val="000000"/>
          <w:sz w:val="22"/>
          <w:szCs w:val="22"/>
          <w:lang w:eastAsia="en-US"/>
        </w:rPr>
        <w:t xml:space="preserve">, trójwarstwowej </w:t>
      </w:r>
      <w:r w:rsidR="0040365C">
        <w:rPr>
          <w:rFonts w:ascii="Calibri" w:eastAsiaTheme="minorHAnsi" w:hAnsi="Calibri" w:cs="Calibri"/>
          <w:color w:val="000000"/>
          <w:sz w:val="22"/>
          <w:szCs w:val="22"/>
          <w:lang w:eastAsia="en-US"/>
        </w:rPr>
        <w:t xml:space="preserve">                   </w:t>
      </w:r>
      <w:r w:rsidRPr="0097127F">
        <w:rPr>
          <w:rFonts w:ascii="Calibri" w:eastAsiaTheme="minorHAnsi" w:hAnsi="Calibri" w:cs="Calibri"/>
          <w:color w:val="000000"/>
          <w:sz w:val="22"/>
          <w:szCs w:val="22"/>
          <w:lang w:eastAsia="en-US"/>
        </w:rPr>
        <w:t>w klasie higieniczności E1 o grubości 18 mm: ścianki boczne, plecy i fronty, oraz 25 mm: wieńce</w:t>
      </w:r>
      <w:r w:rsidR="0040365C">
        <w:rPr>
          <w:rFonts w:ascii="Calibri" w:eastAsiaTheme="minorHAnsi" w:hAnsi="Calibri" w:cs="Calibri"/>
          <w:color w:val="000000"/>
          <w:sz w:val="22"/>
          <w:szCs w:val="22"/>
          <w:lang w:eastAsia="en-US"/>
        </w:rPr>
        <w:t xml:space="preserve">                                                 </w:t>
      </w:r>
      <w:r w:rsidRPr="0097127F">
        <w:rPr>
          <w:rFonts w:ascii="Calibri" w:eastAsiaTheme="minorHAnsi" w:hAnsi="Calibri" w:cs="Calibri"/>
          <w:color w:val="000000"/>
          <w:sz w:val="22"/>
          <w:szCs w:val="22"/>
          <w:lang w:eastAsia="en-US"/>
        </w:rPr>
        <w:t xml:space="preserve"> i półka. Widoczne krawędzie ścianek bocznych i boczne krawędzie wieńców oklejone maszynowo obrzeżem ABS o grubości 0,5 mm, przednie i tylne krawędzie wieńców, przednie krawędzie półki oraz wszystkie krawędzie frontów oklejone maszynowo obrzeżem ABS grubości 2 mm. Kolorystyka obrzeża spójna z kolorem płyt. </w:t>
      </w:r>
      <w:r w:rsidR="0040365C" w:rsidRPr="0040365C">
        <w:rPr>
          <w:rFonts w:ascii="Calibri" w:eastAsiaTheme="minorHAnsi" w:hAnsi="Calibri" w:cs="Calibri"/>
          <w:color w:val="000000"/>
          <w:sz w:val="22"/>
          <w:szCs w:val="22"/>
          <w:lang w:eastAsia="en-US"/>
        </w:rPr>
        <w:t>Szafa o konstrukcji wieńcowej z wieńcami nakładanymi na ścianki boczne, przystającymi względem ich przednich krawędzi, przednie krawędzie wieńców widoczne przy zamkniętych drzwiach. Plecy frezowane po obwodzie, wpuszczane w wyfrezowane rowki w ściankach bocznych i wieńcach, dodatkowo usztywniając całą konstrukcję.</w:t>
      </w:r>
      <w:r w:rsidR="0040365C" w:rsidRPr="0040365C">
        <w:t xml:space="preserve"> </w:t>
      </w:r>
      <w:r w:rsidR="0040365C" w:rsidRPr="0040365C">
        <w:rPr>
          <w:rFonts w:ascii="Calibri" w:eastAsiaTheme="minorHAnsi" w:hAnsi="Calibri" w:cs="Calibri"/>
          <w:color w:val="000000"/>
          <w:sz w:val="22"/>
          <w:szCs w:val="22"/>
          <w:lang w:eastAsia="en-US"/>
        </w:rPr>
        <w:t xml:space="preserve">Ścianki i wieńce szafy łączone bez użycia kleju za pomocą metalowych złączy mimośrodowych co pozwala </w:t>
      </w:r>
      <w:proofErr w:type="spellStart"/>
      <w:r w:rsidR="0040365C" w:rsidRPr="0040365C">
        <w:rPr>
          <w:rFonts w:ascii="Calibri" w:eastAsiaTheme="minorHAnsi" w:hAnsi="Calibri" w:cs="Calibri"/>
          <w:color w:val="000000"/>
          <w:sz w:val="22"/>
          <w:szCs w:val="22"/>
          <w:lang w:eastAsia="en-US"/>
        </w:rPr>
        <w:t>nawielokrotny</w:t>
      </w:r>
      <w:proofErr w:type="spellEnd"/>
      <w:r w:rsidR="0040365C" w:rsidRPr="0040365C">
        <w:rPr>
          <w:rFonts w:ascii="Calibri" w:eastAsiaTheme="minorHAnsi" w:hAnsi="Calibri" w:cs="Calibri"/>
          <w:color w:val="000000"/>
          <w:sz w:val="22"/>
          <w:szCs w:val="22"/>
          <w:lang w:eastAsia="en-US"/>
        </w:rPr>
        <w:t xml:space="preserve"> montaż </w:t>
      </w:r>
      <w:r w:rsidR="0040365C">
        <w:rPr>
          <w:rFonts w:ascii="Calibri" w:eastAsiaTheme="minorHAnsi" w:hAnsi="Calibri" w:cs="Calibri"/>
          <w:color w:val="000000"/>
          <w:sz w:val="22"/>
          <w:szCs w:val="22"/>
          <w:lang w:eastAsia="en-US"/>
        </w:rPr>
        <w:t xml:space="preserve">                               </w:t>
      </w:r>
      <w:r w:rsidR="0040365C" w:rsidRPr="0040365C">
        <w:rPr>
          <w:rFonts w:ascii="Calibri" w:eastAsiaTheme="minorHAnsi" w:hAnsi="Calibri" w:cs="Calibri"/>
          <w:color w:val="000000"/>
          <w:sz w:val="22"/>
          <w:szCs w:val="22"/>
          <w:lang w:eastAsia="en-US"/>
        </w:rPr>
        <w:t>i demontaż szafy bez uszkodzenia jej elementów.</w:t>
      </w:r>
      <w:r w:rsidR="0040365C">
        <w:rPr>
          <w:rFonts w:ascii="Calibri" w:eastAsiaTheme="minorHAnsi" w:hAnsi="Calibri" w:cs="Calibri"/>
          <w:color w:val="000000"/>
          <w:sz w:val="22"/>
          <w:szCs w:val="22"/>
          <w:lang w:eastAsia="en-US"/>
        </w:rPr>
        <w:t xml:space="preserve"> </w:t>
      </w:r>
      <w:r w:rsidR="0040365C" w:rsidRPr="0040365C">
        <w:rPr>
          <w:rFonts w:ascii="Calibri" w:eastAsiaTheme="minorHAnsi" w:hAnsi="Calibri" w:cs="Calibri"/>
          <w:color w:val="000000"/>
          <w:sz w:val="22"/>
          <w:szCs w:val="22"/>
          <w:lang w:eastAsia="en-US"/>
        </w:rPr>
        <w:t>Podział szafy (4 półki – 5 przestrzeni). Półki mocowane do korpusu systemem zapadkowym uniemożliwiającym</w:t>
      </w:r>
      <w:r w:rsidR="0040365C">
        <w:rPr>
          <w:rFonts w:ascii="Calibri" w:eastAsiaTheme="minorHAnsi" w:hAnsi="Calibri" w:cs="Calibri"/>
          <w:color w:val="000000"/>
          <w:sz w:val="22"/>
          <w:szCs w:val="22"/>
          <w:lang w:eastAsia="en-US"/>
        </w:rPr>
        <w:t xml:space="preserve"> </w:t>
      </w:r>
      <w:r w:rsidR="0040365C" w:rsidRPr="0040365C">
        <w:rPr>
          <w:rFonts w:ascii="Calibri" w:eastAsiaTheme="minorHAnsi" w:hAnsi="Calibri" w:cs="Calibri"/>
          <w:color w:val="000000"/>
          <w:sz w:val="22"/>
          <w:szCs w:val="22"/>
          <w:lang w:eastAsia="en-US"/>
        </w:rPr>
        <w:t xml:space="preserve">przypadkowe poziome wysunięcie się półki. Podpórki półki metalowe, wbijane, </w:t>
      </w:r>
      <w:proofErr w:type="spellStart"/>
      <w:r w:rsidR="0040365C" w:rsidRPr="0040365C">
        <w:rPr>
          <w:rFonts w:ascii="Calibri" w:eastAsiaTheme="minorHAnsi" w:hAnsi="Calibri" w:cs="Calibri"/>
          <w:color w:val="000000"/>
          <w:sz w:val="22"/>
          <w:szCs w:val="22"/>
          <w:lang w:eastAsia="en-US"/>
        </w:rPr>
        <w:t>samozaciskaj</w:t>
      </w:r>
      <w:r w:rsidR="0040365C">
        <w:rPr>
          <w:rFonts w:ascii="Calibri" w:eastAsiaTheme="minorHAnsi" w:hAnsi="Calibri" w:cs="Calibri"/>
          <w:color w:val="000000"/>
          <w:sz w:val="22"/>
          <w:szCs w:val="22"/>
          <w:lang w:eastAsia="en-US"/>
        </w:rPr>
        <w:t>ą</w:t>
      </w:r>
      <w:r w:rsidR="0040365C" w:rsidRPr="0040365C">
        <w:rPr>
          <w:rFonts w:ascii="Calibri" w:eastAsiaTheme="minorHAnsi" w:hAnsi="Calibri" w:cs="Calibri"/>
          <w:color w:val="000000"/>
          <w:sz w:val="22"/>
          <w:szCs w:val="22"/>
          <w:lang w:eastAsia="en-US"/>
        </w:rPr>
        <w:t>ce</w:t>
      </w:r>
      <w:proofErr w:type="spellEnd"/>
      <w:r w:rsidR="0040365C">
        <w:rPr>
          <w:rFonts w:ascii="Calibri" w:eastAsiaTheme="minorHAnsi" w:hAnsi="Calibri" w:cs="Calibri"/>
          <w:color w:val="000000"/>
          <w:sz w:val="22"/>
          <w:szCs w:val="22"/>
          <w:lang w:eastAsia="en-US"/>
        </w:rPr>
        <w:t xml:space="preserve"> </w:t>
      </w:r>
      <w:r w:rsidR="0040365C" w:rsidRPr="0040365C">
        <w:rPr>
          <w:rFonts w:ascii="Calibri" w:eastAsiaTheme="minorHAnsi" w:hAnsi="Calibri" w:cs="Calibri"/>
          <w:color w:val="000000"/>
          <w:sz w:val="22"/>
          <w:szCs w:val="22"/>
          <w:lang w:eastAsia="en-US"/>
        </w:rPr>
        <w:t>się</w:t>
      </w:r>
      <w:r w:rsidR="0040365C">
        <w:rPr>
          <w:rFonts w:ascii="Calibri" w:eastAsiaTheme="minorHAnsi" w:hAnsi="Calibri" w:cs="Calibri"/>
          <w:color w:val="000000"/>
          <w:sz w:val="22"/>
          <w:szCs w:val="22"/>
          <w:lang w:eastAsia="en-US"/>
        </w:rPr>
        <w:t xml:space="preserve">. </w:t>
      </w:r>
      <w:r w:rsidR="0040365C" w:rsidRPr="0040365C">
        <w:rPr>
          <w:rFonts w:ascii="Calibri" w:eastAsiaTheme="minorHAnsi" w:hAnsi="Calibri" w:cs="Calibri"/>
          <w:color w:val="000000"/>
          <w:sz w:val="22"/>
          <w:szCs w:val="22"/>
          <w:lang w:eastAsia="en-US"/>
        </w:rPr>
        <w:t>Regulacja każdej półki w zakresie 160 mm), skokowo według modułu 32 mm - 5 szt.</w:t>
      </w:r>
    </w:p>
    <w:p w14:paraId="7B84CD35" w14:textId="3BA50BBF" w:rsidR="000B2F03" w:rsidRDefault="0040365C" w:rsidP="0040365C">
      <w:pPr>
        <w:autoSpaceDE w:val="0"/>
        <w:autoSpaceDN w:val="0"/>
        <w:adjustRightInd w:val="0"/>
        <w:jc w:val="both"/>
        <w:rPr>
          <w:rFonts w:ascii="Calibri" w:eastAsiaTheme="minorHAnsi" w:hAnsi="Calibri" w:cs="Calibri"/>
          <w:color w:val="000000"/>
          <w:sz w:val="20"/>
          <w:szCs w:val="20"/>
          <w:lang w:eastAsia="en-US"/>
        </w:rPr>
      </w:pPr>
      <w:r w:rsidRPr="0040365C">
        <w:rPr>
          <w:rFonts w:ascii="Calibri" w:eastAsiaTheme="minorHAnsi" w:hAnsi="Calibri" w:cs="Calibri"/>
          <w:color w:val="000000"/>
          <w:sz w:val="22"/>
          <w:szCs w:val="22"/>
          <w:lang w:eastAsia="en-US"/>
        </w:rPr>
        <w:t>na półkę.</w:t>
      </w:r>
      <w:r w:rsidRPr="0040365C">
        <w:rPr>
          <w:rFonts w:ascii="Calibri" w:eastAsiaTheme="minorHAnsi" w:hAnsi="Calibri" w:cs="Calibri"/>
          <w:color w:val="000000"/>
          <w:sz w:val="20"/>
          <w:szCs w:val="20"/>
          <w:lang w:eastAsia="en-US"/>
        </w:rPr>
        <w:t xml:space="preserve"> </w:t>
      </w:r>
      <w:r w:rsidRPr="0040365C">
        <w:rPr>
          <w:rFonts w:ascii="Calibri" w:eastAsiaTheme="minorHAnsi" w:hAnsi="Calibri" w:cs="Calibri"/>
          <w:color w:val="000000"/>
          <w:sz w:val="22"/>
          <w:szCs w:val="22"/>
          <w:lang w:eastAsia="en-US"/>
        </w:rPr>
        <w:t xml:space="preserve">Szafa zamykana </w:t>
      </w:r>
      <w:r w:rsidR="00C5052A">
        <w:rPr>
          <w:rFonts w:ascii="Calibri" w:eastAsiaTheme="minorHAnsi" w:hAnsi="Calibri" w:cs="Calibri"/>
          <w:color w:val="000000"/>
          <w:sz w:val="22"/>
          <w:szCs w:val="22"/>
          <w:lang w:eastAsia="en-US"/>
        </w:rPr>
        <w:t xml:space="preserve">jednym frontem uchylnym, </w:t>
      </w:r>
      <w:r w:rsidRPr="0040365C">
        <w:rPr>
          <w:rFonts w:ascii="Calibri" w:eastAsiaTheme="minorHAnsi" w:hAnsi="Calibri" w:cs="Calibri"/>
          <w:color w:val="000000"/>
          <w:sz w:val="22"/>
          <w:szCs w:val="22"/>
          <w:lang w:eastAsia="en-US"/>
        </w:rPr>
        <w:t>mocowanym</w:t>
      </w:r>
      <w:r w:rsidR="00877138">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na 4 zawiasach metalowych, każdy z regulacją w trzech płaszczyznach, ze zintegrowanym systemem hamowania i samo-domykania. Drzwi szafy wyposażone w zamek trzypunktowy, baskwilowy w systemie cylindra wymiennego z dwoma kluczykami łamanymi, numerycznymi i  uchwyt</w:t>
      </w:r>
      <w:r w:rsidR="00877138">
        <w:rPr>
          <w:rFonts w:ascii="Calibri" w:eastAsiaTheme="minorHAnsi" w:hAnsi="Calibri" w:cs="Calibri"/>
          <w:color w:val="000000"/>
          <w:sz w:val="22"/>
          <w:szCs w:val="22"/>
          <w:lang w:eastAsia="en-US"/>
        </w:rPr>
        <w:t>y</w:t>
      </w:r>
      <w:r w:rsidRPr="0040365C">
        <w:rPr>
          <w:rFonts w:ascii="Calibri" w:eastAsiaTheme="minorHAnsi" w:hAnsi="Calibri" w:cs="Calibri"/>
          <w:color w:val="000000"/>
          <w:sz w:val="22"/>
          <w:szCs w:val="22"/>
          <w:lang w:eastAsia="en-US"/>
        </w:rPr>
        <w:t xml:space="preserve"> metalow</w:t>
      </w:r>
      <w:r w:rsidR="00877138">
        <w:rPr>
          <w:rFonts w:ascii="Calibri" w:eastAsiaTheme="minorHAnsi" w:hAnsi="Calibri" w:cs="Calibri"/>
          <w:color w:val="000000"/>
          <w:sz w:val="22"/>
          <w:szCs w:val="22"/>
          <w:lang w:eastAsia="en-US"/>
        </w:rPr>
        <w:t>y</w:t>
      </w:r>
      <w:r w:rsidRPr="0040365C">
        <w:rPr>
          <w:rFonts w:ascii="Calibri" w:eastAsiaTheme="minorHAnsi" w:hAnsi="Calibri" w:cs="Calibri"/>
          <w:color w:val="000000"/>
          <w:sz w:val="22"/>
          <w:szCs w:val="22"/>
          <w:lang w:eastAsia="en-US"/>
        </w:rPr>
        <w:t xml:space="preserve"> malowane proszkowo dwupunktow</w:t>
      </w:r>
      <w:r w:rsidR="00E83641">
        <w:rPr>
          <w:rFonts w:ascii="Calibri" w:eastAsiaTheme="minorHAnsi" w:hAnsi="Calibri" w:cs="Calibri"/>
          <w:color w:val="000000"/>
          <w:sz w:val="22"/>
          <w:szCs w:val="22"/>
          <w:lang w:eastAsia="en-US"/>
        </w:rPr>
        <w:t>y</w:t>
      </w:r>
      <w:r w:rsidRPr="0040365C">
        <w:rPr>
          <w:rFonts w:ascii="Calibri" w:eastAsiaTheme="minorHAnsi" w:hAnsi="Calibri" w:cs="Calibri"/>
          <w:color w:val="000000"/>
          <w:sz w:val="22"/>
          <w:szCs w:val="22"/>
          <w:lang w:eastAsia="en-US"/>
        </w:rPr>
        <w:t xml:space="preserve"> </w:t>
      </w:r>
      <w:r w:rsidR="00E83641">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o długości około 12 cm, w kolorze czarnym.</w:t>
      </w:r>
      <w:r w:rsidRPr="0040365C">
        <w:rPr>
          <w:rFonts w:ascii="Calibri" w:eastAsiaTheme="minorHAnsi" w:hAnsi="Calibri" w:cs="Calibri"/>
          <w:color w:val="000000"/>
          <w:sz w:val="20"/>
          <w:szCs w:val="20"/>
          <w:lang w:eastAsia="en-US"/>
        </w:rPr>
        <w:t xml:space="preserve"> </w:t>
      </w:r>
    </w:p>
    <w:p w14:paraId="0D8C3CA3" w14:textId="45C06498" w:rsidR="0097127F" w:rsidRDefault="0040365C" w:rsidP="0040365C">
      <w:pPr>
        <w:autoSpaceDE w:val="0"/>
        <w:autoSpaceDN w:val="0"/>
        <w:adjustRightInd w:val="0"/>
        <w:jc w:val="both"/>
        <w:rPr>
          <w:rFonts w:ascii="Calibri" w:eastAsiaTheme="minorHAnsi" w:hAnsi="Calibri" w:cs="Calibri"/>
          <w:color w:val="000000"/>
          <w:sz w:val="22"/>
          <w:szCs w:val="22"/>
          <w:lang w:eastAsia="en-US"/>
        </w:rPr>
      </w:pPr>
      <w:r w:rsidRPr="0040365C">
        <w:rPr>
          <w:rFonts w:ascii="Calibri" w:eastAsiaTheme="minorHAnsi" w:hAnsi="Calibri" w:cs="Calibri"/>
          <w:color w:val="000000"/>
          <w:sz w:val="22"/>
          <w:szCs w:val="22"/>
          <w:lang w:eastAsia="en-US"/>
        </w:rPr>
        <w:t>Dodatkowo szafa wyposażona w kołek blokujący zamek osadzony w gniazdach tworzywowych - mufach zainstalowanych w wieńcu dolnym, wkręcany</w:t>
      </w:r>
      <w:r>
        <w:rPr>
          <w:rFonts w:ascii="Calibri" w:eastAsiaTheme="minorHAnsi" w:hAnsi="Calibri" w:cs="Calibri"/>
          <w:color w:val="000000"/>
          <w:sz w:val="22"/>
          <w:szCs w:val="22"/>
          <w:lang w:eastAsia="en-US"/>
        </w:rPr>
        <w:t>.</w:t>
      </w:r>
      <w:r w:rsidRPr="0040365C">
        <w:rPr>
          <w:rFonts w:ascii="Calibri" w:eastAsiaTheme="minorHAnsi" w:hAnsi="Calibri" w:cs="Calibri"/>
          <w:color w:val="000000"/>
          <w:sz w:val="20"/>
          <w:szCs w:val="20"/>
          <w:lang w:eastAsia="en-US"/>
        </w:rPr>
        <w:t xml:space="preserve"> </w:t>
      </w:r>
      <w:r w:rsidRPr="0040365C">
        <w:rPr>
          <w:rFonts w:ascii="Calibri" w:eastAsiaTheme="minorHAnsi" w:hAnsi="Calibri" w:cs="Calibri"/>
          <w:color w:val="000000"/>
          <w:sz w:val="22"/>
          <w:szCs w:val="22"/>
          <w:lang w:eastAsia="en-US"/>
        </w:rPr>
        <w:t>Szafa posadowiona na tworzywowych stopkach regulacyjnych umożliwiających jej poziomowanie od wewnątrz w zakresie 15 mm</w:t>
      </w: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Wieniec dolny szafy posiada frezowania pozwalające na całkowite schowanie stopek regulacyjnych względem jego dolnej płaszczyzny</w:t>
      </w:r>
      <w:r>
        <w:rPr>
          <w:rFonts w:ascii="Calibri" w:eastAsiaTheme="minorHAnsi" w:hAnsi="Calibri" w:cs="Calibri"/>
          <w:color w:val="000000"/>
          <w:sz w:val="22"/>
          <w:szCs w:val="22"/>
          <w:lang w:eastAsia="en-US"/>
        </w:rPr>
        <w:t>.</w:t>
      </w:r>
    </w:p>
    <w:p w14:paraId="4041D807" w14:textId="77777777" w:rsidR="0040365C" w:rsidRPr="0040365C" w:rsidRDefault="0040365C" w:rsidP="0040365C">
      <w:pPr>
        <w:autoSpaceDE w:val="0"/>
        <w:autoSpaceDN w:val="0"/>
        <w:adjustRightInd w:val="0"/>
        <w:rPr>
          <w:rFonts w:ascii="Calibri" w:eastAsiaTheme="minorHAnsi" w:hAnsi="Calibri" w:cs="Calibri"/>
          <w:color w:val="000000"/>
          <w:sz w:val="22"/>
          <w:szCs w:val="22"/>
          <w:lang w:eastAsia="en-US"/>
        </w:rPr>
      </w:pPr>
      <w:r w:rsidRPr="0040365C">
        <w:rPr>
          <w:rFonts w:ascii="Calibri" w:eastAsiaTheme="minorHAnsi" w:hAnsi="Calibri" w:cs="Calibri"/>
          <w:color w:val="000000"/>
          <w:sz w:val="22"/>
          <w:szCs w:val="22"/>
          <w:lang w:eastAsia="en-US"/>
        </w:rPr>
        <w:t xml:space="preserve">Kolorystyka: </w:t>
      </w:r>
    </w:p>
    <w:p w14:paraId="390959E3" w14:textId="77777777" w:rsidR="0040365C" w:rsidRPr="0040365C" w:rsidRDefault="0040365C" w:rsidP="004874F5">
      <w:pPr>
        <w:numPr>
          <w:ilvl w:val="0"/>
          <w:numId w:val="56"/>
        </w:numPr>
        <w:autoSpaceDE w:val="0"/>
        <w:autoSpaceDN w:val="0"/>
        <w:adjustRightInd w:val="0"/>
        <w:spacing w:after="25"/>
        <w:rPr>
          <w:rFonts w:ascii="Calibri" w:eastAsiaTheme="minorHAnsi" w:hAnsi="Calibri" w:cs="Calibri"/>
          <w:color w:val="000000"/>
          <w:sz w:val="22"/>
          <w:szCs w:val="22"/>
          <w:lang w:eastAsia="en-US"/>
        </w:rPr>
      </w:pPr>
      <w:r w:rsidRPr="0040365C">
        <w:rPr>
          <w:rFonts w:ascii="Calibri" w:eastAsiaTheme="minorHAnsi" w:hAnsi="Calibri" w:cs="Calibri"/>
          <w:color w:val="000000"/>
          <w:sz w:val="22"/>
          <w:szCs w:val="22"/>
          <w:lang w:eastAsia="en-US"/>
        </w:rPr>
        <w:t xml:space="preserve">Płyta </w:t>
      </w:r>
      <w:proofErr w:type="spellStart"/>
      <w:r w:rsidRPr="0040365C">
        <w:rPr>
          <w:rFonts w:ascii="Calibri" w:eastAsiaTheme="minorHAnsi" w:hAnsi="Calibri" w:cs="Calibri"/>
          <w:color w:val="000000"/>
          <w:sz w:val="22"/>
          <w:szCs w:val="22"/>
          <w:lang w:eastAsia="en-US"/>
        </w:rPr>
        <w:t>melaminowana</w:t>
      </w:r>
      <w:proofErr w:type="spellEnd"/>
      <w:r w:rsidRPr="0040365C">
        <w:rPr>
          <w:rFonts w:ascii="Calibri" w:eastAsiaTheme="minorHAnsi" w:hAnsi="Calibri" w:cs="Calibri"/>
          <w:color w:val="000000"/>
          <w:sz w:val="22"/>
          <w:szCs w:val="22"/>
          <w:lang w:eastAsia="en-US"/>
        </w:rPr>
        <w:t xml:space="preserve">: kolor zbliżony do RAL 7035 popiel. </w:t>
      </w:r>
    </w:p>
    <w:p w14:paraId="36CA2F09" w14:textId="0B9A6BFE" w:rsidR="0040365C" w:rsidRPr="0040365C" w:rsidRDefault="0040365C" w:rsidP="004874F5">
      <w:pPr>
        <w:numPr>
          <w:ilvl w:val="0"/>
          <w:numId w:val="56"/>
        </w:numPr>
        <w:autoSpaceDE w:val="0"/>
        <w:autoSpaceDN w:val="0"/>
        <w:adjustRightInd w:val="0"/>
        <w:rPr>
          <w:rFonts w:ascii="Calibri" w:eastAsiaTheme="minorHAnsi" w:hAnsi="Calibri" w:cs="Calibri"/>
          <w:color w:val="000000"/>
          <w:sz w:val="22"/>
          <w:szCs w:val="22"/>
          <w:lang w:eastAsia="en-US"/>
        </w:rPr>
      </w:pPr>
      <w:r w:rsidRPr="0040365C">
        <w:rPr>
          <w:rFonts w:ascii="Calibri" w:eastAsiaTheme="minorHAnsi" w:hAnsi="Calibri" w:cs="Calibri"/>
          <w:color w:val="000000"/>
          <w:sz w:val="22"/>
          <w:szCs w:val="22"/>
          <w:lang w:eastAsia="en-US"/>
        </w:rPr>
        <w:t>Uchwyty: kolor RAL 9005 czarny .</w:t>
      </w:r>
    </w:p>
    <w:p w14:paraId="33480F6D" w14:textId="77777777" w:rsidR="0040365C" w:rsidRPr="0097127F" w:rsidRDefault="0040365C" w:rsidP="0040365C">
      <w:pPr>
        <w:autoSpaceDE w:val="0"/>
        <w:autoSpaceDN w:val="0"/>
        <w:adjustRightInd w:val="0"/>
        <w:jc w:val="both"/>
        <w:rPr>
          <w:rFonts w:ascii="Calibri" w:eastAsiaTheme="minorHAnsi" w:hAnsi="Calibri" w:cs="Calibri"/>
          <w:color w:val="000000"/>
          <w:sz w:val="22"/>
          <w:szCs w:val="22"/>
          <w:lang w:eastAsia="en-US"/>
        </w:rPr>
      </w:pPr>
    </w:p>
    <w:p w14:paraId="619C7688" w14:textId="77777777" w:rsidR="0040365C" w:rsidRPr="0040365C" w:rsidRDefault="0040365C" w:rsidP="0040365C">
      <w:pPr>
        <w:autoSpaceDE w:val="0"/>
        <w:autoSpaceDN w:val="0"/>
        <w:adjustRightInd w:val="0"/>
        <w:rPr>
          <w:rFonts w:ascii="Calibri" w:eastAsiaTheme="minorHAnsi" w:hAnsi="Calibri" w:cs="Calibri"/>
          <w:color w:val="000000"/>
          <w:sz w:val="22"/>
          <w:szCs w:val="22"/>
          <w:lang w:eastAsia="en-US"/>
        </w:rPr>
      </w:pPr>
      <w:r w:rsidRPr="0040365C">
        <w:rPr>
          <w:rFonts w:ascii="Calibri" w:eastAsiaTheme="minorHAnsi" w:hAnsi="Calibri" w:cs="Calibri"/>
          <w:b/>
          <w:bCs/>
          <w:color w:val="000000"/>
          <w:sz w:val="22"/>
          <w:szCs w:val="22"/>
          <w:lang w:eastAsia="en-US"/>
        </w:rPr>
        <w:t xml:space="preserve">Mebel musi posiadać następujące atesty/certyfikaty które należy przedstawić Zamawiającemu: </w:t>
      </w:r>
    </w:p>
    <w:p w14:paraId="4A7C36FE" w14:textId="0A3AEB55" w:rsidR="0040365C" w:rsidRPr="0040365C" w:rsidRDefault="0040365C" w:rsidP="004874F5">
      <w:pPr>
        <w:numPr>
          <w:ilvl w:val="0"/>
          <w:numId w:val="57"/>
        </w:numPr>
        <w:autoSpaceDE w:val="0"/>
        <w:autoSpaceDN w:val="0"/>
        <w:adjustRightInd w:val="0"/>
        <w:spacing w:after="25"/>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 xml:space="preserve">PN-EN 14073-2:2006 Meble biurowe. Meble do przechowywania. Część 2: Wymagania bezpieczeństwa. </w:t>
      </w:r>
    </w:p>
    <w:p w14:paraId="1A568438" w14:textId="17B69C5A" w:rsidR="0040365C" w:rsidRPr="0040365C" w:rsidRDefault="0040365C" w:rsidP="004874F5">
      <w:pPr>
        <w:numPr>
          <w:ilvl w:val="0"/>
          <w:numId w:val="57"/>
        </w:numPr>
        <w:autoSpaceDE w:val="0"/>
        <w:autoSpaceDN w:val="0"/>
        <w:adjustRightInd w:val="0"/>
        <w:spacing w:after="25"/>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 xml:space="preserve">PN-EN 14073-3:2006 Meble biurowe. Meble do przechowywania. Część 3: Metody badań stateczności i wytrzymałości konstrukcji. </w:t>
      </w:r>
    </w:p>
    <w:p w14:paraId="041B18F0" w14:textId="2D56F239" w:rsidR="0040365C" w:rsidRPr="0040365C" w:rsidRDefault="0040365C" w:rsidP="004874F5">
      <w:pPr>
        <w:numPr>
          <w:ilvl w:val="0"/>
          <w:numId w:val="57"/>
        </w:numPr>
        <w:autoSpaceDE w:val="0"/>
        <w:autoSpaceDN w:val="0"/>
        <w:adjustRightInd w:val="0"/>
        <w:spacing w:after="25"/>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 xml:space="preserve">PN-EN 14074:2006 Meble biurowe. Stoły, biurka i meble do przechowywania. Metody badań wytrzymałości i trwałości części ruchomych. </w:t>
      </w:r>
    </w:p>
    <w:p w14:paraId="1E985255" w14:textId="741DC004" w:rsidR="0040365C" w:rsidRPr="0040365C" w:rsidRDefault="0040365C" w:rsidP="004874F5">
      <w:pPr>
        <w:numPr>
          <w:ilvl w:val="0"/>
          <w:numId w:val="57"/>
        </w:numPr>
        <w:autoSpaceDE w:val="0"/>
        <w:autoSpaceDN w:val="0"/>
        <w:adjustRightInd w:val="0"/>
        <w:spacing w:after="25"/>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 xml:space="preserve">Sprawozdanie z badań wytrzymałości półki zgodnie z normami PN-EN 16122:2012 i PN-EN 16121:2013: wytrzymałość zawieszenia półek- wynik pozytywny, wytrzymałość na długotrwałe obciążenia/ugięcie półek- wynik pozytywny dla obciążenia maksymalnego 70kg. </w:t>
      </w:r>
    </w:p>
    <w:p w14:paraId="549B419F" w14:textId="52F175EB" w:rsidR="0040365C" w:rsidRPr="0040365C" w:rsidRDefault="0040365C" w:rsidP="004874F5">
      <w:pPr>
        <w:numPr>
          <w:ilvl w:val="0"/>
          <w:numId w:val="57"/>
        </w:numPr>
        <w:autoSpaceDE w:val="0"/>
        <w:autoSpaceDN w:val="0"/>
        <w:adjustRightInd w:val="0"/>
        <w:spacing w:after="25"/>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 xml:space="preserve">Sprawozdanie z badań: odporności powierzchni płyty meblowej i krawędzi na działanie wody- ocena min. 5 zgodnie z normą PN-EN 12720+A1:2014 i odpowiednio metodyką IOS-TM-0002:2017 p.5. </w:t>
      </w:r>
    </w:p>
    <w:p w14:paraId="63315A2F" w14:textId="4F11F03E" w:rsidR="0040365C" w:rsidRPr="0040365C" w:rsidRDefault="0040365C" w:rsidP="004874F5">
      <w:pPr>
        <w:numPr>
          <w:ilvl w:val="0"/>
          <w:numId w:val="57"/>
        </w:numPr>
        <w:autoSpaceDE w:val="0"/>
        <w:autoSpaceDN w:val="0"/>
        <w:adjustRightInd w:val="0"/>
        <w:spacing w:after="25"/>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 xml:space="preserve">Sprawozdanie z badań: odporności obrzeży na odrywanie- wynik: min. 3N/mm² zgodnie z normami PN-EN 319:1999, PN-EN 311:2004. </w:t>
      </w:r>
    </w:p>
    <w:p w14:paraId="775DACB7" w14:textId="1E0E2D9B" w:rsidR="0040365C" w:rsidRDefault="0040365C" w:rsidP="004874F5">
      <w:pPr>
        <w:numPr>
          <w:ilvl w:val="0"/>
          <w:numId w:val="57"/>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40365C">
        <w:rPr>
          <w:rFonts w:ascii="Calibri" w:eastAsiaTheme="minorHAnsi" w:hAnsi="Calibri" w:cs="Calibri"/>
          <w:color w:val="000000"/>
          <w:sz w:val="22"/>
          <w:szCs w:val="22"/>
          <w:lang w:eastAsia="en-US"/>
        </w:rPr>
        <w:t xml:space="preserve">Świadectwo z badań potwierdzające emisję formaldehydu zgodnie z normą PN-EN 717-1 i klasyfikację E1 zgodnie z normą PN-EN 13986:2006 dla całego systemu meblowego. </w:t>
      </w:r>
    </w:p>
    <w:p w14:paraId="741BAC83" w14:textId="77777777" w:rsidR="0040365C" w:rsidRDefault="0040365C" w:rsidP="0040365C">
      <w:pPr>
        <w:autoSpaceDE w:val="0"/>
        <w:autoSpaceDN w:val="0"/>
        <w:adjustRightInd w:val="0"/>
        <w:rPr>
          <w:rFonts w:ascii="Calibri" w:eastAsiaTheme="minorHAnsi" w:hAnsi="Calibri" w:cs="Calibri"/>
          <w:color w:val="000000"/>
          <w:sz w:val="22"/>
          <w:szCs w:val="22"/>
          <w:lang w:eastAsia="en-US"/>
        </w:rPr>
      </w:pPr>
    </w:p>
    <w:p w14:paraId="62E40AF4" w14:textId="77777777" w:rsidR="002B739C" w:rsidRDefault="002B739C" w:rsidP="0040365C">
      <w:pPr>
        <w:autoSpaceDE w:val="0"/>
        <w:autoSpaceDN w:val="0"/>
        <w:adjustRightInd w:val="0"/>
        <w:rPr>
          <w:rFonts w:ascii="Calibri" w:eastAsiaTheme="minorHAnsi" w:hAnsi="Calibri" w:cs="Calibri"/>
          <w:color w:val="000000"/>
          <w:sz w:val="22"/>
          <w:szCs w:val="22"/>
          <w:lang w:eastAsia="en-US"/>
        </w:rPr>
      </w:pPr>
      <w:bookmarkStart w:id="108" w:name="_Hlk226620728"/>
    </w:p>
    <w:p w14:paraId="35A83446" w14:textId="58F6FA51" w:rsidR="0040365C" w:rsidRPr="000B2F03" w:rsidRDefault="0040365C" w:rsidP="004874F5">
      <w:pPr>
        <w:pStyle w:val="Akapitzlist"/>
        <w:numPr>
          <w:ilvl w:val="0"/>
          <w:numId w:val="47"/>
        </w:numPr>
        <w:autoSpaceDE w:val="0"/>
        <w:autoSpaceDN w:val="0"/>
        <w:adjustRightInd w:val="0"/>
        <w:rPr>
          <w:rFonts w:ascii="Calibri" w:eastAsiaTheme="minorHAnsi" w:hAnsi="Calibri" w:cs="Calibri"/>
          <w:b/>
          <w:bCs/>
          <w:color w:val="000000"/>
          <w:sz w:val="22"/>
        </w:rPr>
      </w:pPr>
      <w:r w:rsidRPr="000B2F03">
        <w:rPr>
          <w:rFonts w:ascii="Calibri" w:eastAsiaTheme="minorHAnsi" w:hAnsi="Calibri" w:cs="Calibri"/>
          <w:b/>
          <w:bCs/>
          <w:color w:val="000000"/>
          <w:sz w:val="22"/>
        </w:rPr>
        <w:t xml:space="preserve">Szafka gospodarcza </w:t>
      </w:r>
      <w:r w:rsidR="002B739C" w:rsidRPr="000B2F03">
        <w:rPr>
          <w:rFonts w:ascii="Calibri" w:eastAsiaTheme="minorHAnsi" w:hAnsi="Calibri" w:cs="Calibri"/>
          <w:b/>
          <w:bCs/>
          <w:color w:val="000000"/>
          <w:sz w:val="22"/>
        </w:rPr>
        <w:t>(wys. 80 x szer. 60 x gł. 60</w:t>
      </w:r>
      <w:bookmarkEnd w:id="108"/>
      <w:r w:rsidR="002B739C" w:rsidRPr="000B2F03">
        <w:rPr>
          <w:rFonts w:ascii="Calibri" w:eastAsiaTheme="minorHAnsi" w:hAnsi="Calibri" w:cs="Calibri"/>
          <w:b/>
          <w:bCs/>
          <w:color w:val="000000"/>
          <w:sz w:val="22"/>
        </w:rPr>
        <w:t>) – 12 szt.</w:t>
      </w:r>
    </w:p>
    <w:p w14:paraId="136649BD" w14:textId="77777777" w:rsidR="002D44E2" w:rsidRPr="002D44E2" w:rsidRDefault="002D44E2" w:rsidP="004874F5">
      <w:pPr>
        <w:numPr>
          <w:ilvl w:val="0"/>
          <w:numId w:val="55"/>
        </w:numPr>
        <w:jc w:val="both"/>
        <w:rPr>
          <w:rFonts w:asciiTheme="minorHAnsi" w:hAnsiTheme="minorHAnsi"/>
          <w:bCs/>
          <w:sz w:val="22"/>
          <w:szCs w:val="22"/>
        </w:rPr>
      </w:pPr>
    </w:p>
    <w:p w14:paraId="2E6717EB" w14:textId="5F453E82" w:rsidR="002B739C" w:rsidRPr="002B739C" w:rsidRDefault="002B739C" w:rsidP="002B739C">
      <w:pPr>
        <w:jc w:val="both"/>
        <w:rPr>
          <w:rFonts w:asciiTheme="minorHAnsi" w:hAnsiTheme="minorHAnsi"/>
          <w:bCs/>
          <w:sz w:val="22"/>
        </w:rPr>
      </w:pPr>
      <w:r w:rsidRPr="002B739C">
        <w:rPr>
          <w:rFonts w:asciiTheme="minorHAnsi" w:hAnsiTheme="minorHAnsi"/>
          <w:bCs/>
          <w:sz w:val="22"/>
        </w:rPr>
        <w:t xml:space="preserve">Szafka gospodarcza o wymiarach: szerokość 60 cm, głębokość 60 cm, wysokość 80 cm z 3 półkami </w:t>
      </w:r>
      <w:r w:rsidR="000B2F03">
        <w:rPr>
          <w:rFonts w:asciiTheme="minorHAnsi" w:hAnsiTheme="minorHAnsi"/>
          <w:bCs/>
          <w:sz w:val="22"/>
        </w:rPr>
        <w:t xml:space="preserve">                      </w:t>
      </w:r>
      <w:r w:rsidRPr="002B739C">
        <w:rPr>
          <w:rFonts w:asciiTheme="minorHAnsi" w:hAnsiTheme="minorHAnsi"/>
          <w:bCs/>
          <w:sz w:val="22"/>
        </w:rPr>
        <w:t>(z możliwością regulacji wysokości montażu półek).</w:t>
      </w:r>
    </w:p>
    <w:p w14:paraId="440D65C4" w14:textId="2A12E963" w:rsidR="002B739C" w:rsidRPr="002B739C" w:rsidRDefault="002B739C" w:rsidP="004874F5">
      <w:pPr>
        <w:numPr>
          <w:ilvl w:val="0"/>
          <w:numId w:val="58"/>
        </w:numPr>
        <w:jc w:val="both"/>
        <w:rPr>
          <w:rFonts w:asciiTheme="minorHAnsi" w:hAnsiTheme="minorHAnsi"/>
          <w:bCs/>
          <w:sz w:val="22"/>
        </w:rPr>
      </w:pPr>
      <w:r>
        <w:rPr>
          <w:rFonts w:asciiTheme="minorHAnsi" w:hAnsiTheme="minorHAnsi"/>
          <w:bCs/>
          <w:sz w:val="22"/>
        </w:rPr>
        <w:t xml:space="preserve">a)  </w:t>
      </w:r>
      <w:r w:rsidRPr="002B739C">
        <w:rPr>
          <w:rFonts w:asciiTheme="minorHAnsi" w:hAnsiTheme="minorHAnsi"/>
          <w:bCs/>
          <w:sz w:val="22"/>
        </w:rPr>
        <w:t xml:space="preserve">Wykonana z płyty wiórowej, trójwarstwowej, obustronnie melaminowej w kolorze zbliżonym do RAL 7035, w klasie higieniczności E1, z obrzeżami w kolorze mebla. </w:t>
      </w:r>
    </w:p>
    <w:p w14:paraId="5105F069" w14:textId="2FDF7186" w:rsidR="002B739C" w:rsidRPr="002B739C" w:rsidRDefault="002B739C" w:rsidP="004874F5">
      <w:pPr>
        <w:numPr>
          <w:ilvl w:val="0"/>
          <w:numId w:val="58"/>
        </w:numPr>
        <w:jc w:val="both"/>
        <w:rPr>
          <w:rFonts w:asciiTheme="minorHAnsi" w:hAnsiTheme="minorHAnsi"/>
          <w:bCs/>
          <w:sz w:val="22"/>
        </w:rPr>
      </w:pPr>
      <w:r>
        <w:rPr>
          <w:rFonts w:asciiTheme="minorHAnsi" w:hAnsiTheme="minorHAnsi"/>
          <w:bCs/>
          <w:sz w:val="22"/>
        </w:rPr>
        <w:t xml:space="preserve">b) </w:t>
      </w:r>
      <w:r w:rsidRPr="002B739C">
        <w:rPr>
          <w:rFonts w:asciiTheme="minorHAnsi" w:hAnsiTheme="minorHAnsi"/>
          <w:bCs/>
          <w:sz w:val="22"/>
        </w:rPr>
        <w:t xml:space="preserve">Szafka ma być wykonana z płyty o grubości 18-25 mm, blat górny o grubości 25-30 mm. Obrzeża płyt mają być okleinowane doklejką PCV o grubości min. 2 mm. Wszystkie widoczne wąskie płaszczyzny płyty mają być zabezpieczone doklejką przyklejoną za pomocą kleju poliuretanowego, który ma trwale zabezpieczyć krawędzie przed szkodliwym działaniem wilgoci oraz wysokiej temperatury. Wskazana technologia ma gwarantować wodoodporne połączenie obrzeża z płytą. Wieniec dolny oraz boki mają być wykonane z płyty grubości 18-25 mm, co wpływa na wytrzymałość i stabilność mebla. Wieniec górny szafy ma być wykonany z płyty wiórowej o grubości 25-30 mm. Front (drzwi) szafki – płyta wiórowa o grubości 18-25 mm. Ściana tylna szafki ma być wykonana z płyty HDF o grubości min. 3 mm. Fronty szafek zamykanych drzwiami skrzydłowymi mają być mocowane do korpusu szafek za pomocą zawiasów o możliwym kącie otwarcia 110°. Szafki mają być wyposażone w zamek patentowy. Półki mają być wykonane z płyty o grubości min. 18 mm i być mocowane za pomocą złączy zabezpieczających przed przypadkowym wysunięciem, które zwiększają sztywność szafki oraz niwelują możliwość ugięcia półki, gdyż całe obciążenie statyczne przeniesione zostaje na korpus szafy. </w:t>
      </w:r>
    </w:p>
    <w:p w14:paraId="6BE4CEAC" w14:textId="69873C20" w:rsidR="002B739C" w:rsidRPr="002B739C" w:rsidRDefault="002B739C" w:rsidP="004874F5">
      <w:pPr>
        <w:numPr>
          <w:ilvl w:val="0"/>
          <w:numId w:val="58"/>
        </w:numPr>
        <w:jc w:val="both"/>
        <w:rPr>
          <w:rFonts w:asciiTheme="minorHAnsi" w:hAnsiTheme="minorHAnsi"/>
          <w:bCs/>
          <w:sz w:val="22"/>
        </w:rPr>
      </w:pPr>
      <w:r>
        <w:rPr>
          <w:rFonts w:asciiTheme="minorHAnsi" w:hAnsiTheme="minorHAnsi"/>
          <w:bCs/>
          <w:sz w:val="22"/>
        </w:rPr>
        <w:t xml:space="preserve">c) </w:t>
      </w:r>
      <w:r w:rsidRPr="002B739C">
        <w:rPr>
          <w:rFonts w:asciiTheme="minorHAnsi" w:hAnsiTheme="minorHAnsi"/>
          <w:bCs/>
          <w:sz w:val="22"/>
        </w:rPr>
        <w:t xml:space="preserve">Uchwyty meblowe dwupunktowe o długości około 12 cm w kolorze czarnym (zbliżony do RAL 9004). </w:t>
      </w:r>
    </w:p>
    <w:p w14:paraId="6FF19A2E" w14:textId="43D99738" w:rsidR="002D44E2" w:rsidRDefault="002B739C" w:rsidP="002B739C">
      <w:pPr>
        <w:jc w:val="both"/>
        <w:rPr>
          <w:rFonts w:asciiTheme="minorHAnsi" w:hAnsiTheme="minorHAnsi"/>
          <w:bCs/>
          <w:sz w:val="22"/>
        </w:rPr>
      </w:pPr>
      <w:r w:rsidRPr="002B739C">
        <w:rPr>
          <w:rFonts w:asciiTheme="minorHAnsi" w:hAnsiTheme="minorHAnsi"/>
          <w:bCs/>
          <w:sz w:val="22"/>
        </w:rPr>
        <w:t>Z uwagi na jakość oraz precyzję wykonania szafki gospodarcze mają być dostarczane do Zamawiającego w całości - do montażu na miejscu dopuszcza się tylko uchwyty oraz półki.</w:t>
      </w:r>
    </w:p>
    <w:p w14:paraId="03EC0702" w14:textId="214B5E94" w:rsidR="002B739C" w:rsidRPr="008143CF" w:rsidRDefault="002B739C" w:rsidP="002B739C">
      <w:pPr>
        <w:jc w:val="both"/>
        <w:rPr>
          <w:rFonts w:asciiTheme="minorHAnsi" w:hAnsiTheme="minorHAnsi"/>
          <w:b/>
          <w:sz w:val="22"/>
        </w:rPr>
      </w:pPr>
      <w:r w:rsidRPr="008143CF">
        <w:rPr>
          <w:rFonts w:asciiTheme="minorHAnsi" w:hAnsiTheme="minorHAnsi"/>
          <w:b/>
          <w:sz w:val="22"/>
        </w:rPr>
        <w:t>Meble muszą posiadać następujące atesty/certyfikaty:</w:t>
      </w:r>
    </w:p>
    <w:p w14:paraId="10D596F8" w14:textId="2E96B836" w:rsidR="002B739C" w:rsidRPr="002B739C" w:rsidRDefault="002B739C" w:rsidP="002B739C">
      <w:pPr>
        <w:autoSpaceDE w:val="0"/>
        <w:autoSpaceDN w:val="0"/>
        <w:adjustRightInd w:val="0"/>
        <w:spacing w:after="6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PN-EN 14073-2:2006 Meble biurowe. Meble do przechowywania. Część 2: Wymagania bezpieczeństwa lub normą równoważną </w:t>
      </w:r>
    </w:p>
    <w:p w14:paraId="6D0D6742" w14:textId="77777777" w:rsidR="002B739C" w:rsidRPr="002B739C" w:rsidRDefault="002B739C" w:rsidP="002B739C">
      <w:pPr>
        <w:autoSpaceDE w:val="0"/>
        <w:autoSpaceDN w:val="0"/>
        <w:adjustRightInd w:val="0"/>
        <w:spacing w:after="6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PN-EN 14073-3:2006 Meble biurowe. Meble do przechowywania. Część 3: Metody badań stateczności i wytrzymałości konstrukcji lub normą równoważną </w:t>
      </w:r>
    </w:p>
    <w:p w14:paraId="363F2D89" w14:textId="77777777" w:rsidR="002B739C" w:rsidRPr="002B739C" w:rsidRDefault="002B739C" w:rsidP="002B739C">
      <w:pPr>
        <w:autoSpaceDE w:val="0"/>
        <w:autoSpaceDN w:val="0"/>
        <w:adjustRightInd w:val="0"/>
        <w:spacing w:after="6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Sprawozdanie z badań: odporności obrzeży na odrywanie- wynik: min. 2,8 N/mm² zgodnie z normami PE-EN 319:1999, PN-EN 311:2004 lub norm równoważnych </w:t>
      </w:r>
    </w:p>
    <w:p w14:paraId="30C2C39A" w14:textId="77777777" w:rsidR="002B739C" w:rsidRPr="002B739C" w:rsidRDefault="002B739C" w:rsidP="002B739C">
      <w:pPr>
        <w:autoSpaceDE w:val="0"/>
        <w:autoSpaceDN w:val="0"/>
        <w:adjustRightInd w:val="0"/>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Klasa higieniczności płyty meblowej E1 wg normy PN-EN 13986 lub normy równoważnej </w:t>
      </w:r>
    </w:p>
    <w:p w14:paraId="70E26660" w14:textId="77777777" w:rsidR="00AF0236" w:rsidRPr="002B739C" w:rsidRDefault="00AF0236" w:rsidP="00AF0236">
      <w:pPr>
        <w:rPr>
          <w:rFonts w:asciiTheme="minorHAnsi" w:hAnsiTheme="minorHAnsi"/>
          <w:b/>
          <w:sz w:val="22"/>
          <w:szCs w:val="22"/>
        </w:rPr>
      </w:pPr>
      <w:r w:rsidRPr="002B739C">
        <w:rPr>
          <w:rFonts w:asciiTheme="minorHAnsi" w:hAnsiTheme="minorHAnsi"/>
          <w:b/>
          <w:sz w:val="22"/>
          <w:szCs w:val="22"/>
        </w:rPr>
        <w:tab/>
      </w:r>
      <w:r w:rsidRPr="002B739C">
        <w:rPr>
          <w:rFonts w:asciiTheme="minorHAnsi" w:hAnsiTheme="minorHAnsi"/>
          <w:b/>
          <w:sz w:val="22"/>
          <w:szCs w:val="22"/>
        </w:rPr>
        <w:tab/>
      </w:r>
    </w:p>
    <w:p w14:paraId="387E5F05" w14:textId="3D20E14D" w:rsidR="00737943" w:rsidRDefault="00437370" w:rsidP="006D00CD">
      <w:pPr>
        <w:ind w:left="708" w:firstLine="708"/>
        <w:rPr>
          <w:rFonts w:asciiTheme="minorHAnsi" w:hAnsiTheme="minorHAnsi"/>
          <w:b/>
          <w:sz w:val="22"/>
          <w:u w:val="single"/>
        </w:rPr>
      </w:pPr>
      <w:r w:rsidRPr="006D00CD">
        <w:rPr>
          <w:rFonts w:asciiTheme="minorHAnsi" w:hAnsiTheme="minorHAnsi"/>
          <w:b/>
          <w:sz w:val="22"/>
          <w:u w:val="single"/>
        </w:rPr>
        <w:t xml:space="preserve">Część II postępowania </w:t>
      </w:r>
    </w:p>
    <w:p w14:paraId="63101D41" w14:textId="77777777" w:rsidR="005F6066" w:rsidRPr="006D00CD" w:rsidRDefault="005F6066" w:rsidP="006D00CD">
      <w:pPr>
        <w:ind w:left="708" w:firstLine="708"/>
        <w:rPr>
          <w:rFonts w:asciiTheme="minorHAnsi" w:hAnsiTheme="minorHAnsi"/>
          <w:b/>
          <w:sz w:val="22"/>
          <w:u w:val="single"/>
        </w:rPr>
      </w:pPr>
    </w:p>
    <w:p w14:paraId="7C3F29AA" w14:textId="6F2918FB" w:rsidR="00ED01BF" w:rsidRDefault="002B739C" w:rsidP="004874F5">
      <w:pPr>
        <w:pStyle w:val="Akapitzlist"/>
        <w:numPr>
          <w:ilvl w:val="0"/>
          <w:numId w:val="47"/>
        </w:numPr>
        <w:rPr>
          <w:rFonts w:asciiTheme="minorHAnsi" w:hAnsiTheme="minorHAnsi"/>
          <w:b/>
          <w:sz w:val="22"/>
        </w:rPr>
      </w:pPr>
      <w:bookmarkStart w:id="109" w:name="_Hlk226621230"/>
      <w:r>
        <w:rPr>
          <w:rFonts w:asciiTheme="minorHAnsi" w:hAnsiTheme="minorHAnsi"/>
          <w:b/>
          <w:sz w:val="22"/>
        </w:rPr>
        <w:t xml:space="preserve">Stół serwisowy/montażowy ESD (z </w:t>
      </w:r>
      <w:r w:rsidRPr="002B739C">
        <w:rPr>
          <w:rFonts w:asciiTheme="minorHAnsi" w:hAnsiTheme="minorHAnsi"/>
          <w:b/>
          <w:sz w:val="22"/>
        </w:rPr>
        <w:t xml:space="preserve">oświetleniem 1800 x 900 mm)- </w:t>
      </w:r>
      <w:bookmarkEnd w:id="109"/>
      <w:r w:rsidRPr="002B739C">
        <w:rPr>
          <w:rFonts w:asciiTheme="minorHAnsi" w:hAnsiTheme="minorHAnsi"/>
          <w:b/>
          <w:sz w:val="22"/>
        </w:rPr>
        <w:t>1 szt</w:t>
      </w:r>
      <w:r>
        <w:rPr>
          <w:rFonts w:asciiTheme="minorHAnsi" w:hAnsiTheme="minorHAnsi"/>
          <w:b/>
          <w:sz w:val="22"/>
        </w:rPr>
        <w:t xml:space="preserve">. </w:t>
      </w:r>
    </w:p>
    <w:p w14:paraId="5BE28222" w14:textId="77777777" w:rsidR="002B739C" w:rsidRPr="002B739C" w:rsidRDefault="002B739C" w:rsidP="002B739C">
      <w:pPr>
        <w:autoSpaceDE w:val="0"/>
        <w:autoSpaceDN w:val="0"/>
        <w:adjustRightInd w:val="0"/>
        <w:rPr>
          <w:rFonts w:ascii="Calibri" w:eastAsiaTheme="minorHAnsi" w:hAnsi="Calibri" w:cs="Calibri"/>
          <w:color w:val="000000"/>
          <w:lang w:eastAsia="en-US"/>
        </w:rPr>
      </w:pPr>
    </w:p>
    <w:p w14:paraId="1BA73975" w14:textId="7B182909" w:rsidR="002B739C" w:rsidRPr="002B739C" w:rsidRDefault="002B739C" w:rsidP="004874F5">
      <w:pPr>
        <w:numPr>
          <w:ilvl w:val="0"/>
          <w:numId w:val="59"/>
        </w:numPr>
        <w:autoSpaceDE w:val="0"/>
        <w:autoSpaceDN w:val="0"/>
        <w:adjustRightInd w:val="0"/>
        <w:spacing w:after="5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Stół montażowy wsparty na wytrzymałej i stabilnej konstrukcji metalowej malowanej proszkowo farbami przewodzącymi ESD w kolorze jasnoszarym RAL 7035, </w:t>
      </w:r>
    </w:p>
    <w:p w14:paraId="79540595" w14:textId="2418F616" w:rsidR="002B739C" w:rsidRPr="002B739C" w:rsidRDefault="002B739C" w:rsidP="004874F5">
      <w:pPr>
        <w:numPr>
          <w:ilvl w:val="0"/>
          <w:numId w:val="59"/>
        </w:numPr>
        <w:autoSpaceDE w:val="0"/>
        <w:autoSpaceDN w:val="0"/>
        <w:adjustRightInd w:val="0"/>
        <w:spacing w:after="5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Nośność stołu min. 300 kg, </w:t>
      </w:r>
    </w:p>
    <w:p w14:paraId="27671B4B" w14:textId="1FEE2B89" w:rsidR="002B739C" w:rsidRPr="002B739C" w:rsidRDefault="002B739C" w:rsidP="004874F5">
      <w:pPr>
        <w:numPr>
          <w:ilvl w:val="0"/>
          <w:numId w:val="59"/>
        </w:numPr>
        <w:autoSpaceDE w:val="0"/>
        <w:autoSpaceDN w:val="0"/>
        <w:adjustRightInd w:val="0"/>
        <w:spacing w:after="5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Blat wykonany z płyty wiórowej/MDF przewodzącej ESD </w:t>
      </w:r>
      <w:proofErr w:type="spellStart"/>
      <w:r w:rsidRPr="002B739C">
        <w:rPr>
          <w:rFonts w:ascii="Calibri" w:eastAsiaTheme="minorHAnsi" w:hAnsi="Calibri" w:cs="Calibri"/>
          <w:color w:val="000000"/>
          <w:sz w:val="22"/>
          <w:szCs w:val="22"/>
          <w:lang w:eastAsia="en-US"/>
        </w:rPr>
        <w:t>melaminowanej</w:t>
      </w:r>
      <w:proofErr w:type="spellEnd"/>
      <w:r w:rsidRPr="002B739C">
        <w:rPr>
          <w:rFonts w:ascii="Calibri" w:eastAsiaTheme="minorHAnsi" w:hAnsi="Calibri" w:cs="Calibri"/>
          <w:color w:val="000000"/>
          <w:sz w:val="22"/>
          <w:szCs w:val="22"/>
          <w:lang w:eastAsia="en-US"/>
        </w:rPr>
        <w:t xml:space="preserve"> o grubości 25-30 mm, </w:t>
      </w:r>
    </w:p>
    <w:p w14:paraId="398ED0F5" w14:textId="6A48D5D4" w:rsidR="002B739C" w:rsidRPr="002B739C" w:rsidRDefault="002B739C" w:rsidP="004874F5">
      <w:pPr>
        <w:numPr>
          <w:ilvl w:val="0"/>
          <w:numId w:val="59"/>
        </w:numPr>
        <w:autoSpaceDE w:val="0"/>
        <w:autoSpaceDN w:val="0"/>
        <w:adjustRightInd w:val="0"/>
        <w:spacing w:after="5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Stół wyposażony w metalowy kontener 500x500x500</w:t>
      </w:r>
      <w:r w:rsidR="00C05E8D">
        <w:rPr>
          <w:rFonts w:ascii="Calibri" w:eastAsiaTheme="minorHAnsi" w:hAnsi="Calibri" w:cs="Calibri"/>
          <w:color w:val="000000"/>
          <w:sz w:val="22"/>
          <w:szCs w:val="22"/>
          <w:lang w:eastAsia="en-US"/>
        </w:rPr>
        <w:t xml:space="preserve"> mm</w:t>
      </w:r>
      <w:r w:rsidRPr="002B739C">
        <w:rPr>
          <w:rFonts w:ascii="Calibri" w:eastAsiaTheme="minorHAnsi" w:hAnsi="Calibri" w:cs="Calibri"/>
          <w:color w:val="000000"/>
          <w:sz w:val="22"/>
          <w:szCs w:val="22"/>
          <w:lang w:eastAsia="en-US"/>
        </w:rPr>
        <w:t xml:space="preserve"> z trzema szufladami o głębokości 125 mm z zamkiem centralnym do wyboru (możliwość umieszczenia z lewej lub prawej strony) </w:t>
      </w:r>
    </w:p>
    <w:p w14:paraId="36F31023" w14:textId="5F1B9E89" w:rsidR="002B739C" w:rsidRPr="002B739C" w:rsidRDefault="002B739C" w:rsidP="004874F5">
      <w:pPr>
        <w:numPr>
          <w:ilvl w:val="0"/>
          <w:numId w:val="59"/>
        </w:numPr>
        <w:autoSpaceDE w:val="0"/>
        <w:autoSpaceDN w:val="0"/>
        <w:adjustRightInd w:val="0"/>
        <w:spacing w:after="5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lastRenderedPageBreak/>
        <w:t xml:space="preserve">- Półka wsparta na konstrukcji metalowej o szerokości 300 mm i długości stołu. Wysokość regulowana skokowo co 80 mm. Półka wykonana z płyty wiórowej/MDF przewodzącej ESD </w:t>
      </w:r>
      <w:proofErr w:type="spellStart"/>
      <w:r w:rsidRPr="002B739C">
        <w:rPr>
          <w:rFonts w:ascii="Calibri" w:eastAsiaTheme="minorHAnsi" w:hAnsi="Calibri" w:cs="Calibri"/>
          <w:color w:val="000000"/>
          <w:sz w:val="22"/>
          <w:szCs w:val="22"/>
          <w:lang w:eastAsia="en-US"/>
        </w:rPr>
        <w:t>melaminowanej</w:t>
      </w:r>
      <w:proofErr w:type="spellEnd"/>
      <w:r w:rsidRPr="002B739C">
        <w:rPr>
          <w:rFonts w:ascii="Calibri" w:eastAsiaTheme="minorHAnsi" w:hAnsi="Calibri" w:cs="Calibri"/>
          <w:color w:val="000000"/>
          <w:sz w:val="22"/>
          <w:szCs w:val="22"/>
          <w:lang w:eastAsia="en-US"/>
        </w:rPr>
        <w:t xml:space="preserve">, grubości 25 mm. </w:t>
      </w:r>
    </w:p>
    <w:p w14:paraId="25BECCFB" w14:textId="5DD433C6" w:rsidR="002B739C" w:rsidRPr="002B739C" w:rsidRDefault="002B739C" w:rsidP="004874F5">
      <w:pPr>
        <w:numPr>
          <w:ilvl w:val="0"/>
          <w:numId w:val="59"/>
        </w:numPr>
        <w:autoSpaceDE w:val="0"/>
        <w:autoSpaceDN w:val="0"/>
        <w:adjustRightInd w:val="0"/>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Centralne oświetlenie LED 26W, w pyłoszczelnej i </w:t>
      </w:r>
      <w:proofErr w:type="spellStart"/>
      <w:r w:rsidRPr="002B739C">
        <w:rPr>
          <w:rFonts w:ascii="Calibri" w:eastAsiaTheme="minorHAnsi" w:hAnsi="Calibri" w:cs="Calibri"/>
          <w:color w:val="000000"/>
          <w:sz w:val="22"/>
          <w:szCs w:val="22"/>
          <w:lang w:eastAsia="en-US"/>
        </w:rPr>
        <w:t>trudnotłukącej</w:t>
      </w:r>
      <w:proofErr w:type="spellEnd"/>
      <w:r w:rsidRPr="002B739C">
        <w:rPr>
          <w:rFonts w:ascii="Calibri" w:eastAsiaTheme="minorHAnsi" w:hAnsi="Calibri" w:cs="Calibri"/>
          <w:color w:val="000000"/>
          <w:sz w:val="22"/>
          <w:szCs w:val="22"/>
          <w:lang w:eastAsia="en-US"/>
        </w:rPr>
        <w:t xml:space="preserve"> oprawie, umieszczone na metalowej konstrukcji. Wysokość oświetlenia regulowana skokowo co 80 mm (maks. 2200 mm </w:t>
      </w:r>
    </w:p>
    <w:p w14:paraId="23CA90DA" w14:textId="77777777" w:rsidR="002B739C" w:rsidRPr="002B739C" w:rsidRDefault="002B739C" w:rsidP="002B739C">
      <w:pPr>
        <w:autoSpaceDE w:val="0"/>
        <w:autoSpaceDN w:val="0"/>
        <w:adjustRightInd w:val="0"/>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od podłogi). </w:t>
      </w:r>
    </w:p>
    <w:p w14:paraId="2D23C29A" w14:textId="2BD730A7" w:rsidR="002B739C" w:rsidRPr="002B739C" w:rsidRDefault="002B739C" w:rsidP="004874F5">
      <w:pPr>
        <w:numPr>
          <w:ilvl w:val="0"/>
          <w:numId w:val="60"/>
        </w:numPr>
        <w:autoSpaceDE w:val="0"/>
        <w:autoSpaceDN w:val="0"/>
        <w:adjustRightInd w:val="0"/>
        <w:spacing w:after="51"/>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 Włącznik standardowo montowany do ścianki (możliwa zmiana jego położenia), </w:t>
      </w:r>
    </w:p>
    <w:p w14:paraId="4FED6BC1" w14:textId="62BC9823" w:rsidR="002B739C" w:rsidRPr="002B739C" w:rsidRDefault="00FE15CD" w:rsidP="004874F5">
      <w:pPr>
        <w:numPr>
          <w:ilvl w:val="0"/>
          <w:numId w:val="60"/>
        </w:numPr>
        <w:autoSpaceDE w:val="0"/>
        <w:autoSpaceDN w:val="0"/>
        <w:adjustRightInd w:val="0"/>
        <w:spacing w:after="51"/>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002B739C" w:rsidRPr="002B739C">
        <w:rPr>
          <w:rFonts w:ascii="Calibri" w:eastAsiaTheme="minorHAnsi" w:hAnsi="Calibri" w:cs="Calibri"/>
          <w:color w:val="000000"/>
          <w:sz w:val="22"/>
          <w:szCs w:val="22"/>
          <w:lang w:eastAsia="en-US"/>
        </w:rPr>
        <w:t xml:space="preserve">Tylna ścianka o wysokości 200 mm z możliwością regulacji wysokości, oraz ścianka perforowana o wysokości 380 mm (otwory kwadrat 9 mm, raster 38 mm do środka otworów). Wykonana z blachy lakierowanej proszkowo farbami przewodzącymi ESD o grubości 2 mm, </w:t>
      </w:r>
    </w:p>
    <w:p w14:paraId="624BB4D6" w14:textId="4C8452C1" w:rsidR="002B739C" w:rsidRPr="002B739C" w:rsidRDefault="00FE15CD" w:rsidP="004874F5">
      <w:pPr>
        <w:numPr>
          <w:ilvl w:val="0"/>
          <w:numId w:val="60"/>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002B739C" w:rsidRPr="002B739C">
        <w:rPr>
          <w:rFonts w:ascii="Calibri" w:eastAsiaTheme="minorHAnsi" w:hAnsi="Calibri" w:cs="Calibri"/>
          <w:color w:val="000000"/>
          <w:sz w:val="22"/>
          <w:szCs w:val="22"/>
          <w:lang w:eastAsia="en-US"/>
        </w:rPr>
        <w:t xml:space="preserve">Listwa zasilająca z filtrem przeciwprzepięciowym i wyłącznikiem z min. 5 gniazdami </w:t>
      </w:r>
    </w:p>
    <w:p w14:paraId="045CE547" w14:textId="77777777" w:rsidR="002B739C" w:rsidRPr="002B739C" w:rsidRDefault="002B739C" w:rsidP="002B739C">
      <w:pPr>
        <w:autoSpaceDE w:val="0"/>
        <w:autoSpaceDN w:val="0"/>
        <w:adjustRightInd w:val="0"/>
        <w:rPr>
          <w:rFonts w:ascii="Calibri" w:eastAsiaTheme="minorHAnsi" w:hAnsi="Calibri" w:cs="Calibri"/>
          <w:color w:val="000000"/>
          <w:sz w:val="22"/>
          <w:szCs w:val="22"/>
          <w:lang w:eastAsia="en-US"/>
        </w:rPr>
      </w:pPr>
      <w:r w:rsidRPr="002B739C">
        <w:rPr>
          <w:rFonts w:ascii="Calibri" w:eastAsiaTheme="minorHAnsi" w:hAnsi="Calibri" w:cs="Calibri"/>
          <w:color w:val="000000"/>
          <w:sz w:val="22"/>
          <w:szCs w:val="22"/>
          <w:lang w:eastAsia="en-US"/>
        </w:rPr>
        <w:t xml:space="preserve">z bolcem uziemiającym oraz przewód o długości 5 m. </w:t>
      </w:r>
    </w:p>
    <w:p w14:paraId="7AD47F59" w14:textId="20BF41A8" w:rsidR="002B739C"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002B739C" w:rsidRPr="002B739C">
        <w:rPr>
          <w:rFonts w:ascii="Calibri" w:eastAsiaTheme="minorHAnsi" w:hAnsi="Calibri" w:cs="Calibri"/>
          <w:color w:val="000000"/>
          <w:sz w:val="22"/>
          <w:szCs w:val="22"/>
          <w:lang w:eastAsia="en-US"/>
        </w:rPr>
        <w:t xml:space="preserve">Zestaw pojemników magazynowych ESD w rozmiarze 235x145x125 mm, zamontowany na listwie, </w:t>
      </w:r>
    </w:p>
    <w:p w14:paraId="5E4F5743" w14:textId="40DA59FD"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FE15CD">
        <w:rPr>
          <w:rFonts w:ascii="Calibri" w:eastAsiaTheme="minorHAnsi" w:hAnsi="Calibri" w:cs="Calibri"/>
          <w:color w:val="000000"/>
          <w:sz w:val="22"/>
          <w:szCs w:val="22"/>
          <w:lang w:eastAsia="en-US"/>
        </w:rPr>
        <w:t xml:space="preserve">Zespół uziemiający z 2 zatrzaskami 10 mm, gniazdem bananowym 4 mm i przewodem uziemiającym o długości 1,8 m, </w:t>
      </w:r>
    </w:p>
    <w:p w14:paraId="24D38A7F" w14:textId="0B2195E4"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FE15CD">
        <w:rPr>
          <w:rFonts w:ascii="Calibri" w:eastAsiaTheme="minorHAnsi" w:hAnsi="Calibri" w:cs="Calibri"/>
          <w:color w:val="000000"/>
          <w:sz w:val="22"/>
          <w:szCs w:val="22"/>
          <w:lang w:eastAsia="en-US"/>
        </w:rPr>
        <w:t xml:space="preserve">Stół wyposażony ma być w metalowe stopki regulacyjne, odprowadzające ładunki elektrostatyczne do podłoża, </w:t>
      </w:r>
    </w:p>
    <w:p w14:paraId="6274E5DA" w14:textId="25830D37" w:rsid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sidRPr="00FE15CD">
        <w:rPr>
          <w:rFonts w:ascii="Calibri" w:eastAsiaTheme="minorHAnsi" w:hAnsi="Calibri" w:cs="Calibri"/>
          <w:color w:val="000000"/>
          <w:sz w:val="22"/>
          <w:szCs w:val="22"/>
          <w:lang w:eastAsia="en-US"/>
        </w:rPr>
        <w:t xml:space="preserve">Możliwość szybkiego dobrania odpowiedniego wyposażenia dodatkowego, w celu stworzenia optymalnie skonfigurowanego produktu. </w:t>
      </w:r>
    </w:p>
    <w:p w14:paraId="69BA4689" w14:textId="77777777" w:rsidR="00FE15CD" w:rsidRDefault="00FE15CD" w:rsidP="00FE15CD">
      <w:pPr>
        <w:autoSpaceDE w:val="0"/>
        <w:autoSpaceDN w:val="0"/>
        <w:adjustRightInd w:val="0"/>
        <w:rPr>
          <w:rFonts w:ascii="Calibri" w:eastAsiaTheme="minorHAnsi" w:hAnsi="Calibri" w:cs="Calibri"/>
          <w:color w:val="000000"/>
          <w:sz w:val="22"/>
          <w:szCs w:val="22"/>
          <w:lang w:eastAsia="en-US"/>
        </w:rPr>
      </w:pPr>
    </w:p>
    <w:p w14:paraId="34C4D722" w14:textId="40392C88" w:rsidR="00FE15CD" w:rsidRPr="00FE15CD" w:rsidRDefault="00FE15CD" w:rsidP="004874F5">
      <w:pPr>
        <w:pStyle w:val="Akapitzlist"/>
        <w:numPr>
          <w:ilvl w:val="0"/>
          <w:numId w:val="47"/>
        </w:numPr>
        <w:autoSpaceDE w:val="0"/>
        <w:autoSpaceDN w:val="0"/>
        <w:adjustRightInd w:val="0"/>
        <w:rPr>
          <w:rFonts w:ascii="Calibri" w:eastAsiaTheme="minorHAnsi" w:hAnsi="Calibri" w:cs="Calibri"/>
          <w:b/>
          <w:bCs/>
          <w:color w:val="000000"/>
          <w:sz w:val="22"/>
        </w:rPr>
      </w:pPr>
      <w:bookmarkStart w:id="110" w:name="_Hlk226621502"/>
      <w:r w:rsidRPr="00FE15CD">
        <w:rPr>
          <w:rFonts w:ascii="Calibri" w:eastAsiaTheme="minorHAnsi" w:hAnsi="Calibri" w:cs="Calibri"/>
          <w:b/>
          <w:bCs/>
          <w:color w:val="000000"/>
          <w:sz w:val="22"/>
        </w:rPr>
        <w:t xml:space="preserve">Krzesło serwisowe, obrotowe z podłokietnikiem </w:t>
      </w:r>
      <w:bookmarkEnd w:id="110"/>
      <w:r w:rsidRPr="00FE15CD">
        <w:rPr>
          <w:rFonts w:ascii="Calibri" w:eastAsiaTheme="minorHAnsi" w:hAnsi="Calibri" w:cs="Calibri"/>
          <w:b/>
          <w:bCs/>
          <w:color w:val="000000"/>
          <w:sz w:val="22"/>
        </w:rPr>
        <w:t xml:space="preserve">– 1 szt. </w:t>
      </w:r>
      <w:r>
        <w:rPr>
          <w:rFonts w:ascii="Calibri" w:eastAsiaTheme="minorHAnsi" w:hAnsi="Calibri" w:cs="Calibri"/>
          <w:b/>
          <w:bCs/>
          <w:color w:val="000000"/>
          <w:sz w:val="22"/>
        </w:rPr>
        <w:t xml:space="preserve"> </w:t>
      </w:r>
      <w:r w:rsidRPr="00FE15CD">
        <w:rPr>
          <w:rFonts w:ascii="Calibri" w:eastAsiaTheme="minorHAnsi" w:hAnsi="Calibri" w:cs="Calibri"/>
          <w:color w:val="000000"/>
          <w:sz w:val="22"/>
        </w:rPr>
        <w:t xml:space="preserve">(kolor zbliżony do RAL 7015). </w:t>
      </w:r>
    </w:p>
    <w:p w14:paraId="7E7DF86F"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Krzesło serwisowe o wymiarach: </w:t>
      </w:r>
    </w:p>
    <w:p w14:paraId="41B0A64C" w14:textId="6C6E23B0"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w:t>
      </w:r>
      <w:r w:rsidRPr="00FE15CD">
        <w:rPr>
          <w:rFonts w:ascii="Calibri" w:eastAsiaTheme="minorHAnsi" w:hAnsi="Calibri" w:cs="Calibri"/>
          <w:color w:val="000000"/>
          <w:sz w:val="22"/>
          <w:szCs w:val="22"/>
          <w:lang w:eastAsia="en-US"/>
        </w:rPr>
        <w:t xml:space="preserve">wysokość siedziska 405-540 mm, </w:t>
      </w:r>
    </w:p>
    <w:p w14:paraId="30E881B5" w14:textId="585BFF50"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w:t>
      </w:r>
      <w:r w:rsidRPr="00FE15CD">
        <w:rPr>
          <w:rFonts w:ascii="Calibri" w:eastAsiaTheme="minorHAnsi" w:hAnsi="Calibri" w:cs="Calibri"/>
          <w:color w:val="000000"/>
          <w:sz w:val="22"/>
          <w:szCs w:val="22"/>
          <w:lang w:eastAsia="en-US"/>
        </w:rPr>
        <w:t xml:space="preserve">głębokość siedziska 440-470 mm, </w:t>
      </w:r>
    </w:p>
    <w:p w14:paraId="62C4DD42" w14:textId="5C5E7AF3"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w:t>
      </w:r>
      <w:r w:rsidRPr="00FE15CD">
        <w:rPr>
          <w:rFonts w:ascii="Calibri" w:eastAsiaTheme="minorHAnsi" w:hAnsi="Calibri" w:cs="Calibri"/>
          <w:color w:val="000000"/>
          <w:sz w:val="22"/>
          <w:szCs w:val="22"/>
          <w:lang w:eastAsia="en-US"/>
        </w:rPr>
        <w:t xml:space="preserve">szerokość siedziska 460 mm, </w:t>
      </w:r>
    </w:p>
    <w:p w14:paraId="35692B62" w14:textId="2F9FA2C8"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w:t>
      </w:r>
      <w:r w:rsidRPr="00FE15CD">
        <w:rPr>
          <w:rFonts w:ascii="Calibri" w:eastAsiaTheme="minorHAnsi" w:hAnsi="Calibri" w:cs="Calibri"/>
          <w:color w:val="000000"/>
          <w:sz w:val="22"/>
          <w:szCs w:val="22"/>
          <w:lang w:eastAsia="en-US"/>
        </w:rPr>
        <w:t xml:space="preserve">ogólna wysokość 795-970 mm, </w:t>
      </w:r>
    </w:p>
    <w:p w14:paraId="1EB2127D" w14:textId="1A3498B8"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w:t>
      </w:r>
      <w:r w:rsidRPr="00FE15CD">
        <w:rPr>
          <w:rFonts w:ascii="Calibri" w:eastAsiaTheme="minorHAnsi" w:hAnsi="Calibri" w:cs="Calibri"/>
          <w:color w:val="000000"/>
          <w:sz w:val="22"/>
          <w:szCs w:val="22"/>
          <w:lang w:eastAsia="en-US"/>
        </w:rPr>
        <w:t xml:space="preserve">ogólna głębokość 675 mm, </w:t>
      </w:r>
    </w:p>
    <w:p w14:paraId="307C0E9E" w14:textId="6ED377F3"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w:t>
      </w:r>
      <w:r w:rsidRPr="00FE15CD">
        <w:rPr>
          <w:rFonts w:ascii="Calibri" w:eastAsiaTheme="minorHAnsi" w:hAnsi="Calibri" w:cs="Calibri"/>
          <w:color w:val="000000"/>
          <w:sz w:val="22"/>
          <w:szCs w:val="22"/>
          <w:lang w:eastAsia="en-US"/>
        </w:rPr>
        <w:t xml:space="preserve">ogólna szerokość 675 mm, </w:t>
      </w:r>
    </w:p>
    <w:p w14:paraId="224988A2"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p>
    <w:p w14:paraId="7A0B8265"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Krzesło musi spełniać wymagania ochrony ESD </w:t>
      </w:r>
    </w:p>
    <w:p w14:paraId="26964AD6"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Krzesło obrotowe z regulacją wysokości siedziska i podłokietnikami. Siedzisko i oparcie krzesła wykonane w całości z czarnego tworzywa sztucznego- poliuretanu o twardości i elastyczności zapewniającej wygodę użytkowania. Na siedzisku i oparciu wypustki poprawiające komfort i bezpieczeństwo siedzenia. Oparcie profilowane z rączką w formie otworu w jego górnej części ułatwiające przemieszczanie krzesła. </w:t>
      </w:r>
    </w:p>
    <w:p w14:paraId="6EC1CE2E"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Podłokietniki stałe o zamkniętej formie wykonane z tworzywa sztucznego w kolorze czarnym. Krzesło wyposażone w mechanizm umożliwiający odchylanie się użytkownika wraz z oparciem w zakresie 6 stopni do tyłu i 17 stopni do przodu, regulację wysokości siedziska za pomocą podnośnika pneumatycznego, regulację głębokości siedziska za pomocą śruby oraz regulację wysokości oparcia za pomocą śruby. </w:t>
      </w:r>
    </w:p>
    <w:p w14:paraId="1C0F9DC5"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Krzesło posadowione na stalowej, malowanej proszkowo na kolor czarny 5 ramiennej podstawie o średnicy 675 mm. Podstawa wyposażona w kółka do podłóg twardych o średnicy 50 mm. </w:t>
      </w:r>
    </w:p>
    <w:p w14:paraId="1E244724" w14:textId="77777777" w:rsidR="00FE15CD" w:rsidRPr="008143CF" w:rsidRDefault="00FE15CD" w:rsidP="004874F5">
      <w:pPr>
        <w:numPr>
          <w:ilvl w:val="0"/>
          <w:numId w:val="61"/>
        </w:numPr>
        <w:autoSpaceDE w:val="0"/>
        <w:autoSpaceDN w:val="0"/>
        <w:adjustRightInd w:val="0"/>
        <w:rPr>
          <w:rFonts w:ascii="Calibri" w:eastAsiaTheme="minorHAnsi" w:hAnsi="Calibri" w:cs="Calibri"/>
          <w:b/>
          <w:bCs/>
          <w:color w:val="000000"/>
          <w:sz w:val="22"/>
          <w:szCs w:val="22"/>
          <w:lang w:eastAsia="en-US"/>
        </w:rPr>
      </w:pPr>
      <w:r w:rsidRPr="008143CF">
        <w:rPr>
          <w:rFonts w:ascii="Calibri" w:eastAsiaTheme="minorHAnsi" w:hAnsi="Calibri" w:cs="Calibri"/>
          <w:b/>
          <w:bCs/>
          <w:color w:val="000000"/>
          <w:sz w:val="22"/>
          <w:szCs w:val="22"/>
          <w:lang w:eastAsia="en-US"/>
        </w:rPr>
        <w:t xml:space="preserve">Krzesło musi posiadać następujące atesty/certyfikaty które należy przedstawić Zamawiającemu: </w:t>
      </w:r>
    </w:p>
    <w:p w14:paraId="70C9E8DF" w14:textId="41AD8C74" w:rsid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lastRenderedPageBreak/>
        <w:t xml:space="preserve">Krzesło: Atest wytrzymałościowy krzesła w zakresie bezpieczeństwa użytkowania wg norm PN-EN 1335-2:2019, PN-EN 1728:2012/AC:2013, PN-EN 1022:2019 </w:t>
      </w:r>
      <w:r>
        <w:rPr>
          <w:rFonts w:ascii="Calibri" w:eastAsiaTheme="minorHAnsi" w:hAnsi="Calibri" w:cs="Calibri"/>
          <w:color w:val="000000"/>
          <w:sz w:val="22"/>
          <w:szCs w:val="22"/>
          <w:lang w:eastAsia="en-US"/>
        </w:rPr>
        <w:t>.</w:t>
      </w:r>
    </w:p>
    <w:p w14:paraId="184101D7" w14:textId="77777777" w:rsidR="00FE15CD" w:rsidRDefault="00FE15CD" w:rsidP="00FE15CD">
      <w:pPr>
        <w:autoSpaceDE w:val="0"/>
        <w:autoSpaceDN w:val="0"/>
        <w:adjustRightInd w:val="0"/>
        <w:rPr>
          <w:rFonts w:ascii="Calibri" w:eastAsiaTheme="minorHAnsi" w:hAnsi="Calibri" w:cs="Calibri"/>
          <w:color w:val="000000"/>
          <w:sz w:val="22"/>
          <w:szCs w:val="22"/>
          <w:lang w:eastAsia="en-US"/>
        </w:rPr>
      </w:pPr>
    </w:p>
    <w:p w14:paraId="6F003812" w14:textId="72122A49" w:rsidR="00FE15CD" w:rsidRPr="00607337" w:rsidRDefault="00FE15CD" w:rsidP="004874F5">
      <w:pPr>
        <w:pStyle w:val="Akapitzlist"/>
        <w:numPr>
          <w:ilvl w:val="0"/>
          <w:numId w:val="47"/>
        </w:numPr>
        <w:autoSpaceDE w:val="0"/>
        <w:autoSpaceDN w:val="0"/>
        <w:adjustRightInd w:val="0"/>
        <w:rPr>
          <w:rFonts w:ascii="Calibri" w:eastAsiaTheme="minorHAnsi" w:hAnsi="Calibri" w:cs="Calibri"/>
          <w:b/>
          <w:bCs/>
          <w:color w:val="000000"/>
          <w:sz w:val="22"/>
        </w:rPr>
      </w:pPr>
      <w:r w:rsidRPr="00607337">
        <w:rPr>
          <w:rFonts w:ascii="Calibri" w:eastAsiaTheme="minorHAnsi" w:hAnsi="Calibri" w:cs="Calibri"/>
          <w:b/>
          <w:bCs/>
          <w:color w:val="000000"/>
          <w:sz w:val="22"/>
        </w:rPr>
        <w:t xml:space="preserve">Szafa metalowa ( wym. 195 x szer. 104 x gł. 65) – 3 szt. </w:t>
      </w:r>
    </w:p>
    <w:p w14:paraId="4E13684C" w14:textId="32AB8607" w:rsidR="00FE15CD" w:rsidRPr="00FE15CD" w:rsidRDefault="00E83641" w:rsidP="00FE15CD">
      <w:pPr>
        <w:autoSpaceDE w:val="0"/>
        <w:autoSpaceDN w:val="0"/>
        <w:adjustRightInd w:val="0"/>
        <w:rPr>
          <w:rFonts w:ascii="Calibri" w:eastAsiaTheme="minorHAnsi" w:hAnsi="Calibri" w:cs="Calibri"/>
          <w:color w:val="000000"/>
          <w:sz w:val="22"/>
        </w:rPr>
      </w:pPr>
      <w:r w:rsidRPr="00E83641">
        <w:rPr>
          <w:rFonts w:ascii="Calibri" w:eastAsiaTheme="minorHAnsi" w:hAnsi="Calibri" w:cs="Calibri"/>
          <w:color w:val="000000"/>
          <w:sz w:val="22"/>
        </w:rPr>
        <w:t>Szafa metalowa o wymiarach: wysokość 195 cm, szerokość 104 cm, głębokość 65 cm</w:t>
      </w:r>
    </w:p>
    <w:p w14:paraId="048E826C"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Szafa ESD (antystatyczna) spełniająca wymagania normy IEC 61340-5-1</w:t>
      </w:r>
    </w:p>
    <w:p w14:paraId="6A2E0E19"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konstrukcja spawana z blachy stalowej, wyposażona w punkty uziemiające - malowana proszkowo specjalną farbą antystatyczną (kolor zbliżony do RAL 7035) - małe części plastikowe, takie jak korpusy zamków lub uchwyty i etykiety, nie przewodzące ESD</w:t>
      </w:r>
    </w:p>
    <w:p w14:paraId="03DFBD03" w14:textId="77777777"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Półki - nośność 100 kg, z możliwością dowolnego przestawiania (w odstępie co 25 mm)</w:t>
      </w:r>
    </w:p>
    <w:p w14:paraId="336757E7" w14:textId="77777777" w:rsid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liczba półek 4 szt. </w:t>
      </w:r>
    </w:p>
    <w:p w14:paraId="3962CD18" w14:textId="1AF13ABE"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szafki mają posiadać możliwość montażu szuflad i półek dodatkowych</w:t>
      </w:r>
    </w:p>
    <w:p w14:paraId="13C75850" w14:textId="77777777" w:rsid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Drzwi dwuskrzydłowe z kątem otwarcia 180°</w:t>
      </w:r>
    </w:p>
    <w:p w14:paraId="1E62E39E" w14:textId="1EA3FA55" w:rsidR="00FE15CD" w:rsidRP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 zamykane dwupunktowym zamkiem rozporowym z wkładką </w:t>
      </w:r>
      <w:proofErr w:type="spellStart"/>
      <w:r w:rsidRPr="00FE15CD">
        <w:rPr>
          <w:rFonts w:ascii="Calibri" w:eastAsiaTheme="minorHAnsi" w:hAnsi="Calibri" w:cs="Calibri"/>
          <w:color w:val="000000"/>
          <w:sz w:val="22"/>
          <w:szCs w:val="22"/>
          <w:lang w:eastAsia="en-US"/>
        </w:rPr>
        <w:t>cylidryczną</w:t>
      </w:r>
      <w:proofErr w:type="spellEnd"/>
      <w:r w:rsidRPr="00FE15CD">
        <w:rPr>
          <w:rFonts w:ascii="Calibri" w:eastAsiaTheme="minorHAnsi" w:hAnsi="Calibri" w:cs="Calibri"/>
          <w:color w:val="000000"/>
          <w:sz w:val="22"/>
          <w:szCs w:val="22"/>
          <w:lang w:eastAsia="en-US"/>
        </w:rPr>
        <w:t xml:space="preserve"> (dwa klucze w komplecie)</w:t>
      </w:r>
    </w:p>
    <w:p w14:paraId="03154A31" w14:textId="6193A8D6" w:rsidR="00FE15CD" w:rsidRDefault="00FE15CD" w:rsidP="004874F5">
      <w:pPr>
        <w:numPr>
          <w:ilvl w:val="0"/>
          <w:numId w:val="61"/>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uchwyty w kolorze czarnym nie przewodzące ESD</w:t>
      </w:r>
      <w:r>
        <w:rPr>
          <w:rFonts w:ascii="Calibri" w:eastAsiaTheme="minorHAnsi" w:hAnsi="Calibri" w:cs="Calibri"/>
          <w:color w:val="000000"/>
          <w:sz w:val="22"/>
          <w:szCs w:val="22"/>
          <w:lang w:eastAsia="en-US"/>
        </w:rPr>
        <w:t>.</w:t>
      </w:r>
    </w:p>
    <w:p w14:paraId="20416ACA" w14:textId="77777777" w:rsidR="00FE15CD" w:rsidRDefault="00FE15CD" w:rsidP="00FE15CD">
      <w:pPr>
        <w:autoSpaceDE w:val="0"/>
        <w:autoSpaceDN w:val="0"/>
        <w:adjustRightInd w:val="0"/>
        <w:rPr>
          <w:rFonts w:ascii="Calibri" w:eastAsiaTheme="minorHAnsi" w:hAnsi="Calibri" w:cs="Calibri"/>
          <w:color w:val="000000"/>
          <w:sz w:val="22"/>
          <w:szCs w:val="22"/>
          <w:lang w:eastAsia="en-US"/>
        </w:rPr>
      </w:pPr>
    </w:p>
    <w:p w14:paraId="1376AAB6" w14:textId="56FEBD30" w:rsidR="00FE15CD" w:rsidRPr="00FE15CD" w:rsidRDefault="00FE15CD" w:rsidP="004874F5">
      <w:pPr>
        <w:pStyle w:val="Akapitzlist"/>
        <w:numPr>
          <w:ilvl w:val="0"/>
          <w:numId w:val="47"/>
        </w:numPr>
        <w:autoSpaceDE w:val="0"/>
        <w:autoSpaceDN w:val="0"/>
        <w:adjustRightInd w:val="0"/>
        <w:rPr>
          <w:rFonts w:ascii="Calibri" w:eastAsiaTheme="minorHAnsi" w:hAnsi="Calibri" w:cs="Calibri"/>
          <w:b/>
          <w:bCs/>
          <w:color w:val="000000"/>
          <w:sz w:val="22"/>
        </w:rPr>
      </w:pPr>
      <w:bookmarkStart w:id="111" w:name="_Hlk226621725"/>
      <w:r w:rsidRPr="00FE15CD">
        <w:rPr>
          <w:rFonts w:ascii="Calibri" w:eastAsiaTheme="minorHAnsi" w:hAnsi="Calibri" w:cs="Calibri"/>
          <w:b/>
          <w:bCs/>
          <w:color w:val="000000"/>
          <w:sz w:val="22"/>
        </w:rPr>
        <w:t>Kontener metalowy, mobilny z szufladami (wys. 60 x szer. 39 x gł. 50</w:t>
      </w:r>
      <w:bookmarkEnd w:id="111"/>
      <w:r w:rsidRPr="00FE15CD">
        <w:rPr>
          <w:rFonts w:ascii="Calibri" w:eastAsiaTheme="minorHAnsi" w:hAnsi="Calibri" w:cs="Calibri"/>
          <w:b/>
          <w:bCs/>
          <w:color w:val="000000"/>
          <w:sz w:val="22"/>
        </w:rPr>
        <w:t>) – 3 szt.</w:t>
      </w:r>
    </w:p>
    <w:p w14:paraId="24A11EB0" w14:textId="77777777" w:rsidR="00FE15CD" w:rsidRPr="00FE15CD" w:rsidRDefault="00FE15CD" w:rsidP="00FE15CD">
      <w:p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Opis i parametry: </w:t>
      </w:r>
    </w:p>
    <w:p w14:paraId="54231C41" w14:textId="5F429A39" w:rsidR="00FE15CD" w:rsidRPr="00FE15CD" w:rsidRDefault="00FE15CD" w:rsidP="004874F5">
      <w:pPr>
        <w:numPr>
          <w:ilvl w:val="0"/>
          <w:numId w:val="62"/>
        </w:numPr>
        <w:autoSpaceDE w:val="0"/>
        <w:autoSpaceDN w:val="0"/>
        <w:adjustRightInd w:val="0"/>
        <w:spacing w:after="61"/>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mobilny kontener ESD 3 szufladowy , </w:t>
      </w:r>
    </w:p>
    <w:p w14:paraId="61FFCD0B" w14:textId="19235905" w:rsidR="00FE15CD" w:rsidRPr="00FE15CD" w:rsidRDefault="00FE15CD" w:rsidP="004874F5">
      <w:pPr>
        <w:numPr>
          <w:ilvl w:val="0"/>
          <w:numId w:val="62"/>
        </w:numPr>
        <w:autoSpaceDE w:val="0"/>
        <w:autoSpaceDN w:val="0"/>
        <w:adjustRightInd w:val="0"/>
        <w:spacing w:after="61"/>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centralny zamek zamykający wszystkie trzy szuflady, </w:t>
      </w:r>
    </w:p>
    <w:p w14:paraId="2D69FA43" w14:textId="7C1AE643" w:rsidR="00FE15CD" w:rsidRPr="00FE15CD" w:rsidRDefault="00FE15CD" w:rsidP="004874F5">
      <w:pPr>
        <w:numPr>
          <w:ilvl w:val="0"/>
          <w:numId w:val="62"/>
        </w:numPr>
        <w:autoSpaceDE w:val="0"/>
        <w:autoSpaceDN w:val="0"/>
        <w:adjustRightInd w:val="0"/>
        <w:spacing w:after="61"/>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szuflady wykonane z blachy o grubości 0,6 mm, reszta z blachy o grubości 0,7 mm </w:t>
      </w:r>
    </w:p>
    <w:p w14:paraId="55B298F5" w14:textId="2F008330" w:rsidR="00FE15CD" w:rsidRPr="00FE15CD" w:rsidRDefault="00FE15CD" w:rsidP="004874F5">
      <w:pPr>
        <w:numPr>
          <w:ilvl w:val="0"/>
          <w:numId w:val="62"/>
        </w:numPr>
        <w:autoSpaceDE w:val="0"/>
        <w:autoSpaceDN w:val="0"/>
        <w:adjustRightInd w:val="0"/>
        <w:spacing w:after="61"/>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kontener ma być wyposażony w 4 kółka jezdne, w tym 2 z możliwością blokady (hamulec), w kolorze czarnym (zbliżony do RAL 9004), </w:t>
      </w:r>
    </w:p>
    <w:p w14:paraId="3FA2C6D2" w14:textId="41B5A32D" w:rsidR="00FE15CD" w:rsidRPr="00FE15CD" w:rsidRDefault="00FE15CD" w:rsidP="004874F5">
      <w:pPr>
        <w:numPr>
          <w:ilvl w:val="0"/>
          <w:numId w:val="62"/>
        </w:numPr>
        <w:autoSpaceDE w:val="0"/>
        <w:autoSpaceDN w:val="0"/>
        <w:adjustRightInd w:val="0"/>
        <w:spacing w:after="61"/>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wszystkie trzy szuflady mają mieć tę samą wysokość, </w:t>
      </w:r>
    </w:p>
    <w:p w14:paraId="62B23BA1" w14:textId="7041CDE9" w:rsidR="00FE15CD" w:rsidRPr="00FE15CD" w:rsidRDefault="00FE15CD" w:rsidP="004874F5">
      <w:pPr>
        <w:numPr>
          <w:ilvl w:val="0"/>
          <w:numId w:val="62"/>
        </w:numPr>
        <w:autoSpaceDE w:val="0"/>
        <w:autoSpaceDN w:val="0"/>
        <w:adjustRightInd w:val="0"/>
        <w:spacing w:after="61"/>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wymiary zewnętrzne kontenera (wys. x szer. x gł.): 60 cm x 39 cm x 50 cm </w:t>
      </w:r>
    </w:p>
    <w:p w14:paraId="6AA68B6B" w14:textId="2785584F" w:rsidR="00FE15CD" w:rsidRDefault="00FE15CD" w:rsidP="004874F5">
      <w:pPr>
        <w:numPr>
          <w:ilvl w:val="0"/>
          <w:numId w:val="62"/>
        </w:numPr>
        <w:autoSpaceDE w:val="0"/>
        <w:autoSpaceDN w:val="0"/>
        <w:adjustRightInd w:val="0"/>
        <w:rPr>
          <w:rFonts w:ascii="Calibri" w:eastAsiaTheme="minorHAnsi" w:hAnsi="Calibri" w:cs="Calibri"/>
          <w:color w:val="000000"/>
          <w:sz w:val="22"/>
          <w:szCs w:val="22"/>
          <w:lang w:eastAsia="en-US"/>
        </w:rPr>
      </w:pPr>
      <w:r w:rsidRPr="00FE15CD">
        <w:rPr>
          <w:rFonts w:ascii="Calibri" w:eastAsiaTheme="minorHAnsi" w:hAnsi="Calibri" w:cs="Calibri"/>
          <w:color w:val="000000"/>
          <w:sz w:val="22"/>
          <w:szCs w:val="22"/>
          <w:lang w:eastAsia="en-US"/>
        </w:rPr>
        <w:t xml:space="preserve">- korpus malowany proszkowo – kolor zbliżony do RAL 7035 (jasnoszary), </w:t>
      </w:r>
    </w:p>
    <w:p w14:paraId="1319544C" w14:textId="77777777" w:rsidR="00607337" w:rsidRDefault="00607337" w:rsidP="00607337">
      <w:pPr>
        <w:autoSpaceDE w:val="0"/>
        <w:autoSpaceDN w:val="0"/>
        <w:adjustRightInd w:val="0"/>
        <w:rPr>
          <w:rFonts w:ascii="Calibri" w:eastAsiaTheme="minorHAnsi" w:hAnsi="Calibri" w:cs="Calibri"/>
          <w:color w:val="000000"/>
          <w:sz w:val="22"/>
          <w:szCs w:val="22"/>
          <w:lang w:eastAsia="en-US"/>
        </w:rPr>
      </w:pPr>
    </w:p>
    <w:p w14:paraId="6344169F" w14:textId="798A97B6" w:rsidR="00607337" w:rsidRDefault="00607337" w:rsidP="004874F5">
      <w:pPr>
        <w:pStyle w:val="Akapitzlist"/>
        <w:numPr>
          <w:ilvl w:val="0"/>
          <w:numId w:val="47"/>
        </w:numPr>
        <w:autoSpaceDE w:val="0"/>
        <w:autoSpaceDN w:val="0"/>
        <w:adjustRightInd w:val="0"/>
        <w:rPr>
          <w:rFonts w:ascii="Calibri" w:eastAsiaTheme="minorHAnsi" w:hAnsi="Calibri" w:cs="Calibri"/>
          <w:b/>
          <w:bCs/>
          <w:color w:val="000000"/>
          <w:sz w:val="22"/>
        </w:rPr>
      </w:pPr>
      <w:bookmarkStart w:id="112" w:name="_Hlk226622532"/>
      <w:r w:rsidRPr="00607337">
        <w:rPr>
          <w:rFonts w:ascii="Calibri" w:eastAsiaTheme="minorHAnsi" w:hAnsi="Calibri" w:cs="Calibri"/>
          <w:b/>
          <w:bCs/>
          <w:color w:val="000000"/>
          <w:sz w:val="22"/>
        </w:rPr>
        <w:t xml:space="preserve">Szafa metalowa na dokumenty, klasa bezpieczeństwa A ( wys. 141 x szer. 60,2 x gł. 39) </w:t>
      </w:r>
      <w:bookmarkEnd w:id="112"/>
      <w:r w:rsidRPr="00607337">
        <w:rPr>
          <w:rFonts w:ascii="Calibri" w:eastAsiaTheme="minorHAnsi" w:hAnsi="Calibri" w:cs="Calibri"/>
          <w:b/>
          <w:bCs/>
          <w:color w:val="000000"/>
          <w:sz w:val="22"/>
        </w:rPr>
        <w:t xml:space="preserve">- 1 szt., </w:t>
      </w:r>
    </w:p>
    <w:p w14:paraId="64C39B50" w14:textId="0465A346" w:rsidR="00E83641" w:rsidRPr="00E83641" w:rsidRDefault="00E83641" w:rsidP="00E83641">
      <w:pPr>
        <w:autoSpaceDE w:val="0"/>
        <w:autoSpaceDN w:val="0"/>
        <w:adjustRightInd w:val="0"/>
        <w:rPr>
          <w:rFonts w:ascii="Calibri" w:eastAsiaTheme="minorHAnsi" w:hAnsi="Calibri" w:cs="Calibri"/>
          <w:color w:val="000000"/>
          <w:sz w:val="22"/>
        </w:rPr>
      </w:pPr>
      <w:r w:rsidRPr="00E83641">
        <w:rPr>
          <w:rFonts w:ascii="Calibri" w:eastAsiaTheme="minorHAnsi" w:hAnsi="Calibri" w:cs="Calibri"/>
          <w:color w:val="000000"/>
          <w:sz w:val="22"/>
        </w:rPr>
        <w:t>Szafa metalowa o wymiarach: wysokość 141 cm, szerokość 60,2 cm, głębokość 39 cm.</w:t>
      </w:r>
    </w:p>
    <w:p w14:paraId="52EB6E15" w14:textId="54EB19D3"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Opis i parametry:</w:t>
      </w:r>
    </w:p>
    <w:p w14:paraId="2CEB1038" w14:textId="43353A58"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 Certyfikowana szafa stalowa w klasie bezpieczeństwa A przeznaczona do przechowywania informacji niejawnych o klauzuli poufne.</w:t>
      </w:r>
    </w:p>
    <w:p w14:paraId="56428B0F" w14:textId="6C0C1DE7"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 Jednodrzwiowa (jednoskrzydłowa) z dwoma półkami.</w:t>
      </w:r>
    </w:p>
    <w:p w14:paraId="3E365466" w14:textId="7602CA7D"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 Wyposażona w mechanizm ryglowy blokujący na co najmniej trzech krawędziach.</w:t>
      </w:r>
    </w:p>
    <w:p w14:paraId="417E781B" w14:textId="14EBADF6"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 Korpus szafy i drzwi muszą być wykonane z blachy ze stali konstrukcyjnej, o grubości co najmniej 1 mm, zabezpieczonej przed korozją.</w:t>
      </w:r>
    </w:p>
    <w:p w14:paraId="4530DAB8" w14:textId="5638764E"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 Szafa musi być wyposażona w zamek kluczowy klasy A.</w:t>
      </w:r>
    </w:p>
    <w:p w14:paraId="01DE0041" w14:textId="02AA3B00"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 Szafa musi posiadać certyfikat wydany przez jednostkę certyfikującą akredytowaną w krajowym systemie akredytacji, potwierdzający zgodność wyrobu z wymaganiami klasy A.</w:t>
      </w:r>
    </w:p>
    <w:p w14:paraId="2126753E" w14:textId="186937D2"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 Wyposażona w uchwyt do plombowania.</w:t>
      </w:r>
    </w:p>
    <w:p w14:paraId="70252892" w14:textId="3FC6A859"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lastRenderedPageBreak/>
        <w:t>- Szafa musi posiadać tabliczkę, wydaną przez jednostkę certyfikującą akredytowaną w krajowym systemie akredytacji, zamontowaną na wewnętrznej, górnej stronie drzwi, zawierającą następujące dane:</w:t>
      </w:r>
    </w:p>
    <w:p w14:paraId="5C925097" w14:textId="77777777"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1) nazwę wyrobu;</w:t>
      </w:r>
    </w:p>
    <w:p w14:paraId="742A8BE4" w14:textId="77777777"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2) nazwę i kod identyfikacyjny producenta, typ i numer modelu;</w:t>
      </w:r>
    </w:p>
    <w:p w14:paraId="1F459E45" w14:textId="77777777" w:rsidR="00607337" w:rsidRPr="00607337" w:rsidRDefault="00607337" w:rsidP="00607337">
      <w:pPr>
        <w:rPr>
          <w:rFonts w:asciiTheme="minorHAnsi" w:hAnsiTheme="minorHAnsi"/>
          <w:bCs/>
          <w:sz w:val="22"/>
          <w:szCs w:val="22"/>
        </w:rPr>
      </w:pPr>
      <w:r w:rsidRPr="00607337">
        <w:rPr>
          <w:rFonts w:asciiTheme="minorHAnsi" w:hAnsiTheme="minorHAnsi"/>
          <w:bCs/>
          <w:sz w:val="22"/>
          <w:szCs w:val="22"/>
        </w:rPr>
        <w:t>3) numer fabryczny, rok produkcji, klasę wyrobu, numer certyfikatu;</w:t>
      </w:r>
    </w:p>
    <w:p w14:paraId="4C78E5E1" w14:textId="34DDC410" w:rsidR="00FE15CD" w:rsidRPr="00607337" w:rsidRDefault="00607337" w:rsidP="00607337">
      <w:pPr>
        <w:rPr>
          <w:rFonts w:asciiTheme="minorHAnsi" w:hAnsiTheme="minorHAnsi"/>
          <w:bCs/>
          <w:sz w:val="22"/>
          <w:szCs w:val="22"/>
        </w:rPr>
      </w:pPr>
      <w:r w:rsidRPr="00607337">
        <w:rPr>
          <w:rFonts w:asciiTheme="minorHAnsi" w:hAnsiTheme="minorHAnsi"/>
          <w:bCs/>
          <w:sz w:val="22"/>
          <w:szCs w:val="22"/>
        </w:rPr>
        <w:t>Kolor zbliżony do RAL 7035.</w:t>
      </w:r>
    </w:p>
    <w:p w14:paraId="202C706D" w14:textId="3EF2BAAC" w:rsidR="00437370" w:rsidRPr="00607337" w:rsidRDefault="00437370" w:rsidP="00437370">
      <w:pPr>
        <w:ind w:left="2142"/>
        <w:rPr>
          <w:rFonts w:asciiTheme="minorHAnsi" w:hAnsiTheme="minorHAnsi"/>
          <w:b/>
          <w:color w:val="FF0000"/>
          <w:sz w:val="32"/>
          <w:szCs w:val="32"/>
        </w:rPr>
      </w:pPr>
    </w:p>
    <w:p w14:paraId="63E1D0F9" w14:textId="77777777" w:rsidR="00E3343D" w:rsidRDefault="00E3343D" w:rsidP="00E3343D">
      <w:pPr>
        <w:rPr>
          <w:rFonts w:asciiTheme="minorHAnsi" w:hAnsiTheme="minorHAnsi"/>
          <w:b/>
          <w:sz w:val="22"/>
          <w:u w:val="single"/>
        </w:rPr>
      </w:pPr>
      <w:r w:rsidRPr="00E3343D">
        <w:rPr>
          <w:rFonts w:asciiTheme="minorHAnsi" w:hAnsiTheme="minorHAnsi"/>
          <w:b/>
          <w:sz w:val="22"/>
          <w:u w:val="single"/>
        </w:rPr>
        <w:t xml:space="preserve">Przedmiotowe środki dowodowe składane są wraz z ofertą. </w:t>
      </w:r>
    </w:p>
    <w:p w14:paraId="1E7CF6B0" w14:textId="77777777" w:rsidR="005C20FE" w:rsidRDefault="005C20FE" w:rsidP="00E3343D">
      <w:pPr>
        <w:rPr>
          <w:rFonts w:asciiTheme="minorHAnsi" w:hAnsiTheme="minorHAnsi"/>
          <w:b/>
          <w:sz w:val="22"/>
          <w:u w:val="single"/>
        </w:rPr>
      </w:pPr>
    </w:p>
    <w:p w14:paraId="05598D74" w14:textId="16F7E4E5" w:rsidR="005C20FE" w:rsidRPr="005C20FE" w:rsidRDefault="005C20FE" w:rsidP="005C20FE">
      <w:pPr>
        <w:jc w:val="both"/>
        <w:rPr>
          <w:rFonts w:asciiTheme="minorHAnsi" w:hAnsiTheme="minorHAnsi"/>
          <w:bCs/>
          <w:sz w:val="22"/>
        </w:rPr>
      </w:pPr>
      <w:r w:rsidRPr="005C20FE">
        <w:rPr>
          <w:rFonts w:asciiTheme="minorHAnsi" w:hAnsiTheme="minorHAnsi"/>
          <w:bCs/>
          <w:sz w:val="22"/>
        </w:rPr>
        <w:t>Zamawiający przewiduje</w:t>
      </w:r>
      <w:r w:rsidR="008143CF">
        <w:rPr>
          <w:rFonts w:asciiTheme="minorHAnsi" w:hAnsiTheme="minorHAnsi"/>
          <w:bCs/>
          <w:sz w:val="22"/>
        </w:rPr>
        <w:t xml:space="preserve"> możliwość</w:t>
      </w:r>
      <w:r w:rsidRPr="005C20FE">
        <w:rPr>
          <w:rFonts w:asciiTheme="minorHAnsi" w:hAnsiTheme="minorHAnsi"/>
          <w:bCs/>
          <w:sz w:val="22"/>
        </w:rPr>
        <w:t xml:space="preserve"> uzupełnienia przedmiotowych środków dowodowych na zasadach opisanych w art. 107 ust. 2 i 3 Ustawy </w:t>
      </w:r>
      <w:proofErr w:type="spellStart"/>
      <w:r w:rsidRPr="005C20FE">
        <w:rPr>
          <w:rFonts w:asciiTheme="minorHAnsi" w:hAnsiTheme="minorHAnsi"/>
          <w:bCs/>
          <w:sz w:val="22"/>
        </w:rPr>
        <w:t>Pzp</w:t>
      </w:r>
      <w:proofErr w:type="spellEnd"/>
      <w:r w:rsidRPr="005C20FE">
        <w:rPr>
          <w:rFonts w:asciiTheme="minorHAnsi" w:hAnsiTheme="minorHAnsi"/>
          <w:bCs/>
          <w:sz w:val="22"/>
        </w:rPr>
        <w:t>.</w:t>
      </w:r>
    </w:p>
    <w:p w14:paraId="7D07C91B" w14:textId="77777777" w:rsidR="003D17AB" w:rsidRPr="005C20FE" w:rsidRDefault="003D17AB" w:rsidP="00E3343D">
      <w:pPr>
        <w:rPr>
          <w:rFonts w:asciiTheme="minorHAnsi" w:hAnsiTheme="minorHAnsi"/>
          <w:bCs/>
          <w:sz w:val="22"/>
        </w:rPr>
      </w:pPr>
    </w:p>
    <w:p w14:paraId="691AD651" w14:textId="77777777" w:rsidR="00506B2D" w:rsidRPr="00506B2D" w:rsidRDefault="00506B2D" w:rsidP="00FE0324">
      <w:pPr>
        <w:jc w:val="both"/>
        <w:rPr>
          <w:rFonts w:asciiTheme="minorHAnsi" w:hAnsiTheme="minorHAnsi"/>
          <w:sz w:val="22"/>
        </w:rPr>
      </w:pPr>
      <w:r w:rsidRPr="00506B2D">
        <w:rPr>
          <w:rFonts w:asciiTheme="minorHAnsi" w:hAnsiTheme="minorHAnsi"/>
          <w:sz w:val="22"/>
        </w:rPr>
        <w:t xml:space="preserve">Zamawiający wezwie do złożenia lub uzupełnienia przedmiotowego środka dowodowego jedynie </w:t>
      </w:r>
      <w:r w:rsidR="00FE0324">
        <w:rPr>
          <w:rFonts w:asciiTheme="minorHAnsi" w:hAnsiTheme="minorHAnsi"/>
          <w:sz w:val="22"/>
        </w:rPr>
        <w:t xml:space="preserve">                  </w:t>
      </w:r>
      <w:r w:rsidRPr="00506B2D">
        <w:rPr>
          <w:rFonts w:asciiTheme="minorHAnsi" w:hAnsiTheme="minorHAnsi"/>
          <w:sz w:val="22"/>
        </w:rPr>
        <w:t xml:space="preserve">w sytuacji, gdy wykonawca go nie złoży lub gdy złożony przedmiotowy środek </w:t>
      </w:r>
      <w:r>
        <w:rPr>
          <w:rFonts w:asciiTheme="minorHAnsi" w:hAnsiTheme="minorHAnsi"/>
          <w:sz w:val="22"/>
        </w:rPr>
        <w:t xml:space="preserve">dowodowy będzie niekompletny.  </w:t>
      </w:r>
    </w:p>
    <w:p w14:paraId="459CD6EA" w14:textId="77777777" w:rsidR="00506B2D" w:rsidRPr="00506B2D" w:rsidRDefault="00506B2D" w:rsidP="00FE0324">
      <w:pPr>
        <w:jc w:val="both"/>
        <w:rPr>
          <w:rFonts w:asciiTheme="minorHAnsi" w:hAnsiTheme="minorHAnsi"/>
          <w:sz w:val="22"/>
        </w:rPr>
      </w:pPr>
      <w:r w:rsidRPr="00506B2D">
        <w:rPr>
          <w:rFonts w:asciiTheme="minorHAnsi" w:hAnsiTheme="minorHAnsi"/>
          <w:sz w:val="22"/>
        </w:rPr>
        <w:t xml:space="preserve">Zamawiający nie wezwie do złożenia lub uzupełnienia przedmiotowego środka dowodowego, jeżeli służy on potwierdzeniu zgodności z cechami lub kryteriami określonymi w opisie kryteriów oceny ofert lub, pomimo złożenia przedmiotowego środka dowodowego, oferta będzie podlegać odrzuceniu albo zachodzić będą przesłanki unieważnienia postępowania. </w:t>
      </w:r>
    </w:p>
    <w:p w14:paraId="2CEDA1A8" w14:textId="77777777" w:rsidR="00506B2D" w:rsidRPr="00506B2D" w:rsidRDefault="00506B2D" w:rsidP="00FE0324">
      <w:pPr>
        <w:jc w:val="both"/>
        <w:rPr>
          <w:rFonts w:asciiTheme="minorHAnsi" w:hAnsiTheme="minorHAnsi"/>
          <w:sz w:val="22"/>
        </w:rPr>
      </w:pPr>
    </w:p>
    <w:p w14:paraId="335F6AEC" w14:textId="77777777" w:rsidR="00506B2D" w:rsidRPr="00427F00" w:rsidRDefault="00506B2D" w:rsidP="00FE0324">
      <w:pPr>
        <w:jc w:val="both"/>
        <w:rPr>
          <w:rFonts w:asciiTheme="minorHAnsi" w:hAnsiTheme="minorHAnsi"/>
          <w:sz w:val="22"/>
        </w:rPr>
      </w:pPr>
      <w:r w:rsidRPr="00506B2D">
        <w:rPr>
          <w:rFonts w:asciiTheme="minorHAnsi" w:hAnsiTheme="minorHAnsi"/>
          <w:sz w:val="22"/>
        </w:rPr>
        <w:t>Zamawiający może żądać od wykonawców wyjaśnień dotyczących treści przedmiotowych środków dowodowych.</w:t>
      </w:r>
    </w:p>
    <w:p w14:paraId="6E959EBF" w14:textId="77777777" w:rsidR="00437370" w:rsidRPr="00E3343D" w:rsidRDefault="00437370" w:rsidP="00E3343D">
      <w:pPr>
        <w:ind w:left="2142"/>
        <w:jc w:val="both"/>
        <w:rPr>
          <w:rFonts w:asciiTheme="minorHAnsi" w:hAnsiTheme="minorHAnsi"/>
          <w:b/>
          <w:sz w:val="22"/>
          <w:u w:val="single"/>
        </w:rPr>
      </w:pPr>
    </w:p>
    <w:p w14:paraId="7CF7FC5F" w14:textId="77777777" w:rsidR="00A87079" w:rsidRDefault="00A87079" w:rsidP="004874F5">
      <w:pPr>
        <w:pStyle w:val="Akapitzlist"/>
        <w:numPr>
          <w:ilvl w:val="2"/>
          <w:numId w:val="43"/>
        </w:numPr>
        <w:spacing w:before="120" w:after="120"/>
        <w:ind w:left="1134"/>
        <w:contextualSpacing w:val="0"/>
        <w:jc w:val="both"/>
        <w:rPr>
          <w:rFonts w:asciiTheme="minorHAnsi" w:hAnsiTheme="minorHAnsi"/>
          <w:b/>
          <w:bCs/>
          <w:sz w:val="22"/>
        </w:rPr>
      </w:pPr>
      <w:r w:rsidRPr="00DA6E84">
        <w:rPr>
          <w:rFonts w:asciiTheme="minorHAnsi" w:hAnsiTheme="minorHAnsi"/>
          <w:b/>
          <w:bCs/>
          <w:sz w:val="22"/>
        </w:rPr>
        <w:t>Wizja lokalna</w:t>
      </w:r>
    </w:p>
    <w:p w14:paraId="1CD54313" w14:textId="0760C5EB" w:rsidR="004A174B" w:rsidRPr="004A174B" w:rsidRDefault="004A174B" w:rsidP="004A174B">
      <w:pPr>
        <w:pStyle w:val="Akapitzlist"/>
        <w:spacing w:before="120" w:after="120"/>
        <w:ind w:left="1134"/>
        <w:contextualSpacing w:val="0"/>
        <w:jc w:val="both"/>
        <w:rPr>
          <w:rFonts w:asciiTheme="minorHAnsi" w:hAnsiTheme="minorHAnsi"/>
          <w:sz w:val="22"/>
        </w:rPr>
      </w:pPr>
      <w:r w:rsidRPr="004A174B">
        <w:rPr>
          <w:rFonts w:asciiTheme="minorHAnsi" w:hAnsiTheme="minorHAnsi"/>
          <w:sz w:val="22"/>
        </w:rPr>
        <w:t xml:space="preserve">Zamawiający informuje, że do złożenia oferty nie jest wymagane odbycie wizji lokalnej. </w:t>
      </w:r>
    </w:p>
    <w:p w14:paraId="2AD6294A" w14:textId="77777777" w:rsidR="004A174B" w:rsidRPr="004A174B" w:rsidRDefault="004A174B" w:rsidP="004A174B">
      <w:pPr>
        <w:pStyle w:val="Akapitzlist"/>
        <w:spacing w:before="120" w:after="120"/>
        <w:ind w:left="1134"/>
        <w:jc w:val="both"/>
        <w:rPr>
          <w:rFonts w:asciiTheme="minorHAnsi" w:hAnsiTheme="minorHAnsi"/>
          <w:sz w:val="22"/>
        </w:rPr>
      </w:pPr>
      <w:r w:rsidRPr="004A174B">
        <w:rPr>
          <w:rFonts w:asciiTheme="minorHAnsi" w:hAnsiTheme="minorHAnsi"/>
          <w:sz w:val="22"/>
        </w:rPr>
        <w:t>Zamawiający zaleca, aby Wykonawcy zainteresowani złożeniem oferty w ramach postępowania na etapie przygotowania oferty dokonali wizji lokalnej.</w:t>
      </w:r>
    </w:p>
    <w:p w14:paraId="74FACDDA" w14:textId="77777777" w:rsidR="004A174B" w:rsidRPr="004A174B" w:rsidRDefault="004A174B" w:rsidP="004A174B">
      <w:pPr>
        <w:pStyle w:val="Akapitzlist"/>
        <w:spacing w:before="120" w:after="120"/>
        <w:ind w:left="1134"/>
        <w:jc w:val="both"/>
        <w:rPr>
          <w:rFonts w:asciiTheme="minorHAnsi" w:hAnsiTheme="minorHAnsi"/>
          <w:sz w:val="22"/>
        </w:rPr>
      </w:pPr>
      <w:r w:rsidRPr="004A174B">
        <w:rPr>
          <w:rFonts w:asciiTheme="minorHAnsi" w:hAnsiTheme="minorHAnsi"/>
          <w:sz w:val="22"/>
        </w:rPr>
        <w:t xml:space="preserve">Termin wizji lokalnej i szczegóły techniczne jej przeprowadzenia wymagają uzgodnienia            z Zamawiającym. </w:t>
      </w:r>
    </w:p>
    <w:p w14:paraId="54B81975" w14:textId="77777777" w:rsidR="004A174B" w:rsidRPr="004A174B" w:rsidRDefault="004A174B" w:rsidP="004A174B">
      <w:pPr>
        <w:pStyle w:val="Akapitzlist"/>
        <w:spacing w:before="120" w:after="120"/>
        <w:ind w:left="1134"/>
        <w:jc w:val="both"/>
        <w:rPr>
          <w:rFonts w:asciiTheme="minorHAnsi" w:hAnsiTheme="minorHAnsi"/>
          <w:sz w:val="22"/>
        </w:rPr>
      </w:pPr>
      <w:r w:rsidRPr="004A174B">
        <w:rPr>
          <w:rFonts w:asciiTheme="minorHAnsi" w:hAnsiTheme="minorHAnsi"/>
          <w:sz w:val="22"/>
        </w:rPr>
        <w:t xml:space="preserve">Koszty związane z przeprowadzeniem wizji lokalnej ponosi Wykonawca. </w:t>
      </w:r>
    </w:p>
    <w:p w14:paraId="35B581AF" w14:textId="556DA506" w:rsidR="004A174B" w:rsidRPr="004A174B" w:rsidRDefault="004A174B" w:rsidP="004A174B">
      <w:pPr>
        <w:pStyle w:val="Akapitzlist"/>
        <w:spacing w:before="120" w:after="120"/>
        <w:ind w:left="1134"/>
        <w:jc w:val="both"/>
        <w:rPr>
          <w:rFonts w:asciiTheme="minorHAnsi" w:hAnsiTheme="minorHAnsi"/>
          <w:sz w:val="22"/>
        </w:rPr>
      </w:pPr>
      <w:r w:rsidRPr="004A174B">
        <w:rPr>
          <w:rFonts w:asciiTheme="minorHAnsi" w:hAnsiTheme="minorHAnsi"/>
          <w:sz w:val="22"/>
        </w:rPr>
        <w:t xml:space="preserve">Fakt przeprowadzenia wizji lokalnej przez Wykonawcę zostanie potwierdzony Protokołem z wizji lokalnej, którego wzór stanowi </w:t>
      </w:r>
      <w:r w:rsidRPr="00112E0A">
        <w:rPr>
          <w:rFonts w:asciiTheme="minorHAnsi" w:hAnsiTheme="minorHAnsi"/>
          <w:sz w:val="22"/>
        </w:rPr>
        <w:t>Załącznik nr 9 do SWZ.</w:t>
      </w:r>
    </w:p>
    <w:p w14:paraId="0F3CEACC" w14:textId="77777777" w:rsidR="004A174B" w:rsidRPr="004A174B" w:rsidRDefault="004A174B" w:rsidP="004A174B">
      <w:pPr>
        <w:pStyle w:val="Akapitzlist"/>
        <w:spacing w:before="120" w:after="120"/>
        <w:ind w:left="1134"/>
        <w:jc w:val="both"/>
        <w:rPr>
          <w:rFonts w:asciiTheme="minorHAnsi" w:hAnsiTheme="minorHAnsi"/>
          <w:sz w:val="22"/>
        </w:rPr>
      </w:pPr>
      <w:r w:rsidRPr="004A174B">
        <w:rPr>
          <w:rFonts w:asciiTheme="minorHAnsi" w:hAnsiTheme="minorHAnsi"/>
          <w:sz w:val="22"/>
        </w:rPr>
        <w:t xml:space="preserve">Kontakt do przedstawicieli Zamawiającego odpowiedzialnych za przeprowadzenie wizji lokalnej </w:t>
      </w:r>
    </w:p>
    <w:p w14:paraId="2F084DE1" w14:textId="4FB1AC22" w:rsidR="004A174B" w:rsidRPr="004A174B" w:rsidRDefault="004A174B" w:rsidP="004A174B">
      <w:pPr>
        <w:pStyle w:val="Akapitzlist"/>
        <w:spacing w:before="120" w:after="120"/>
        <w:ind w:left="1134"/>
        <w:jc w:val="both"/>
        <w:rPr>
          <w:rFonts w:asciiTheme="minorHAnsi" w:hAnsiTheme="minorHAnsi"/>
          <w:sz w:val="22"/>
        </w:rPr>
      </w:pPr>
      <w:r w:rsidRPr="004A174B">
        <w:rPr>
          <w:rFonts w:asciiTheme="minorHAnsi" w:hAnsiTheme="minorHAnsi"/>
          <w:sz w:val="22"/>
        </w:rPr>
        <w:t>- w obiekcie Oddziału ZUS w Tarnowie, ul. Kościuszki 32: Pani M</w:t>
      </w:r>
      <w:r>
        <w:rPr>
          <w:rFonts w:asciiTheme="minorHAnsi" w:hAnsiTheme="minorHAnsi"/>
          <w:sz w:val="22"/>
        </w:rPr>
        <w:t>onika Jankowska</w:t>
      </w:r>
      <w:r w:rsidRPr="004A174B">
        <w:rPr>
          <w:rFonts w:asciiTheme="minorHAnsi" w:hAnsiTheme="minorHAnsi"/>
          <w:sz w:val="22"/>
        </w:rPr>
        <w:t xml:space="preserve"> tel. 14 632 7</w:t>
      </w:r>
      <w:r w:rsidR="005C20FE">
        <w:rPr>
          <w:rFonts w:asciiTheme="minorHAnsi" w:hAnsiTheme="minorHAnsi"/>
          <w:sz w:val="22"/>
        </w:rPr>
        <w:t>5</w:t>
      </w:r>
      <w:r w:rsidRPr="004A174B">
        <w:rPr>
          <w:rFonts w:asciiTheme="minorHAnsi" w:hAnsiTheme="minorHAnsi"/>
          <w:sz w:val="22"/>
        </w:rPr>
        <w:t xml:space="preserve"> 52; e-mail: m</w:t>
      </w:r>
      <w:r>
        <w:rPr>
          <w:rFonts w:asciiTheme="minorHAnsi" w:hAnsiTheme="minorHAnsi"/>
          <w:sz w:val="22"/>
        </w:rPr>
        <w:t>onika</w:t>
      </w:r>
      <w:r w:rsidRPr="004A174B">
        <w:rPr>
          <w:rFonts w:asciiTheme="minorHAnsi" w:hAnsiTheme="minorHAnsi"/>
          <w:sz w:val="22"/>
        </w:rPr>
        <w:t>.</w:t>
      </w:r>
      <w:r>
        <w:rPr>
          <w:rFonts w:asciiTheme="minorHAnsi" w:hAnsiTheme="minorHAnsi"/>
          <w:sz w:val="22"/>
        </w:rPr>
        <w:t>jankowska</w:t>
      </w:r>
      <w:r w:rsidRPr="004A174B">
        <w:rPr>
          <w:rFonts w:asciiTheme="minorHAnsi" w:hAnsiTheme="minorHAnsi"/>
          <w:sz w:val="22"/>
        </w:rPr>
        <w:t>@zus.pl.</w:t>
      </w:r>
    </w:p>
    <w:p w14:paraId="5099B36F" w14:textId="2AA08BF6" w:rsidR="00F15B0D" w:rsidRDefault="004A174B" w:rsidP="004A174B">
      <w:pPr>
        <w:pStyle w:val="Akapitzlist"/>
        <w:spacing w:before="120" w:after="120"/>
        <w:ind w:left="1134"/>
        <w:contextualSpacing w:val="0"/>
        <w:jc w:val="both"/>
        <w:rPr>
          <w:rFonts w:asciiTheme="minorHAnsi" w:hAnsiTheme="minorHAnsi"/>
          <w:sz w:val="22"/>
        </w:rPr>
      </w:pPr>
      <w:r w:rsidRPr="004A174B">
        <w:rPr>
          <w:rFonts w:asciiTheme="minorHAnsi" w:hAnsiTheme="minorHAnsi"/>
          <w:sz w:val="22"/>
        </w:rPr>
        <w:t xml:space="preserve">- w obiekcie Inspektoratu ZUS w Bochni, ul. Kazimierza Wielkiego 48: Pani Renata Fortuna tel. 14 615 29 52, kom. 502 009 669; e-mail: </w:t>
      </w:r>
      <w:hyperlink r:id="rId27" w:history="1">
        <w:r w:rsidR="003D2F64" w:rsidRPr="00C15AB5">
          <w:rPr>
            <w:rStyle w:val="Hipercze"/>
            <w:rFonts w:asciiTheme="minorHAnsi" w:hAnsiTheme="minorHAnsi"/>
            <w:color w:val="auto"/>
            <w:sz w:val="22"/>
            <w:u w:val="none"/>
          </w:rPr>
          <w:t>renata.fortuna@zus.pl</w:t>
        </w:r>
      </w:hyperlink>
      <w:r w:rsidRPr="00C15AB5">
        <w:rPr>
          <w:rFonts w:asciiTheme="minorHAnsi" w:hAnsiTheme="minorHAnsi"/>
          <w:sz w:val="22"/>
        </w:rPr>
        <w:t>.</w:t>
      </w:r>
    </w:p>
    <w:p w14:paraId="7E232204" w14:textId="77777777" w:rsidR="003D2F64" w:rsidRPr="00E12994" w:rsidRDefault="003D2F64" w:rsidP="004A174B">
      <w:pPr>
        <w:pStyle w:val="Akapitzlist"/>
        <w:spacing w:before="120" w:after="120"/>
        <w:ind w:left="1134"/>
        <w:contextualSpacing w:val="0"/>
        <w:jc w:val="both"/>
        <w:rPr>
          <w:rFonts w:asciiTheme="minorHAnsi" w:hAnsiTheme="minorHAnsi"/>
          <w:sz w:val="22"/>
        </w:rPr>
      </w:pPr>
    </w:p>
    <w:p w14:paraId="33858AF5" w14:textId="77777777" w:rsidR="00A87079" w:rsidRDefault="00A87079" w:rsidP="004874F5">
      <w:pPr>
        <w:pStyle w:val="Akapitzlist"/>
        <w:numPr>
          <w:ilvl w:val="2"/>
          <w:numId w:val="43"/>
        </w:numPr>
        <w:spacing w:before="120" w:after="120"/>
        <w:jc w:val="both"/>
        <w:rPr>
          <w:rFonts w:asciiTheme="minorHAnsi" w:hAnsiTheme="minorHAnsi"/>
          <w:b/>
          <w:bCs/>
          <w:snapToGrid w:val="0"/>
          <w:sz w:val="22"/>
        </w:rPr>
      </w:pPr>
      <w:r w:rsidRPr="00B150E1">
        <w:rPr>
          <w:rFonts w:asciiTheme="minorHAnsi" w:hAnsiTheme="minorHAnsi"/>
          <w:b/>
          <w:bCs/>
          <w:snapToGrid w:val="0"/>
          <w:sz w:val="22"/>
        </w:rPr>
        <w:t>Wymagania dotyczące zatrudnienia na umowę o pracę:</w:t>
      </w:r>
      <w:r w:rsidR="00506B2D">
        <w:rPr>
          <w:rFonts w:asciiTheme="minorHAnsi" w:hAnsiTheme="minorHAnsi"/>
          <w:b/>
          <w:bCs/>
          <w:snapToGrid w:val="0"/>
          <w:sz w:val="22"/>
        </w:rPr>
        <w:t xml:space="preserve"> </w:t>
      </w:r>
    </w:p>
    <w:p w14:paraId="2530A67B" w14:textId="77777777" w:rsidR="00506B2D" w:rsidRPr="00E12994" w:rsidRDefault="00E12994" w:rsidP="00E12994">
      <w:pPr>
        <w:spacing w:before="120" w:after="120"/>
        <w:ind w:left="1154"/>
        <w:jc w:val="both"/>
        <w:rPr>
          <w:rFonts w:asciiTheme="minorHAnsi" w:hAnsiTheme="minorHAnsi"/>
          <w:bCs/>
          <w:snapToGrid w:val="0"/>
          <w:sz w:val="22"/>
        </w:rPr>
      </w:pPr>
      <w:r w:rsidRPr="00E12994">
        <w:rPr>
          <w:rFonts w:asciiTheme="minorHAnsi" w:hAnsiTheme="minorHAnsi"/>
          <w:bCs/>
          <w:snapToGrid w:val="0"/>
          <w:sz w:val="22"/>
        </w:rPr>
        <w:lastRenderedPageBreak/>
        <w:t>Zamawiający nie ustanawia wymogu zatrudnienia na podstawie umów o pracę</w:t>
      </w:r>
    </w:p>
    <w:p w14:paraId="566F8F7A" w14:textId="77777777" w:rsidR="005A7A2A" w:rsidRDefault="005A7A2A" w:rsidP="004874F5">
      <w:pPr>
        <w:pStyle w:val="Nagwek2"/>
        <w:numPr>
          <w:ilvl w:val="1"/>
          <w:numId w:val="42"/>
        </w:numPr>
        <w:spacing w:before="120" w:after="120" w:line="276" w:lineRule="auto"/>
        <w:rPr>
          <w:b/>
        </w:rPr>
      </w:pPr>
      <w:bookmarkStart w:id="113" w:name="_Toc457395651"/>
      <w:bookmarkStart w:id="114" w:name="_Toc460422206"/>
      <w:bookmarkStart w:id="115" w:name="_Toc463964217"/>
      <w:bookmarkStart w:id="116" w:name="_Toc32567118"/>
      <w:bookmarkStart w:id="117" w:name="_Toc32567556"/>
      <w:bookmarkStart w:id="118" w:name="_Toc227839046"/>
      <w:r w:rsidRPr="001437D3">
        <w:rPr>
          <w:b/>
        </w:rPr>
        <w:t>TERMIN WYKONANIA ZAMÓWIENIA</w:t>
      </w:r>
      <w:bookmarkEnd w:id="113"/>
      <w:bookmarkEnd w:id="114"/>
      <w:bookmarkEnd w:id="115"/>
      <w:bookmarkEnd w:id="116"/>
      <w:bookmarkEnd w:id="117"/>
      <w:bookmarkEnd w:id="118"/>
    </w:p>
    <w:p w14:paraId="478A9D14" w14:textId="2BB8DE6F" w:rsidR="003D2F64" w:rsidRDefault="00804993" w:rsidP="00AF41AF">
      <w:pPr>
        <w:pStyle w:val="Tekstpodstawowywcity"/>
        <w:spacing w:before="120" w:after="120" w:line="276" w:lineRule="auto"/>
        <w:jc w:val="both"/>
        <w:rPr>
          <w:rFonts w:asciiTheme="minorHAnsi" w:hAnsiTheme="minorHAnsi"/>
          <w:sz w:val="22"/>
          <w:szCs w:val="22"/>
        </w:rPr>
      </w:pPr>
      <w:bookmarkStart w:id="119" w:name="_Toc457395652"/>
      <w:bookmarkStart w:id="120" w:name="_Toc19535817"/>
      <w:bookmarkStart w:id="121" w:name="_Toc31961385"/>
      <w:r w:rsidRPr="00804993">
        <w:rPr>
          <w:rFonts w:asciiTheme="minorHAnsi" w:hAnsiTheme="minorHAnsi"/>
          <w:sz w:val="22"/>
          <w:szCs w:val="22"/>
        </w:rPr>
        <w:t xml:space="preserve">Termin wykonania zamówienia: </w:t>
      </w:r>
    </w:p>
    <w:p w14:paraId="7235097C" w14:textId="21EB4E0C" w:rsidR="00E82BB6" w:rsidRDefault="00E82BB6" w:rsidP="00E82BB6">
      <w:pPr>
        <w:pStyle w:val="Tekstpodstawowywcity"/>
        <w:numPr>
          <w:ilvl w:val="0"/>
          <w:numId w:val="63"/>
        </w:numPr>
        <w:spacing w:before="120" w:after="120" w:line="276" w:lineRule="auto"/>
        <w:jc w:val="both"/>
        <w:rPr>
          <w:rFonts w:asciiTheme="minorHAnsi" w:hAnsiTheme="minorHAnsi"/>
          <w:b/>
          <w:bCs/>
          <w:sz w:val="22"/>
          <w:szCs w:val="22"/>
        </w:rPr>
      </w:pPr>
      <w:r>
        <w:rPr>
          <w:rFonts w:asciiTheme="minorHAnsi" w:hAnsiTheme="minorHAnsi"/>
          <w:sz w:val="22"/>
          <w:szCs w:val="22"/>
        </w:rPr>
        <w:t>W</w:t>
      </w:r>
      <w:r w:rsidRPr="00E82BB6">
        <w:rPr>
          <w:rFonts w:asciiTheme="minorHAnsi" w:hAnsiTheme="minorHAnsi"/>
          <w:sz w:val="22"/>
          <w:szCs w:val="22"/>
        </w:rPr>
        <w:t xml:space="preserve"> część I zamówienia - zakup biurek, kontenerów, szaf i szafek socjalnych wraz z utylizacją - </w:t>
      </w:r>
      <w:r w:rsidRPr="00E82BB6">
        <w:rPr>
          <w:rFonts w:asciiTheme="minorHAnsi" w:hAnsiTheme="minorHAnsi"/>
          <w:b/>
          <w:bCs/>
          <w:sz w:val="22"/>
          <w:szCs w:val="22"/>
        </w:rPr>
        <w:t>12 tygodni od daty podpisania umowy</w:t>
      </w:r>
      <w:r>
        <w:rPr>
          <w:rFonts w:asciiTheme="minorHAnsi" w:hAnsiTheme="minorHAnsi"/>
          <w:b/>
          <w:bCs/>
          <w:sz w:val="22"/>
          <w:szCs w:val="22"/>
        </w:rPr>
        <w:t>.</w:t>
      </w:r>
    </w:p>
    <w:p w14:paraId="7607BD05" w14:textId="189F6EDD" w:rsidR="00E82BB6" w:rsidRDefault="00E82BB6" w:rsidP="00E82BB6">
      <w:pPr>
        <w:pStyle w:val="Tekstpodstawowywcity"/>
        <w:spacing w:before="120" w:after="120" w:line="276" w:lineRule="auto"/>
        <w:ind w:left="1080"/>
        <w:jc w:val="both"/>
        <w:rPr>
          <w:rFonts w:asciiTheme="minorHAnsi" w:hAnsiTheme="minorHAnsi"/>
          <w:sz w:val="22"/>
          <w:szCs w:val="22"/>
        </w:rPr>
      </w:pPr>
      <w:bookmarkStart w:id="122" w:name="_Hlk226622700"/>
      <w:r w:rsidRPr="00E82BB6">
        <w:rPr>
          <w:rFonts w:asciiTheme="minorHAnsi" w:hAnsiTheme="minorHAnsi"/>
          <w:sz w:val="22"/>
          <w:szCs w:val="22"/>
        </w:rPr>
        <w:t>Harmonogram utylizacji do uzgodnienia z Zamawiającym (odbiór mebli min. dwa tygodnie od dostawy).</w:t>
      </w:r>
    </w:p>
    <w:bookmarkEnd w:id="122"/>
    <w:p w14:paraId="2E707738" w14:textId="2B9A5991" w:rsidR="00E82BB6" w:rsidRDefault="00E82BB6" w:rsidP="00E82BB6">
      <w:pPr>
        <w:pStyle w:val="Tekstpodstawowywcity"/>
        <w:numPr>
          <w:ilvl w:val="0"/>
          <w:numId w:val="63"/>
        </w:numPr>
        <w:spacing w:before="120" w:after="120" w:line="276" w:lineRule="auto"/>
        <w:jc w:val="both"/>
        <w:rPr>
          <w:rFonts w:asciiTheme="minorHAnsi" w:hAnsiTheme="minorHAnsi"/>
          <w:sz w:val="22"/>
          <w:szCs w:val="22"/>
        </w:rPr>
      </w:pPr>
      <w:r w:rsidRPr="00E82BB6">
        <w:rPr>
          <w:rFonts w:asciiTheme="minorHAnsi" w:hAnsiTheme="minorHAnsi"/>
          <w:sz w:val="22"/>
          <w:szCs w:val="22"/>
        </w:rPr>
        <w:t xml:space="preserve">W część II zamówienia - zakup mebli serwisowych, szaf i kontenerów metalowych bez </w:t>
      </w:r>
      <w:r>
        <w:rPr>
          <w:rFonts w:asciiTheme="minorHAnsi" w:hAnsiTheme="minorHAnsi"/>
          <w:sz w:val="22"/>
          <w:szCs w:val="22"/>
        </w:rPr>
        <w:t xml:space="preserve">   </w:t>
      </w:r>
    </w:p>
    <w:p w14:paraId="3233EA76" w14:textId="542BC6A4" w:rsidR="00F945CE" w:rsidRDefault="00E82BB6" w:rsidP="00E82BB6">
      <w:pPr>
        <w:pStyle w:val="Tekstpodstawowywcity"/>
        <w:spacing w:before="120" w:after="120" w:line="276" w:lineRule="auto"/>
        <w:ind w:left="1080"/>
        <w:jc w:val="both"/>
        <w:rPr>
          <w:rFonts w:asciiTheme="minorHAnsi" w:hAnsiTheme="minorHAnsi"/>
          <w:b/>
          <w:bCs/>
          <w:sz w:val="22"/>
          <w:szCs w:val="22"/>
        </w:rPr>
      </w:pPr>
      <w:r w:rsidRPr="00E82BB6">
        <w:rPr>
          <w:rFonts w:asciiTheme="minorHAnsi" w:hAnsiTheme="minorHAnsi"/>
          <w:sz w:val="22"/>
          <w:szCs w:val="22"/>
        </w:rPr>
        <w:t xml:space="preserve">utylizacji </w:t>
      </w:r>
      <w:r w:rsidRPr="00E82BB6">
        <w:rPr>
          <w:rFonts w:asciiTheme="minorHAnsi" w:hAnsiTheme="minorHAnsi"/>
          <w:b/>
          <w:bCs/>
          <w:sz w:val="22"/>
          <w:szCs w:val="22"/>
        </w:rPr>
        <w:t>- 12 tygodni od daty podpisania umowy.</w:t>
      </w:r>
    </w:p>
    <w:p w14:paraId="17C10084" w14:textId="3E69DEA6" w:rsidR="008143CF" w:rsidRPr="008143CF" w:rsidRDefault="008143CF" w:rsidP="008143CF">
      <w:pPr>
        <w:pStyle w:val="Tekstpodstawowywcity"/>
        <w:spacing w:before="120" w:after="120" w:line="276" w:lineRule="auto"/>
        <w:jc w:val="both"/>
        <w:rPr>
          <w:rFonts w:asciiTheme="minorHAnsi" w:hAnsiTheme="minorHAnsi"/>
          <w:sz w:val="22"/>
          <w:szCs w:val="22"/>
        </w:rPr>
      </w:pPr>
      <w:r w:rsidRPr="00B14777">
        <w:rPr>
          <w:rFonts w:asciiTheme="minorHAnsi" w:hAnsiTheme="minorHAnsi"/>
          <w:sz w:val="22"/>
          <w:szCs w:val="22"/>
        </w:rPr>
        <w:t>Szczegółowe warunki realizacji zamówienia, w zakresie terminów oraz miejsc dostaw, w tym wytypowanie pomieszczeń, do których będą dostarczane i montowane meble, zostaną opracowane w harmonogramie dostaw uzgodnionym przez strony w terminie 14 dni od daty podpisania umowy.</w:t>
      </w:r>
    </w:p>
    <w:p w14:paraId="14BC25DB" w14:textId="698F4B7A" w:rsidR="00C33AF5" w:rsidRPr="00F1556D" w:rsidRDefault="005A7A2A" w:rsidP="00F1556D">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123" w:name="_Toc32565670"/>
      <w:bookmarkStart w:id="124" w:name="_Toc227839047"/>
      <w:r w:rsidRPr="00212130">
        <w:rPr>
          <w:rFonts w:asciiTheme="minorHAnsi" w:hAnsiTheme="minorHAnsi"/>
          <w:sz w:val="22"/>
        </w:rPr>
        <w:t>WYSOKOŚĆ I ZASADY WNIESIENIA WADIUM</w:t>
      </w:r>
      <w:bookmarkEnd w:id="119"/>
      <w:bookmarkEnd w:id="120"/>
      <w:bookmarkEnd w:id="121"/>
      <w:bookmarkEnd w:id="123"/>
      <w:bookmarkEnd w:id="124"/>
    </w:p>
    <w:p w14:paraId="1563A06D" w14:textId="77777777" w:rsidR="002531D3" w:rsidRDefault="002531D3" w:rsidP="002531D3">
      <w:pPr>
        <w:pStyle w:val="Nagwek2"/>
        <w:numPr>
          <w:ilvl w:val="1"/>
          <w:numId w:val="64"/>
        </w:numPr>
        <w:spacing w:before="120" w:after="120" w:line="276" w:lineRule="auto"/>
        <w:rPr>
          <w:b/>
        </w:rPr>
      </w:pPr>
      <w:bookmarkStart w:id="125" w:name="_Toc32567120"/>
      <w:bookmarkStart w:id="126" w:name="_Toc32567558"/>
      <w:bookmarkStart w:id="127" w:name="_Toc224823852"/>
      <w:bookmarkStart w:id="128" w:name="_Toc227839048"/>
      <w:r w:rsidRPr="001437D3">
        <w:rPr>
          <w:b/>
        </w:rPr>
        <w:t>WYSOKOŚĆ WADIUM</w:t>
      </w:r>
      <w:bookmarkEnd w:id="125"/>
      <w:bookmarkEnd w:id="126"/>
      <w:bookmarkEnd w:id="127"/>
      <w:bookmarkEnd w:id="128"/>
      <w:r>
        <w:rPr>
          <w:b/>
        </w:rPr>
        <w:t xml:space="preserve">  </w:t>
      </w:r>
    </w:p>
    <w:p w14:paraId="636C6B82" w14:textId="77777777" w:rsidR="005370A8" w:rsidRDefault="005370A8" w:rsidP="005370A8">
      <w:pPr>
        <w:rPr>
          <w:rFonts w:asciiTheme="minorHAnsi" w:hAnsiTheme="minorHAnsi" w:cstheme="minorHAnsi"/>
          <w:sz w:val="22"/>
          <w:szCs w:val="22"/>
        </w:rPr>
      </w:pPr>
      <w:r w:rsidRPr="005370A8">
        <w:rPr>
          <w:rFonts w:asciiTheme="minorHAnsi" w:hAnsiTheme="minorHAnsi" w:cstheme="minorHAnsi"/>
          <w:sz w:val="22"/>
          <w:szCs w:val="22"/>
        </w:rPr>
        <w:t>Wykonawca składający ofertę jest zobowiązany wnieść wadium w wysokości:</w:t>
      </w:r>
    </w:p>
    <w:p w14:paraId="63D7A434" w14:textId="77777777" w:rsidR="005370A8" w:rsidRPr="005370A8" w:rsidRDefault="005370A8" w:rsidP="005370A8">
      <w:pPr>
        <w:rPr>
          <w:rFonts w:asciiTheme="minorHAnsi" w:hAnsiTheme="minorHAnsi" w:cstheme="minorHAnsi"/>
          <w:sz w:val="22"/>
          <w:szCs w:val="22"/>
        </w:rPr>
      </w:pPr>
    </w:p>
    <w:p w14:paraId="516552A3" w14:textId="26EC95FE" w:rsidR="005370A8" w:rsidRPr="006B0221" w:rsidRDefault="005370A8" w:rsidP="005370A8">
      <w:pPr>
        <w:rPr>
          <w:rFonts w:asciiTheme="minorHAnsi" w:hAnsiTheme="minorHAnsi" w:cstheme="minorHAnsi"/>
          <w:sz w:val="22"/>
          <w:szCs w:val="22"/>
        </w:rPr>
      </w:pPr>
      <w:r w:rsidRPr="005370A8">
        <w:rPr>
          <w:rFonts w:asciiTheme="minorHAnsi" w:hAnsiTheme="minorHAnsi" w:cstheme="minorHAnsi"/>
          <w:sz w:val="22"/>
          <w:szCs w:val="22"/>
        </w:rPr>
        <w:t xml:space="preserve">Cz. I w </w:t>
      </w:r>
      <w:r w:rsidRPr="006B0221">
        <w:rPr>
          <w:rFonts w:asciiTheme="minorHAnsi" w:hAnsiTheme="minorHAnsi" w:cstheme="minorHAnsi"/>
          <w:sz w:val="22"/>
          <w:szCs w:val="22"/>
        </w:rPr>
        <w:t xml:space="preserve">kwocie </w:t>
      </w:r>
      <w:r w:rsidR="005B1784" w:rsidRPr="006B0221">
        <w:rPr>
          <w:rFonts w:asciiTheme="minorHAnsi" w:hAnsiTheme="minorHAnsi" w:cstheme="minorHAnsi"/>
          <w:sz w:val="22"/>
          <w:szCs w:val="22"/>
        </w:rPr>
        <w:t>2 500</w:t>
      </w:r>
      <w:r w:rsidRPr="006B0221">
        <w:rPr>
          <w:rFonts w:asciiTheme="minorHAnsi" w:hAnsiTheme="minorHAnsi" w:cstheme="minorHAnsi"/>
          <w:sz w:val="22"/>
          <w:szCs w:val="22"/>
        </w:rPr>
        <w:t xml:space="preserve">,00 zł (słownie: </w:t>
      </w:r>
      <w:r w:rsidR="005B1784" w:rsidRPr="006B0221">
        <w:rPr>
          <w:rFonts w:asciiTheme="minorHAnsi" w:hAnsiTheme="minorHAnsi" w:cstheme="minorHAnsi"/>
          <w:sz w:val="22"/>
          <w:szCs w:val="22"/>
        </w:rPr>
        <w:t xml:space="preserve">dwa tysiące pięćset </w:t>
      </w:r>
      <w:r w:rsidRPr="006B0221">
        <w:rPr>
          <w:rFonts w:asciiTheme="minorHAnsi" w:hAnsiTheme="minorHAnsi" w:cstheme="minorHAnsi"/>
          <w:sz w:val="22"/>
          <w:szCs w:val="22"/>
        </w:rPr>
        <w:t>złotych 00/100).</w:t>
      </w:r>
    </w:p>
    <w:p w14:paraId="2F98A882" w14:textId="77777777" w:rsidR="005370A8" w:rsidRPr="006B0221" w:rsidRDefault="005370A8" w:rsidP="005370A8">
      <w:pPr>
        <w:rPr>
          <w:rFonts w:asciiTheme="minorHAnsi" w:hAnsiTheme="minorHAnsi" w:cstheme="minorHAnsi"/>
          <w:sz w:val="22"/>
          <w:szCs w:val="22"/>
        </w:rPr>
      </w:pPr>
    </w:p>
    <w:p w14:paraId="67DD1D90" w14:textId="08417915" w:rsidR="005370A8" w:rsidRDefault="005370A8" w:rsidP="005370A8">
      <w:pPr>
        <w:rPr>
          <w:rFonts w:asciiTheme="minorHAnsi" w:hAnsiTheme="minorHAnsi" w:cstheme="minorHAnsi"/>
          <w:sz w:val="22"/>
          <w:szCs w:val="22"/>
        </w:rPr>
      </w:pPr>
      <w:r w:rsidRPr="006B0221">
        <w:rPr>
          <w:rFonts w:asciiTheme="minorHAnsi" w:hAnsiTheme="minorHAnsi" w:cstheme="minorHAnsi"/>
          <w:sz w:val="22"/>
          <w:szCs w:val="22"/>
        </w:rPr>
        <w:t xml:space="preserve">Cz. II w kwocie </w:t>
      </w:r>
      <w:r w:rsidR="005B1784" w:rsidRPr="006B0221">
        <w:rPr>
          <w:rFonts w:asciiTheme="minorHAnsi" w:hAnsiTheme="minorHAnsi" w:cstheme="minorHAnsi"/>
          <w:sz w:val="22"/>
          <w:szCs w:val="22"/>
        </w:rPr>
        <w:t>500</w:t>
      </w:r>
      <w:r w:rsidRPr="006B0221">
        <w:rPr>
          <w:rFonts w:asciiTheme="minorHAnsi" w:hAnsiTheme="minorHAnsi" w:cstheme="minorHAnsi"/>
          <w:sz w:val="22"/>
          <w:szCs w:val="22"/>
        </w:rPr>
        <w:t>,00 zł ( słownie :</w:t>
      </w:r>
      <w:r w:rsidR="005B1784" w:rsidRPr="006B0221">
        <w:rPr>
          <w:rFonts w:asciiTheme="minorHAnsi" w:hAnsiTheme="minorHAnsi" w:cstheme="minorHAnsi"/>
          <w:sz w:val="22"/>
          <w:szCs w:val="22"/>
        </w:rPr>
        <w:t xml:space="preserve"> pięćset</w:t>
      </w:r>
      <w:r w:rsidRPr="006B0221">
        <w:rPr>
          <w:rFonts w:asciiTheme="minorHAnsi" w:hAnsiTheme="minorHAnsi" w:cstheme="minorHAnsi"/>
          <w:sz w:val="22"/>
          <w:szCs w:val="22"/>
        </w:rPr>
        <w:t xml:space="preserve"> złotych 00/100).</w:t>
      </w:r>
    </w:p>
    <w:p w14:paraId="611966C0" w14:textId="77777777" w:rsidR="005B1784" w:rsidRPr="005370A8" w:rsidRDefault="005B1784" w:rsidP="005370A8">
      <w:pPr>
        <w:rPr>
          <w:rFonts w:asciiTheme="minorHAnsi" w:hAnsiTheme="minorHAnsi" w:cstheme="minorHAnsi"/>
          <w:sz w:val="22"/>
          <w:szCs w:val="22"/>
        </w:rPr>
      </w:pPr>
    </w:p>
    <w:p w14:paraId="7B41E1FB" w14:textId="77777777" w:rsidR="002531D3" w:rsidRPr="004E571F" w:rsidRDefault="002531D3" w:rsidP="002531D3">
      <w:pPr>
        <w:pStyle w:val="Nagwek2"/>
        <w:numPr>
          <w:ilvl w:val="1"/>
          <w:numId w:val="64"/>
        </w:numPr>
        <w:spacing w:before="120" w:after="120" w:line="276" w:lineRule="auto"/>
        <w:rPr>
          <w:b/>
        </w:rPr>
      </w:pPr>
      <w:bookmarkStart w:id="129" w:name="_Ref485988785"/>
      <w:bookmarkStart w:id="130" w:name="_Toc32567121"/>
      <w:bookmarkStart w:id="131" w:name="_Toc32567559"/>
      <w:bookmarkStart w:id="132" w:name="_Toc224823853"/>
      <w:bookmarkStart w:id="133" w:name="_Toc227839049"/>
      <w:r w:rsidRPr="004E571F">
        <w:rPr>
          <w:b/>
        </w:rPr>
        <w:t>FORMA WADIUM</w:t>
      </w:r>
      <w:bookmarkEnd w:id="129"/>
      <w:bookmarkEnd w:id="130"/>
      <w:bookmarkEnd w:id="131"/>
      <w:bookmarkEnd w:id="132"/>
      <w:bookmarkEnd w:id="133"/>
    </w:p>
    <w:p w14:paraId="29875119" w14:textId="77777777" w:rsidR="002531D3" w:rsidRPr="004E571F" w:rsidRDefault="002531D3" w:rsidP="002531D3">
      <w:pPr>
        <w:autoSpaceDN w:val="0"/>
        <w:spacing w:before="120" w:after="120" w:line="276" w:lineRule="auto"/>
        <w:jc w:val="both"/>
        <w:rPr>
          <w:rFonts w:asciiTheme="minorHAnsi" w:hAnsiTheme="minorHAnsi"/>
          <w:kern w:val="144"/>
          <w:sz w:val="22"/>
        </w:rPr>
      </w:pPr>
      <w:r w:rsidRPr="004E571F">
        <w:rPr>
          <w:rFonts w:asciiTheme="minorHAnsi" w:hAnsiTheme="minorHAnsi"/>
          <w:kern w:val="144"/>
          <w:sz w:val="22"/>
        </w:rPr>
        <w:t>Wadium może być wniesione w jednej lub kilku następujących formach:</w:t>
      </w:r>
    </w:p>
    <w:p w14:paraId="473EE9BF"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lang w:eastAsia="pl-PL"/>
        </w:rPr>
      </w:pPr>
      <w:r w:rsidRPr="004E571F">
        <w:rPr>
          <w:rFonts w:asciiTheme="minorHAnsi" w:hAnsiTheme="minorHAnsi"/>
          <w:kern w:val="144"/>
          <w:sz w:val="22"/>
          <w:lang w:eastAsia="pl-PL"/>
        </w:rPr>
        <w:t>pieniądzu,</w:t>
      </w:r>
    </w:p>
    <w:p w14:paraId="539A3108"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lang w:eastAsia="pl-PL"/>
        </w:rPr>
      </w:pPr>
      <w:bookmarkStart w:id="134" w:name="_Ref61446224"/>
      <w:r w:rsidRPr="004E571F">
        <w:rPr>
          <w:rFonts w:asciiTheme="minorHAnsi" w:hAnsiTheme="minorHAnsi"/>
          <w:kern w:val="144"/>
          <w:sz w:val="22"/>
          <w:lang w:eastAsia="pl-PL"/>
        </w:rPr>
        <w:t>gwarancjach bankowych,</w:t>
      </w:r>
      <w:bookmarkEnd w:id="134"/>
    </w:p>
    <w:p w14:paraId="5D57E848"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lang w:eastAsia="pl-PL"/>
        </w:rPr>
      </w:pPr>
      <w:bookmarkStart w:id="135" w:name="_Ref61446233"/>
      <w:r w:rsidRPr="004E571F">
        <w:rPr>
          <w:rFonts w:asciiTheme="minorHAnsi" w:hAnsiTheme="minorHAnsi"/>
          <w:kern w:val="144"/>
          <w:sz w:val="22"/>
          <w:lang w:eastAsia="pl-PL"/>
        </w:rPr>
        <w:t>gwarancjach ubezpieczeniowych,</w:t>
      </w:r>
      <w:bookmarkEnd w:id="135"/>
    </w:p>
    <w:p w14:paraId="1076ECF9"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rPr>
      </w:pPr>
      <w:bookmarkStart w:id="136" w:name="_Ref61446238"/>
      <w:r w:rsidRPr="004E571F">
        <w:rPr>
          <w:rFonts w:asciiTheme="minorHAnsi" w:hAnsiTheme="minorHAnsi"/>
          <w:kern w:val="144"/>
          <w:sz w:val="22"/>
          <w:lang w:eastAsia="pl-PL"/>
        </w:rPr>
        <w:t>poręczeniach udzielanych przez podmioty, o których mowa w art. 6b pomoc finansowa udzielana przez Agencję ust. 5 pkt 2 ustawy z dnia 9 listopada 2000 r. o utworzeniu Polskiej Agencji Rozwoju Przedsiębiorczości (</w:t>
      </w:r>
      <w:r>
        <w:rPr>
          <w:rFonts w:asciiTheme="minorHAnsi" w:hAnsiTheme="minorHAnsi"/>
          <w:kern w:val="144"/>
          <w:sz w:val="22"/>
          <w:lang w:eastAsia="pl-PL"/>
        </w:rPr>
        <w:t>Dz. U. z 2022</w:t>
      </w:r>
      <w:r w:rsidRPr="00FB7D78">
        <w:rPr>
          <w:rFonts w:asciiTheme="minorHAnsi" w:hAnsiTheme="minorHAnsi"/>
          <w:kern w:val="144"/>
          <w:sz w:val="22"/>
          <w:lang w:eastAsia="pl-PL"/>
        </w:rPr>
        <w:t xml:space="preserve"> r. poz. </w:t>
      </w:r>
      <w:r>
        <w:rPr>
          <w:rFonts w:asciiTheme="minorHAnsi" w:hAnsiTheme="minorHAnsi"/>
          <w:kern w:val="144"/>
          <w:sz w:val="22"/>
          <w:lang w:eastAsia="pl-PL"/>
        </w:rPr>
        <w:t>2080 i 2185 ze zm.</w:t>
      </w:r>
      <w:r w:rsidRPr="004E571F">
        <w:rPr>
          <w:rFonts w:asciiTheme="minorHAnsi" w:hAnsiTheme="minorHAnsi"/>
          <w:kern w:val="144"/>
          <w:sz w:val="22"/>
          <w:lang w:eastAsia="pl-PL"/>
        </w:rPr>
        <w:t>).</w:t>
      </w:r>
      <w:bookmarkEnd w:id="136"/>
    </w:p>
    <w:p w14:paraId="3D6DC5A1" w14:textId="77777777" w:rsidR="002531D3" w:rsidRPr="004E571F" w:rsidRDefault="002531D3" w:rsidP="002531D3">
      <w:pPr>
        <w:pStyle w:val="Nagwek2"/>
        <w:numPr>
          <w:ilvl w:val="1"/>
          <w:numId w:val="64"/>
        </w:numPr>
        <w:spacing w:before="120" w:after="120" w:line="276" w:lineRule="auto"/>
        <w:rPr>
          <w:b/>
        </w:rPr>
      </w:pPr>
      <w:bookmarkStart w:id="137" w:name="_Toc32567122"/>
      <w:bookmarkStart w:id="138" w:name="_Toc32567560"/>
      <w:bookmarkStart w:id="139" w:name="_Toc224823854"/>
      <w:bookmarkStart w:id="140" w:name="_Toc227839050"/>
      <w:r w:rsidRPr="004E571F">
        <w:rPr>
          <w:b/>
        </w:rPr>
        <w:t>TERMIN I SPOSÓB WNIESIENIA WADIUM</w:t>
      </w:r>
      <w:bookmarkEnd w:id="137"/>
      <w:bookmarkEnd w:id="138"/>
      <w:bookmarkEnd w:id="139"/>
      <w:bookmarkEnd w:id="140"/>
    </w:p>
    <w:p w14:paraId="37437BAB" w14:textId="5816AB8C"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 xml:space="preserve">Wadium należy wnieść przed upływem terminu składania ofert określonego w pkt </w:t>
      </w:r>
      <w:r w:rsidRPr="004E571F">
        <w:rPr>
          <w:rFonts w:asciiTheme="minorHAnsi" w:hAnsiTheme="minorHAnsi"/>
          <w:kern w:val="144"/>
          <w:sz w:val="22"/>
        </w:rPr>
        <w:fldChar w:fldCharType="begin"/>
      </w:r>
      <w:r w:rsidRPr="004E571F">
        <w:rPr>
          <w:rFonts w:asciiTheme="minorHAnsi" w:hAnsiTheme="minorHAnsi"/>
          <w:kern w:val="144"/>
          <w:sz w:val="22"/>
        </w:rPr>
        <w:instrText xml:space="preserve"> REF _Ref61446108 \r \h </w:instrText>
      </w:r>
      <w:r>
        <w:rPr>
          <w:rFonts w:asciiTheme="minorHAnsi" w:hAnsiTheme="minorHAnsi"/>
          <w:kern w:val="144"/>
          <w:sz w:val="22"/>
        </w:rPr>
        <w:instrText xml:space="preserve"> \* MERGEFORMAT </w:instrText>
      </w:r>
      <w:r w:rsidRPr="004E571F">
        <w:rPr>
          <w:rFonts w:asciiTheme="minorHAnsi" w:hAnsiTheme="minorHAnsi"/>
          <w:kern w:val="144"/>
          <w:sz w:val="22"/>
        </w:rPr>
      </w:r>
      <w:r w:rsidRPr="004E571F">
        <w:rPr>
          <w:rFonts w:asciiTheme="minorHAnsi" w:hAnsiTheme="minorHAnsi"/>
          <w:kern w:val="144"/>
          <w:sz w:val="22"/>
        </w:rPr>
        <w:fldChar w:fldCharType="separate"/>
      </w:r>
      <w:r w:rsidR="005920DF">
        <w:rPr>
          <w:rFonts w:asciiTheme="minorHAnsi" w:hAnsiTheme="minorHAnsi"/>
          <w:kern w:val="144"/>
          <w:sz w:val="22"/>
        </w:rPr>
        <w:t>6.1</w:t>
      </w:r>
      <w:r w:rsidRPr="004E571F">
        <w:rPr>
          <w:rFonts w:asciiTheme="minorHAnsi" w:hAnsiTheme="minorHAnsi"/>
          <w:kern w:val="144"/>
          <w:sz w:val="22"/>
        </w:rPr>
        <w:fldChar w:fldCharType="end"/>
      </w:r>
      <w:r w:rsidRPr="004E571F">
        <w:rPr>
          <w:rFonts w:asciiTheme="minorHAnsi" w:hAnsiTheme="minorHAnsi"/>
          <w:kern w:val="144"/>
          <w:sz w:val="22"/>
        </w:rPr>
        <w:t xml:space="preserve"> SWZ i utrzymuje nieprzerwanie do dnia upływu terminu związania ofertą, z wyjątkiem przypadków, o których mowa w art. 98 ust. 1 pkt 2 i 3 oraz ust. 2 ustawy.</w:t>
      </w:r>
    </w:p>
    <w:p w14:paraId="32EC2238" w14:textId="77777777" w:rsidR="002531D3" w:rsidRPr="005370A8" w:rsidRDefault="002531D3" w:rsidP="002531D3">
      <w:pPr>
        <w:pStyle w:val="Akapitzlist"/>
        <w:numPr>
          <w:ilvl w:val="2"/>
          <w:numId w:val="64"/>
        </w:numPr>
        <w:autoSpaceDN w:val="0"/>
        <w:spacing w:before="120" w:after="120"/>
        <w:ind w:left="1134"/>
        <w:contextualSpacing w:val="0"/>
        <w:rPr>
          <w:rFonts w:asciiTheme="minorHAnsi" w:hAnsiTheme="minorHAnsi"/>
          <w:b/>
          <w:bCs/>
          <w:kern w:val="144"/>
          <w:sz w:val="22"/>
        </w:rPr>
      </w:pPr>
      <w:r w:rsidRPr="004E571F">
        <w:rPr>
          <w:rFonts w:asciiTheme="minorHAnsi" w:hAnsiTheme="minorHAnsi"/>
          <w:kern w:val="144"/>
          <w:sz w:val="22"/>
        </w:rPr>
        <w:lastRenderedPageBreak/>
        <w:t>Wadium wnoszone w pieniądzu należy wpłacić przelewem na następujący rachunek bankowy Zamawiającego</w:t>
      </w:r>
      <w:r w:rsidRPr="005370A8">
        <w:rPr>
          <w:rFonts w:asciiTheme="minorHAnsi" w:hAnsiTheme="minorHAnsi"/>
          <w:b/>
          <w:bCs/>
          <w:kern w:val="144"/>
          <w:sz w:val="22"/>
        </w:rPr>
        <w:t xml:space="preserve">: PKO BP S.A. 63 1020 5590 0000 0902 9440 7017 </w:t>
      </w:r>
    </w:p>
    <w:p w14:paraId="27E982AE" w14:textId="77777777" w:rsidR="002531D3" w:rsidRPr="004E571F" w:rsidRDefault="002531D3" w:rsidP="002531D3">
      <w:pPr>
        <w:pStyle w:val="Akapitzlist"/>
        <w:autoSpaceDN w:val="0"/>
        <w:spacing w:before="120" w:after="120"/>
        <w:ind w:left="1134"/>
        <w:contextualSpacing w:val="0"/>
        <w:jc w:val="both"/>
        <w:rPr>
          <w:rFonts w:asciiTheme="minorHAnsi" w:hAnsiTheme="minorHAnsi"/>
          <w:kern w:val="144"/>
          <w:sz w:val="22"/>
        </w:rPr>
      </w:pPr>
      <w:r w:rsidRPr="004E571F">
        <w:rPr>
          <w:rFonts w:asciiTheme="minorHAnsi" w:hAnsiTheme="minorHAnsi"/>
          <w:kern w:val="144"/>
          <w:sz w:val="22"/>
        </w:rPr>
        <w:t>Zaleca się dołączenie do oferty dokumentu potwierdzającego dokonanie przelewu lub jego kopii.</w:t>
      </w:r>
    </w:p>
    <w:p w14:paraId="6040CF08" w14:textId="77777777" w:rsidR="005370A8"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rPr>
      </w:pPr>
      <w:r w:rsidRPr="00095899">
        <w:rPr>
          <w:rFonts w:asciiTheme="minorHAnsi" w:hAnsiTheme="minorHAnsi"/>
          <w:kern w:val="144"/>
          <w:sz w:val="22"/>
        </w:rPr>
        <w:t xml:space="preserve">Zaleca się, aby na przelewie umieścić informację: wadium w postępowaniu </w:t>
      </w:r>
    </w:p>
    <w:p w14:paraId="444719DD" w14:textId="0DAD7383" w:rsidR="002531D3" w:rsidRDefault="005370A8" w:rsidP="005370A8">
      <w:pPr>
        <w:pStyle w:val="Akapitzlist"/>
        <w:numPr>
          <w:ilvl w:val="0"/>
          <w:numId w:val="47"/>
        </w:numPr>
        <w:autoSpaceDN w:val="0"/>
        <w:spacing w:before="120" w:after="120"/>
        <w:contextualSpacing w:val="0"/>
        <w:jc w:val="both"/>
        <w:rPr>
          <w:rFonts w:asciiTheme="minorHAnsi" w:hAnsiTheme="minorHAnsi"/>
          <w:kern w:val="144"/>
          <w:sz w:val="22"/>
        </w:rPr>
      </w:pPr>
      <w:r>
        <w:rPr>
          <w:rFonts w:asciiTheme="minorHAnsi" w:hAnsiTheme="minorHAnsi"/>
          <w:kern w:val="144"/>
          <w:sz w:val="22"/>
        </w:rPr>
        <w:t xml:space="preserve">Dla części </w:t>
      </w:r>
      <w:bookmarkStart w:id="141" w:name="_Hlk226534221"/>
      <w:r>
        <w:rPr>
          <w:rFonts w:asciiTheme="minorHAnsi" w:hAnsiTheme="minorHAnsi"/>
          <w:kern w:val="144"/>
          <w:sz w:val="22"/>
        </w:rPr>
        <w:t xml:space="preserve">I </w:t>
      </w:r>
      <w:r w:rsidR="002531D3" w:rsidRPr="00095899">
        <w:rPr>
          <w:rFonts w:asciiTheme="minorHAnsi" w:hAnsiTheme="minorHAnsi"/>
          <w:kern w:val="144"/>
          <w:sz w:val="22"/>
        </w:rPr>
        <w:t>„</w:t>
      </w:r>
      <w:r>
        <w:rPr>
          <w:rFonts w:asciiTheme="minorHAnsi" w:hAnsiTheme="minorHAnsi"/>
          <w:kern w:val="144"/>
          <w:sz w:val="22"/>
        </w:rPr>
        <w:t xml:space="preserve"> Część I - Zakup i dostawa mebli biurowych </w:t>
      </w:r>
      <w:r w:rsidR="002531D3" w:rsidRPr="0074664D">
        <w:rPr>
          <w:rFonts w:asciiTheme="minorHAnsi" w:hAnsiTheme="minorHAnsi"/>
          <w:kern w:val="144"/>
          <w:sz w:val="22"/>
        </w:rPr>
        <w:t xml:space="preserve"> – </w:t>
      </w:r>
      <w:r w:rsidR="002531D3">
        <w:rPr>
          <w:rFonts w:asciiTheme="minorHAnsi" w:hAnsiTheme="minorHAnsi"/>
          <w:kern w:val="144"/>
          <w:sz w:val="22"/>
        </w:rPr>
        <w:t xml:space="preserve">ZUS </w:t>
      </w:r>
      <w:r w:rsidR="002531D3" w:rsidRPr="0074664D">
        <w:rPr>
          <w:rFonts w:asciiTheme="minorHAnsi" w:hAnsiTheme="minorHAnsi"/>
          <w:kern w:val="144"/>
          <w:sz w:val="22"/>
        </w:rPr>
        <w:t>O/Tarnów.</w:t>
      </w:r>
      <w:r w:rsidR="002531D3" w:rsidRPr="00095899">
        <w:rPr>
          <w:rFonts w:asciiTheme="minorHAnsi" w:hAnsiTheme="minorHAnsi"/>
          <w:kern w:val="144"/>
          <w:sz w:val="22"/>
        </w:rPr>
        <w:t>”</w:t>
      </w:r>
      <w:r w:rsidR="002531D3" w:rsidRPr="00095899">
        <w:rPr>
          <w:rFonts w:asciiTheme="minorHAnsi" w:hAnsiTheme="minorHAnsi"/>
          <w:sz w:val="22"/>
        </w:rPr>
        <w:t xml:space="preserve">, </w:t>
      </w:r>
      <w:r w:rsidR="002531D3" w:rsidRPr="00095899">
        <w:rPr>
          <w:rFonts w:asciiTheme="minorHAnsi" w:hAnsiTheme="minorHAnsi"/>
          <w:kern w:val="144"/>
          <w:sz w:val="22"/>
        </w:rPr>
        <w:t xml:space="preserve">znak postępowania: </w:t>
      </w:r>
      <w:r w:rsidR="002531D3">
        <w:rPr>
          <w:rFonts w:asciiTheme="minorHAnsi" w:hAnsiTheme="minorHAnsi"/>
          <w:kern w:val="144"/>
          <w:sz w:val="22"/>
        </w:rPr>
        <w:t>570000.271.</w:t>
      </w:r>
      <w:r>
        <w:rPr>
          <w:rFonts w:asciiTheme="minorHAnsi" w:hAnsiTheme="minorHAnsi"/>
          <w:kern w:val="144"/>
          <w:sz w:val="22"/>
        </w:rPr>
        <w:t>2</w:t>
      </w:r>
      <w:r w:rsidR="002531D3">
        <w:rPr>
          <w:rFonts w:asciiTheme="minorHAnsi" w:hAnsiTheme="minorHAnsi"/>
          <w:kern w:val="144"/>
          <w:sz w:val="22"/>
        </w:rPr>
        <w:t>.2026</w:t>
      </w:r>
      <w:r w:rsidR="002531D3" w:rsidRPr="00095899">
        <w:rPr>
          <w:rFonts w:asciiTheme="minorHAnsi" w:hAnsiTheme="minorHAnsi"/>
          <w:kern w:val="144"/>
          <w:sz w:val="22"/>
        </w:rPr>
        <w:t xml:space="preserve">-ZAP”.  </w:t>
      </w:r>
      <w:bookmarkEnd w:id="141"/>
    </w:p>
    <w:p w14:paraId="5CAA7104" w14:textId="43F02806" w:rsidR="005370A8" w:rsidRPr="00095899" w:rsidRDefault="005370A8" w:rsidP="005370A8">
      <w:pPr>
        <w:pStyle w:val="Akapitzlist"/>
        <w:numPr>
          <w:ilvl w:val="0"/>
          <w:numId w:val="47"/>
        </w:numPr>
        <w:autoSpaceDN w:val="0"/>
        <w:spacing w:before="120" w:after="120"/>
        <w:contextualSpacing w:val="0"/>
        <w:jc w:val="both"/>
        <w:rPr>
          <w:rFonts w:asciiTheme="minorHAnsi" w:hAnsiTheme="minorHAnsi"/>
          <w:kern w:val="144"/>
          <w:sz w:val="22"/>
        </w:rPr>
      </w:pPr>
      <w:r>
        <w:rPr>
          <w:rFonts w:asciiTheme="minorHAnsi" w:hAnsiTheme="minorHAnsi"/>
          <w:kern w:val="144"/>
          <w:sz w:val="22"/>
        </w:rPr>
        <w:t xml:space="preserve">Dla Części II </w:t>
      </w:r>
      <w:r w:rsidRPr="005370A8">
        <w:rPr>
          <w:rFonts w:asciiTheme="minorHAnsi" w:hAnsiTheme="minorHAnsi"/>
          <w:kern w:val="144"/>
          <w:sz w:val="22"/>
        </w:rPr>
        <w:t xml:space="preserve">I „ Część </w:t>
      </w:r>
      <w:r>
        <w:rPr>
          <w:rFonts w:asciiTheme="minorHAnsi" w:hAnsiTheme="minorHAnsi"/>
          <w:kern w:val="144"/>
          <w:sz w:val="22"/>
        </w:rPr>
        <w:t>I</w:t>
      </w:r>
      <w:r w:rsidRPr="005370A8">
        <w:rPr>
          <w:rFonts w:asciiTheme="minorHAnsi" w:hAnsiTheme="minorHAnsi"/>
          <w:kern w:val="144"/>
          <w:sz w:val="22"/>
        </w:rPr>
        <w:t xml:space="preserve">I - Zakup i dostawa mebli </w:t>
      </w:r>
      <w:r w:rsidR="005B1784">
        <w:rPr>
          <w:rFonts w:asciiTheme="minorHAnsi" w:hAnsiTheme="minorHAnsi"/>
          <w:kern w:val="144"/>
          <w:sz w:val="22"/>
        </w:rPr>
        <w:t>serwisowych</w:t>
      </w:r>
      <w:r w:rsidRPr="005370A8">
        <w:rPr>
          <w:rFonts w:asciiTheme="minorHAnsi" w:hAnsiTheme="minorHAnsi"/>
          <w:kern w:val="144"/>
          <w:sz w:val="22"/>
        </w:rPr>
        <w:t xml:space="preserve">  – ZUS O/Tarnów.”, znak postępowania: 570000.271.2.2026-ZAP”.  </w:t>
      </w:r>
    </w:p>
    <w:p w14:paraId="76B80627"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Wadium wnoszone w pieniądzu winno znaleźć się na rachunku bankowym Zamawiającego przed upływem terminu składania ofert (tj. przed upływem dnia i godziny wyznaczonej jako ostateczny termin składania ofert).</w:t>
      </w:r>
    </w:p>
    <w:p w14:paraId="0CD10254" w14:textId="62265E0E"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 xml:space="preserve">Jeżeli wadium jest wnoszone w formie gwarancji lub poręczenia, o których mowa w pkt </w:t>
      </w:r>
      <w:r w:rsidRPr="004E571F">
        <w:rPr>
          <w:rFonts w:asciiTheme="minorHAnsi" w:hAnsiTheme="minorHAnsi"/>
          <w:kern w:val="144"/>
          <w:sz w:val="22"/>
        </w:rPr>
        <w:fldChar w:fldCharType="begin"/>
      </w:r>
      <w:r w:rsidRPr="004E571F">
        <w:rPr>
          <w:rFonts w:asciiTheme="minorHAnsi" w:hAnsiTheme="minorHAnsi"/>
          <w:kern w:val="144"/>
          <w:sz w:val="22"/>
        </w:rPr>
        <w:instrText xml:space="preserve"> REF _Ref61446224 \r \h </w:instrText>
      </w:r>
      <w:r>
        <w:rPr>
          <w:rFonts w:asciiTheme="minorHAnsi" w:hAnsiTheme="minorHAnsi"/>
          <w:kern w:val="144"/>
          <w:sz w:val="22"/>
        </w:rPr>
        <w:instrText xml:space="preserve"> \* MERGEFORMAT </w:instrText>
      </w:r>
      <w:r w:rsidRPr="004E571F">
        <w:rPr>
          <w:rFonts w:asciiTheme="minorHAnsi" w:hAnsiTheme="minorHAnsi"/>
          <w:kern w:val="144"/>
          <w:sz w:val="22"/>
        </w:rPr>
      </w:r>
      <w:r w:rsidRPr="004E571F">
        <w:rPr>
          <w:rFonts w:asciiTheme="minorHAnsi" w:hAnsiTheme="minorHAnsi"/>
          <w:kern w:val="144"/>
          <w:sz w:val="22"/>
        </w:rPr>
        <w:fldChar w:fldCharType="separate"/>
      </w:r>
      <w:r w:rsidR="005920DF">
        <w:rPr>
          <w:rFonts w:asciiTheme="minorHAnsi" w:hAnsiTheme="minorHAnsi"/>
          <w:kern w:val="144"/>
          <w:sz w:val="22"/>
        </w:rPr>
        <w:t>3.2.2</w:t>
      </w:r>
      <w:r w:rsidRPr="004E571F">
        <w:rPr>
          <w:rFonts w:asciiTheme="minorHAnsi" w:hAnsiTheme="minorHAnsi"/>
          <w:kern w:val="144"/>
          <w:sz w:val="22"/>
        </w:rPr>
        <w:fldChar w:fldCharType="end"/>
      </w:r>
      <w:r w:rsidRPr="004E571F">
        <w:rPr>
          <w:rFonts w:asciiTheme="minorHAnsi" w:hAnsiTheme="minorHAnsi"/>
          <w:kern w:val="144"/>
          <w:sz w:val="22"/>
        </w:rPr>
        <w:t xml:space="preserve">, </w:t>
      </w:r>
      <w:r w:rsidRPr="004E571F">
        <w:rPr>
          <w:rFonts w:asciiTheme="minorHAnsi" w:hAnsiTheme="minorHAnsi"/>
          <w:kern w:val="144"/>
          <w:sz w:val="22"/>
        </w:rPr>
        <w:fldChar w:fldCharType="begin"/>
      </w:r>
      <w:r w:rsidRPr="004E571F">
        <w:rPr>
          <w:rFonts w:asciiTheme="minorHAnsi" w:hAnsiTheme="minorHAnsi"/>
          <w:kern w:val="144"/>
          <w:sz w:val="22"/>
        </w:rPr>
        <w:instrText xml:space="preserve"> REF _Ref61446233 \r \h </w:instrText>
      </w:r>
      <w:r>
        <w:rPr>
          <w:rFonts w:asciiTheme="minorHAnsi" w:hAnsiTheme="minorHAnsi"/>
          <w:kern w:val="144"/>
          <w:sz w:val="22"/>
        </w:rPr>
        <w:instrText xml:space="preserve"> \* MERGEFORMAT </w:instrText>
      </w:r>
      <w:r w:rsidRPr="004E571F">
        <w:rPr>
          <w:rFonts w:asciiTheme="minorHAnsi" w:hAnsiTheme="minorHAnsi"/>
          <w:kern w:val="144"/>
          <w:sz w:val="22"/>
        </w:rPr>
      </w:r>
      <w:r w:rsidRPr="004E571F">
        <w:rPr>
          <w:rFonts w:asciiTheme="minorHAnsi" w:hAnsiTheme="minorHAnsi"/>
          <w:kern w:val="144"/>
          <w:sz w:val="22"/>
        </w:rPr>
        <w:fldChar w:fldCharType="separate"/>
      </w:r>
      <w:r w:rsidR="005920DF">
        <w:rPr>
          <w:rFonts w:asciiTheme="minorHAnsi" w:hAnsiTheme="minorHAnsi"/>
          <w:kern w:val="144"/>
          <w:sz w:val="22"/>
        </w:rPr>
        <w:t>3.2.3</w:t>
      </w:r>
      <w:r w:rsidRPr="004E571F">
        <w:rPr>
          <w:rFonts w:asciiTheme="minorHAnsi" w:hAnsiTheme="minorHAnsi"/>
          <w:kern w:val="144"/>
          <w:sz w:val="22"/>
        </w:rPr>
        <w:fldChar w:fldCharType="end"/>
      </w:r>
      <w:r w:rsidRPr="004E571F">
        <w:rPr>
          <w:rFonts w:asciiTheme="minorHAnsi" w:hAnsiTheme="minorHAnsi"/>
          <w:kern w:val="144"/>
          <w:sz w:val="22"/>
        </w:rPr>
        <w:t xml:space="preserve"> i </w:t>
      </w:r>
      <w:r w:rsidRPr="004E571F">
        <w:rPr>
          <w:rFonts w:asciiTheme="minorHAnsi" w:hAnsiTheme="minorHAnsi"/>
          <w:kern w:val="144"/>
          <w:sz w:val="22"/>
        </w:rPr>
        <w:fldChar w:fldCharType="begin"/>
      </w:r>
      <w:r w:rsidRPr="004E571F">
        <w:rPr>
          <w:rFonts w:asciiTheme="minorHAnsi" w:hAnsiTheme="minorHAnsi"/>
          <w:kern w:val="144"/>
          <w:sz w:val="22"/>
        </w:rPr>
        <w:instrText xml:space="preserve"> REF _Ref61446238 \r \h </w:instrText>
      </w:r>
      <w:r>
        <w:rPr>
          <w:rFonts w:asciiTheme="minorHAnsi" w:hAnsiTheme="minorHAnsi"/>
          <w:kern w:val="144"/>
          <w:sz w:val="22"/>
        </w:rPr>
        <w:instrText xml:space="preserve"> \* MERGEFORMAT </w:instrText>
      </w:r>
      <w:r w:rsidRPr="004E571F">
        <w:rPr>
          <w:rFonts w:asciiTheme="minorHAnsi" w:hAnsiTheme="minorHAnsi"/>
          <w:kern w:val="144"/>
          <w:sz w:val="22"/>
        </w:rPr>
      </w:r>
      <w:r w:rsidRPr="004E571F">
        <w:rPr>
          <w:rFonts w:asciiTheme="minorHAnsi" w:hAnsiTheme="minorHAnsi"/>
          <w:kern w:val="144"/>
          <w:sz w:val="22"/>
        </w:rPr>
        <w:fldChar w:fldCharType="separate"/>
      </w:r>
      <w:r w:rsidR="005920DF">
        <w:rPr>
          <w:rFonts w:asciiTheme="minorHAnsi" w:hAnsiTheme="minorHAnsi"/>
          <w:kern w:val="144"/>
          <w:sz w:val="22"/>
        </w:rPr>
        <w:t>3.2.4</w:t>
      </w:r>
      <w:r w:rsidRPr="004E571F">
        <w:rPr>
          <w:rFonts w:asciiTheme="minorHAnsi" w:hAnsiTheme="minorHAnsi"/>
          <w:kern w:val="144"/>
          <w:sz w:val="22"/>
        </w:rPr>
        <w:fldChar w:fldCharType="end"/>
      </w:r>
      <w:r w:rsidRPr="004E571F">
        <w:rPr>
          <w:rFonts w:asciiTheme="minorHAnsi" w:hAnsiTheme="minorHAnsi"/>
          <w:kern w:val="144"/>
          <w:sz w:val="22"/>
        </w:rPr>
        <w:t xml:space="preserve"> SWZ, Wykonawca przekazuje Zamawiającemu oryginał gwarancji lub poręczenia, w postaci elektronicznej.</w:t>
      </w:r>
      <w:r w:rsidRPr="004E571F" w:rsidDel="003442EA">
        <w:rPr>
          <w:rFonts w:asciiTheme="minorHAnsi" w:hAnsiTheme="minorHAnsi"/>
          <w:kern w:val="144"/>
          <w:sz w:val="22"/>
        </w:rPr>
        <w:t xml:space="preserve"> </w:t>
      </w:r>
    </w:p>
    <w:p w14:paraId="4953033E"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Z dokumentu wadium wniesionego w formie gwarancji bankowej/ubezpieczeniowej  lub poręczenia powinno wynikać jednoznacznie gwarantowanie wypłaty należności w sposób nieodwołalny, bezwarunkowy i na pierwsze żądanie Zamawiającego zawierające oświadczenie</w:t>
      </w:r>
      <w:r>
        <w:rPr>
          <w:rFonts w:asciiTheme="minorHAnsi" w:hAnsiTheme="minorHAnsi"/>
          <w:kern w:val="144"/>
          <w:sz w:val="22"/>
        </w:rPr>
        <w:t>,</w:t>
      </w:r>
      <w:r w:rsidRPr="004E571F">
        <w:rPr>
          <w:rFonts w:asciiTheme="minorHAnsi" w:hAnsiTheme="minorHAnsi"/>
          <w:kern w:val="144"/>
          <w:sz w:val="22"/>
        </w:rPr>
        <w:t xml:space="preserve"> że zachodzą okoliczności, o których mowa w art. 98 ust. 6 ustawy, stanowiące podstawę do żądania wypłaty należności. Wadium takie powinno obejmować cały okres związania ofertą, poczynając od daty składania ofert.</w:t>
      </w:r>
    </w:p>
    <w:p w14:paraId="10B03A3E"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sz w:val="22"/>
        </w:rPr>
      </w:pPr>
      <w:r w:rsidRPr="004E571F">
        <w:rPr>
          <w:rFonts w:asciiTheme="minorHAnsi" w:hAnsiTheme="minorHAnsi"/>
          <w:sz w:val="22"/>
        </w:rPr>
        <w:t xml:space="preserve">W przypadku wnoszenia wadium </w:t>
      </w:r>
      <w:r w:rsidRPr="004E571F">
        <w:rPr>
          <w:rFonts w:asciiTheme="minorHAnsi" w:hAnsiTheme="minorHAnsi"/>
          <w:kern w:val="144"/>
          <w:sz w:val="22"/>
        </w:rPr>
        <w:t>w formie gwarancji bankowej/ubezpieczeniowej</w:t>
      </w:r>
      <w:r w:rsidRPr="004E571F">
        <w:rPr>
          <w:rFonts w:asciiTheme="minorHAnsi" w:hAnsiTheme="minorHAnsi"/>
          <w:sz w:val="22"/>
        </w:rPr>
        <w:t xml:space="preserve"> przez wykonawców wspólnie ubiegających się o udzielenie zamówienia publicznego</w:t>
      </w:r>
      <w:r w:rsidRPr="004E571F">
        <w:rPr>
          <w:rFonts w:asciiTheme="minorHAnsi" w:hAnsiTheme="minorHAnsi"/>
          <w:kern w:val="144"/>
          <w:sz w:val="22"/>
        </w:rPr>
        <w:t>, zgodnie z wyrokiem KIO z dn. 24.06.2020 r., KIO 662/20, z dokumentu wadialnego powinno wynikać jednoznacznie, że zobowiązanie gwaranta obejmuje wszystkich wykonawców wspólnie ubiegających się o zamówienie oraz obejmuje wszystkie wskazane w ustawie przesłanki zatrzymania wadium, o których mowa w art. 98 ust. 6 ustawy, wynikające z działania lub zaniechania wszystkich wykonawców wspólnie ubiegających się o udzielenie zamówienia.</w:t>
      </w:r>
    </w:p>
    <w:p w14:paraId="53B71265" w14:textId="2D57EA8A"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sz w:val="22"/>
        </w:rPr>
      </w:pPr>
      <w:r w:rsidRPr="004E571F">
        <w:rPr>
          <w:rFonts w:asciiTheme="minorHAnsi" w:hAnsiTheme="minorHAnsi"/>
          <w:sz w:val="22"/>
        </w:rPr>
        <w:t xml:space="preserve">Niewniesienie wadium, wniesienie w sposób nieprawidłowy, nieutrzymywanie wadium nieprzerwanie do upływu terminu związania ofertą lub złożenie wniosku o zwrot wadium w przypadku, o którym mowa w pkt </w:t>
      </w:r>
      <w:r w:rsidRPr="004E571F">
        <w:rPr>
          <w:rFonts w:asciiTheme="minorHAnsi" w:hAnsiTheme="minorHAnsi"/>
          <w:sz w:val="22"/>
        </w:rPr>
        <w:fldChar w:fldCharType="begin"/>
      </w:r>
      <w:r w:rsidRPr="004E571F">
        <w:rPr>
          <w:rFonts w:asciiTheme="minorHAnsi" w:hAnsiTheme="minorHAnsi"/>
          <w:sz w:val="22"/>
        </w:rPr>
        <w:instrText xml:space="preserve"> REF _Ref61447927 \r \h </w:instrText>
      </w:r>
      <w:r>
        <w:rPr>
          <w:rFonts w:asciiTheme="minorHAnsi" w:hAnsiTheme="minorHAnsi"/>
          <w:sz w:val="22"/>
        </w:rPr>
        <w:instrText xml:space="preserve"> \* MERGEFORMAT </w:instrText>
      </w:r>
      <w:r w:rsidRPr="004E571F">
        <w:rPr>
          <w:rFonts w:asciiTheme="minorHAnsi" w:hAnsiTheme="minorHAnsi"/>
          <w:sz w:val="22"/>
        </w:rPr>
      </w:r>
      <w:r w:rsidRPr="004E571F">
        <w:rPr>
          <w:rFonts w:asciiTheme="minorHAnsi" w:hAnsiTheme="minorHAnsi"/>
          <w:sz w:val="22"/>
        </w:rPr>
        <w:fldChar w:fldCharType="separate"/>
      </w:r>
      <w:r w:rsidR="005920DF">
        <w:rPr>
          <w:rFonts w:asciiTheme="minorHAnsi" w:hAnsiTheme="minorHAnsi"/>
          <w:sz w:val="22"/>
        </w:rPr>
        <w:t>3.4.2.3</w:t>
      </w:r>
      <w:r w:rsidRPr="004E571F">
        <w:rPr>
          <w:rFonts w:asciiTheme="minorHAnsi" w:hAnsiTheme="minorHAnsi"/>
          <w:sz w:val="22"/>
        </w:rPr>
        <w:fldChar w:fldCharType="end"/>
      </w:r>
      <w:r w:rsidRPr="004E571F">
        <w:rPr>
          <w:rFonts w:asciiTheme="minorHAnsi" w:hAnsiTheme="minorHAnsi"/>
          <w:sz w:val="22"/>
        </w:rPr>
        <w:t xml:space="preserve"> SWZ, skutkuje odrzuceniem oferty Wykonawcy.</w:t>
      </w:r>
    </w:p>
    <w:p w14:paraId="31499D89" w14:textId="77777777" w:rsidR="002531D3" w:rsidRPr="004E571F" w:rsidRDefault="002531D3" w:rsidP="002531D3">
      <w:pPr>
        <w:pStyle w:val="Akapitzlist"/>
        <w:numPr>
          <w:ilvl w:val="2"/>
          <w:numId w:val="64"/>
        </w:numPr>
        <w:autoSpaceDN w:val="0"/>
        <w:spacing w:before="120" w:after="120"/>
        <w:ind w:left="1134" w:hanging="708"/>
        <w:contextualSpacing w:val="0"/>
        <w:jc w:val="both"/>
        <w:rPr>
          <w:rFonts w:asciiTheme="minorHAnsi" w:hAnsiTheme="minorHAnsi"/>
          <w:sz w:val="22"/>
        </w:rPr>
      </w:pPr>
      <w:r w:rsidRPr="004E571F">
        <w:rPr>
          <w:rFonts w:asciiTheme="minorHAnsi" w:hAnsiTheme="minorHAnsi"/>
          <w:kern w:val="144"/>
          <w:sz w:val="22"/>
        </w:rPr>
        <w:t>Przedłużenie terminu związania ofertą jest dopuszczalne tylko z jednoczesnym przedłużeniem okresu ważności wadium albo, jeżeli nie jest to możliwe, z wniesieniem nowego wadium na przedłużony okres związania ofertą.</w:t>
      </w:r>
    </w:p>
    <w:p w14:paraId="702D595F" w14:textId="77777777" w:rsidR="002531D3" w:rsidRPr="004E571F" w:rsidRDefault="002531D3" w:rsidP="002531D3">
      <w:pPr>
        <w:pStyle w:val="Nagwek2"/>
        <w:numPr>
          <w:ilvl w:val="1"/>
          <w:numId w:val="64"/>
        </w:numPr>
        <w:spacing w:before="120" w:after="120" w:line="276" w:lineRule="auto"/>
        <w:rPr>
          <w:szCs w:val="22"/>
        </w:rPr>
      </w:pPr>
      <w:bookmarkStart w:id="142" w:name="_Toc32567123"/>
      <w:bookmarkStart w:id="143" w:name="_Toc32567561"/>
      <w:bookmarkStart w:id="144" w:name="_Toc224823855"/>
      <w:bookmarkStart w:id="145" w:name="_Toc227839051"/>
      <w:r w:rsidRPr="004E571F">
        <w:rPr>
          <w:b/>
        </w:rPr>
        <w:lastRenderedPageBreak/>
        <w:t>ZWROT</w:t>
      </w:r>
      <w:r w:rsidRPr="004E571F">
        <w:t xml:space="preserve"> </w:t>
      </w:r>
      <w:r w:rsidRPr="004E571F">
        <w:rPr>
          <w:b/>
        </w:rPr>
        <w:t>WADIUM</w:t>
      </w:r>
      <w:bookmarkEnd w:id="142"/>
      <w:bookmarkEnd w:id="143"/>
      <w:bookmarkEnd w:id="144"/>
      <w:bookmarkEnd w:id="145"/>
      <w:r w:rsidRPr="004E571F">
        <w:t xml:space="preserve">                                         </w:t>
      </w:r>
    </w:p>
    <w:p w14:paraId="16CA9217" w14:textId="77777777" w:rsidR="002531D3" w:rsidRPr="004E571F" w:rsidRDefault="002531D3" w:rsidP="002531D3">
      <w:pPr>
        <w:pStyle w:val="Tekstpodstawowywcity"/>
        <w:numPr>
          <w:ilvl w:val="2"/>
          <w:numId w:val="64"/>
        </w:numPr>
        <w:spacing w:before="120" w:after="120" w:line="276" w:lineRule="auto"/>
        <w:ind w:left="1134" w:hanging="708"/>
        <w:jc w:val="both"/>
        <w:rPr>
          <w:rFonts w:asciiTheme="minorHAnsi" w:hAnsiTheme="minorHAnsi"/>
          <w:sz w:val="22"/>
          <w:szCs w:val="22"/>
        </w:rPr>
      </w:pPr>
      <w:r w:rsidRPr="004E571F">
        <w:rPr>
          <w:rFonts w:asciiTheme="minorHAnsi" w:hAnsiTheme="minorHAnsi"/>
          <w:sz w:val="22"/>
          <w:szCs w:val="22"/>
        </w:rPr>
        <w:t xml:space="preserve">Zamawiający zwróci wadium wszystkim Wykonawcom niezwłocznie nie później jednak niż w terminie 7 dni od dnia wystąpienia jednej z okoliczności: </w:t>
      </w:r>
    </w:p>
    <w:p w14:paraId="74534A81" w14:textId="77777777" w:rsidR="002531D3" w:rsidRPr="004E571F" w:rsidRDefault="002531D3" w:rsidP="002531D3">
      <w:pPr>
        <w:pStyle w:val="Tekstpodstawowywcity"/>
        <w:numPr>
          <w:ilvl w:val="3"/>
          <w:numId w:val="64"/>
        </w:numPr>
        <w:spacing w:before="120" w:after="120" w:line="276" w:lineRule="auto"/>
        <w:ind w:left="1843" w:hanging="709"/>
        <w:jc w:val="both"/>
        <w:rPr>
          <w:rFonts w:asciiTheme="minorHAnsi" w:hAnsiTheme="minorHAnsi"/>
          <w:sz w:val="22"/>
          <w:szCs w:val="22"/>
        </w:rPr>
      </w:pPr>
      <w:r w:rsidRPr="004E571F">
        <w:rPr>
          <w:rFonts w:asciiTheme="minorHAnsi" w:hAnsiTheme="minorHAnsi"/>
          <w:sz w:val="22"/>
          <w:szCs w:val="22"/>
        </w:rPr>
        <w:t xml:space="preserve">upływu terminu związania ofertą; </w:t>
      </w:r>
    </w:p>
    <w:p w14:paraId="3A5E2203" w14:textId="77777777" w:rsidR="002531D3" w:rsidRPr="004E571F" w:rsidRDefault="002531D3" w:rsidP="002531D3">
      <w:pPr>
        <w:pStyle w:val="Tekstpodstawowywcity"/>
        <w:numPr>
          <w:ilvl w:val="3"/>
          <w:numId w:val="64"/>
        </w:numPr>
        <w:spacing w:before="120" w:after="120" w:line="276" w:lineRule="auto"/>
        <w:ind w:left="1843" w:hanging="709"/>
        <w:jc w:val="both"/>
        <w:rPr>
          <w:rFonts w:asciiTheme="minorHAnsi" w:hAnsiTheme="minorHAnsi"/>
          <w:sz w:val="22"/>
          <w:szCs w:val="22"/>
        </w:rPr>
      </w:pPr>
      <w:r w:rsidRPr="004E571F">
        <w:rPr>
          <w:rFonts w:asciiTheme="minorHAnsi" w:hAnsiTheme="minorHAnsi"/>
          <w:sz w:val="22"/>
          <w:szCs w:val="22"/>
        </w:rPr>
        <w:t xml:space="preserve">zawarcia umowy w sprawie zamówienia publicznego; </w:t>
      </w:r>
    </w:p>
    <w:p w14:paraId="484B9D56" w14:textId="77777777" w:rsidR="002531D3" w:rsidRPr="004E571F" w:rsidRDefault="002531D3" w:rsidP="002531D3">
      <w:pPr>
        <w:pStyle w:val="Tekstpodstawowywcity"/>
        <w:numPr>
          <w:ilvl w:val="3"/>
          <w:numId w:val="64"/>
        </w:numPr>
        <w:spacing w:before="120" w:after="120" w:line="276" w:lineRule="auto"/>
        <w:ind w:left="1843" w:hanging="709"/>
        <w:jc w:val="both"/>
        <w:rPr>
          <w:rFonts w:asciiTheme="minorHAnsi" w:hAnsiTheme="minorHAnsi"/>
          <w:sz w:val="22"/>
          <w:szCs w:val="22"/>
        </w:rPr>
      </w:pPr>
      <w:r w:rsidRPr="004E571F">
        <w:rPr>
          <w:rFonts w:asciiTheme="minorHAnsi" w:hAnsiTheme="minorHAnsi"/>
          <w:sz w:val="22"/>
          <w:szCs w:val="22"/>
        </w:rPr>
        <w:t>unieważnienia postępowania o udzielenie zamówienia, z wyjątkiem sytuacji gdy nie zostało rozstrzygnięte odwołanie na czynność unieważnienia albo nie upłynął termin do jego wniesienia.</w:t>
      </w:r>
    </w:p>
    <w:p w14:paraId="17DFDAB0" w14:textId="77777777" w:rsidR="002531D3" w:rsidRPr="004E571F" w:rsidRDefault="002531D3" w:rsidP="002531D3">
      <w:pPr>
        <w:pStyle w:val="Tekstpodstawowywcity"/>
        <w:numPr>
          <w:ilvl w:val="2"/>
          <w:numId w:val="64"/>
        </w:numPr>
        <w:spacing w:before="120" w:after="120" w:line="276" w:lineRule="auto"/>
        <w:ind w:left="1134" w:hanging="708"/>
        <w:jc w:val="both"/>
        <w:rPr>
          <w:rFonts w:asciiTheme="minorHAnsi" w:hAnsiTheme="minorHAnsi"/>
          <w:sz w:val="22"/>
          <w:szCs w:val="22"/>
        </w:rPr>
      </w:pPr>
      <w:bookmarkStart w:id="146" w:name="_Ref61448000"/>
      <w:r w:rsidRPr="004E571F">
        <w:rPr>
          <w:rFonts w:asciiTheme="minorHAnsi" w:hAnsiTheme="minorHAnsi"/>
          <w:sz w:val="22"/>
          <w:szCs w:val="22"/>
        </w:rPr>
        <w:t>Zamawiający, niezwłocznie, nie później jednak niż w terminie 7 dni od dnia złożenia wniosku zwraca wadium Wykonawcy:</w:t>
      </w:r>
      <w:bookmarkEnd w:id="146"/>
      <w:r w:rsidRPr="004E571F">
        <w:rPr>
          <w:rFonts w:asciiTheme="minorHAnsi" w:hAnsiTheme="minorHAnsi"/>
          <w:sz w:val="22"/>
          <w:szCs w:val="22"/>
        </w:rPr>
        <w:t xml:space="preserve"> </w:t>
      </w:r>
    </w:p>
    <w:p w14:paraId="01D561BE" w14:textId="77777777" w:rsidR="002531D3" w:rsidRPr="004E571F" w:rsidRDefault="002531D3" w:rsidP="002531D3">
      <w:pPr>
        <w:pStyle w:val="Tekstpodstawowywcity"/>
        <w:numPr>
          <w:ilvl w:val="3"/>
          <w:numId w:val="64"/>
        </w:numPr>
        <w:spacing w:before="120" w:after="120" w:line="276" w:lineRule="auto"/>
        <w:ind w:left="1843"/>
        <w:jc w:val="both"/>
        <w:rPr>
          <w:rFonts w:asciiTheme="minorHAnsi" w:hAnsiTheme="minorHAnsi"/>
          <w:sz w:val="22"/>
          <w:szCs w:val="22"/>
        </w:rPr>
      </w:pPr>
      <w:r w:rsidRPr="004E571F">
        <w:rPr>
          <w:rFonts w:asciiTheme="minorHAnsi" w:hAnsiTheme="minorHAnsi"/>
          <w:sz w:val="22"/>
          <w:szCs w:val="22"/>
        </w:rPr>
        <w:t xml:space="preserve">który wycofał ofertę przed upływem terminu składania ofert; </w:t>
      </w:r>
    </w:p>
    <w:p w14:paraId="7213544B" w14:textId="77777777" w:rsidR="002531D3" w:rsidRPr="004E571F" w:rsidRDefault="002531D3" w:rsidP="002531D3">
      <w:pPr>
        <w:pStyle w:val="Tekstpodstawowywcity"/>
        <w:numPr>
          <w:ilvl w:val="3"/>
          <w:numId w:val="64"/>
        </w:numPr>
        <w:spacing w:before="120" w:after="120" w:line="276" w:lineRule="auto"/>
        <w:ind w:left="1843"/>
        <w:jc w:val="both"/>
        <w:rPr>
          <w:rFonts w:asciiTheme="minorHAnsi" w:hAnsiTheme="minorHAnsi"/>
          <w:sz w:val="22"/>
          <w:szCs w:val="22"/>
        </w:rPr>
      </w:pPr>
      <w:r w:rsidRPr="004E571F">
        <w:rPr>
          <w:rFonts w:asciiTheme="minorHAnsi" w:hAnsiTheme="minorHAnsi"/>
          <w:sz w:val="22"/>
          <w:szCs w:val="22"/>
        </w:rPr>
        <w:t xml:space="preserve">którego oferta została odrzucona; </w:t>
      </w:r>
    </w:p>
    <w:p w14:paraId="6A95A9C5" w14:textId="77777777" w:rsidR="002531D3" w:rsidRPr="004E571F" w:rsidRDefault="002531D3" w:rsidP="002531D3">
      <w:pPr>
        <w:pStyle w:val="Tekstpodstawowywcity"/>
        <w:numPr>
          <w:ilvl w:val="3"/>
          <w:numId w:val="64"/>
        </w:numPr>
        <w:spacing w:before="120" w:after="120" w:line="276" w:lineRule="auto"/>
        <w:ind w:left="1843"/>
        <w:jc w:val="both"/>
        <w:rPr>
          <w:rFonts w:asciiTheme="minorHAnsi" w:hAnsiTheme="minorHAnsi"/>
          <w:sz w:val="22"/>
          <w:szCs w:val="22"/>
        </w:rPr>
      </w:pPr>
      <w:bookmarkStart w:id="147" w:name="_Ref61447927"/>
      <w:r w:rsidRPr="004E571F">
        <w:rPr>
          <w:rFonts w:asciiTheme="minorHAnsi" w:hAnsiTheme="minorHAnsi"/>
          <w:sz w:val="22"/>
          <w:szCs w:val="22"/>
        </w:rPr>
        <w:t>po wyborze najkorzystniejszej oferty, z wyjątkiem Wykonawcy, którego oferta została wybrana jako najkorzystniejsza;</w:t>
      </w:r>
      <w:bookmarkEnd w:id="147"/>
      <w:r w:rsidRPr="004E571F">
        <w:rPr>
          <w:rFonts w:asciiTheme="minorHAnsi" w:hAnsiTheme="minorHAnsi"/>
          <w:sz w:val="22"/>
          <w:szCs w:val="22"/>
        </w:rPr>
        <w:t xml:space="preserve"> </w:t>
      </w:r>
    </w:p>
    <w:p w14:paraId="0A9EEA53" w14:textId="77777777" w:rsidR="002531D3" w:rsidRPr="00532126" w:rsidRDefault="002531D3" w:rsidP="002531D3">
      <w:pPr>
        <w:pStyle w:val="Tekstpodstawowywcity"/>
        <w:numPr>
          <w:ilvl w:val="3"/>
          <w:numId w:val="64"/>
        </w:numPr>
        <w:spacing w:before="120" w:after="120" w:line="276" w:lineRule="auto"/>
        <w:ind w:left="1843"/>
        <w:jc w:val="both"/>
        <w:rPr>
          <w:rFonts w:asciiTheme="minorHAnsi" w:hAnsiTheme="minorHAnsi"/>
          <w:sz w:val="22"/>
          <w:szCs w:val="22"/>
        </w:rPr>
      </w:pPr>
      <w:r w:rsidRPr="004E571F">
        <w:rPr>
          <w:rFonts w:asciiTheme="minorHAnsi" w:hAnsiTheme="minorHAnsi"/>
          <w:sz w:val="22"/>
          <w:szCs w:val="22"/>
        </w:rPr>
        <w:t xml:space="preserve">po unieważnieniu postępowania, w przypadku gdy nie zostało rozstrzygnięte odwołanie na czynność unieważnienia albo nie upłynął termin do jego </w:t>
      </w:r>
      <w:r w:rsidRPr="00532126">
        <w:rPr>
          <w:rFonts w:asciiTheme="minorHAnsi" w:hAnsiTheme="minorHAnsi"/>
          <w:sz w:val="22"/>
          <w:szCs w:val="22"/>
        </w:rPr>
        <w:t xml:space="preserve">wniesienia. </w:t>
      </w:r>
    </w:p>
    <w:p w14:paraId="0D901A05" w14:textId="0433952C" w:rsidR="002531D3" w:rsidRPr="00532126" w:rsidRDefault="002531D3" w:rsidP="002531D3">
      <w:pPr>
        <w:pStyle w:val="Tekstpodstawowywcity"/>
        <w:numPr>
          <w:ilvl w:val="2"/>
          <w:numId w:val="64"/>
        </w:numPr>
        <w:spacing w:before="120" w:after="120" w:line="276" w:lineRule="auto"/>
        <w:ind w:left="1134" w:hanging="708"/>
        <w:jc w:val="both"/>
        <w:rPr>
          <w:rFonts w:asciiTheme="minorHAnsi" w:hAnsiTheme="minorHAnsi"/>
          <w:sz w:val="22"/>
          <w:szCs w:val="22"/>
        </w:rPr>
      </w:pPr>
      <w:r w:rsidRPr="00532126">
        <w:rPr>
          <w:rFonts w:asciiTheme="minorHAnsi" w:hAnsiTheme="minorHAnsi"/>
          <w:sz w:val="22"/>
          <w:szCs w:val="22"/>
        </w:rPr>
        <w:t xml:space="preserve">Złożenie wniosku o zwrot wadium, o którym mowa w </w:t>
      </w:r>
      <w:r w:rsidRPr="00532126">
        <w:rPr>
          <w:rFonts w:asciiTheme="minorHAnsi" w:hAnsiTheme="minorHAnsi"/>
          <w:sz w:val="22"/>
          <w:szCs w:val="22"/>
        </w:rPr>
        <w:fldChar w:fldCharType="begin"/>
      </w:r>
      <w:r w:rsidRPr="00532126">
        <w:rPr>
          <w:rFonts w:asciiTheme="minorHAnsi" w:hAnsiTheme="minorHAnsi"/>
          <w:sz w:val="22"/>
          <w:szCs w:val="22"/>
        </w:rPr>
        <w:instrText xml:space="preserve"> REF _Ref61448000 \r \h </w:instrText>
      </w:r>
      <w:r>
        <w:rPr>
          <w:rFonts w:asciiTheme="minorHAnsi" w:hAnsiTheme="minorHAnsi"/>
          <w:sz w:val="22"/>
          <w:szCs w:val="22"/>
        </w:rPr>
        <w:instrText xml:space="preserve"> \* MERGEFORMAT </w:instrText>
      </w:r>
      <w:r w:rsidRPr="00532126">
        <w:rPr>
          <w:rFonts w:asciiTheme="minorHAnsi" w:hAnsiTheme="minorHAnsi"/>
          <w:sz w:val="22"/>
          <w:szCs w:val="22"/>
        </w:rPr>
      </w:r>
      <w:r w:rsidRPr="00532126">
        <w:rPr>
          <w:rFonts w:asciiTheme="minorHAnsi" w:hAnsiTheme="minorHAnsi"/>
          <w:sz w:val="22"/>
          <w:szCs w:val="22"/>
        </w:rPr>
        <w:fldChar w:fldCharType="separate"/>
      </w:r>
      <w:r w:rsidR="005920DF">
        <w:rPr>
          <w:rFonts w:asciiTheme="minorHAnsi" w:hAnsiTheme="minorHAnsi"/>
          <w:sz w:val="22"/>
          <w:szCs w:val="22"/>
        </w:rPr>
        <w:t>3.4.2</w:t>
      </w:r>
      <w:r w:rsidRPr="00532126">
        <w:rPr>
          <w:rFonts w:asciiTheme="minorHAnsi" w:hAnsiTheme="minorHAnsi"/>
          <w:sz w:val="22"/>
          <w:szCs w:val="22"/>
        </w:rPr>
        <w:fldChar w:fldCharType="end"/>
      </w:r>
      <w:r w:rsidRPr="00532126">
        <w:rPr>
          <w:rFonts w:asciiTheme="minorHAnsi" w:hAnsiTheme="minorHAnsi"/>
          <w:sz w:val="22"/>
          <w:szCs w:val="22"/>
        </w:rPr>
        <w:t xml:space="preserve"> SWZ, powoduje rozwiązanie stosunku prawnego z Wykonawcą wraz z utratą przez niego prawa do korzystania ze środków ochrony prawnej, o których mowa w dziale IX ustawy. </w:t>
      </w:r>
    </w:p>
    <w:p w14:paraId="6C42D734" w14:textId="77777777" w:rsidR="002531D3" w:rsidRPr="00532126" w:rsidRDefault="002531D3" w:rsidP="002531D3">
      <w:pPr>
        <w:pStyle w:val="Tekstpodstawowywcity"/>
        <w:numPr>
          <w:ilvl w:val="2"/>
          <w:numId w:val="64"/>
        </w:numPr>
        <w:spacing w:before="120" w:after="120" w:line="276" w:lineRule="auto"/>
        <w:ind w:left="1134" w:hanging="708"/>
        <w:jc w:val="both"/>
        <w:rPr>
          <w:rFonts w:asciiTheme="minorHAnsi" w:hAnsiTheme="minorHAnsi"/>
          <w:sz w:val="22"/>
          <w:szCs w:val="22"/>
        </w:rPr>
      </w:pPr>
      <w:r w:rsidRPr="00532126">
        <w:rPr>
          <w:rFonts w:asciiTheme="minorHAnsi" w:hAnsiTheme="minorHAnsi"/>
          <w:sz w:val="22"/>
          <w:szCs w:val="22"/>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5B46D83B" w14:textId="77777777" w:rsidR="002531D3" w:rsidRPr="00532126" w:rsidRDefault="002531D3" w:rsidP="002531D3">
      <w:pPr>
        <w:pStyle w:val="Tekstpodstawowywcity"/>
        <w:numPr>
          <w:ilvl w:val="2"/>
          <w:numId w:val="64"/>
        </w:numPr>
        <w:spacing w:before="120" w:after="120" w:line="276" w:lineRule="auto"/>
        <w:ind w:left="1134" w:hanging="708"/>
        <w:jc w:val="both"/>
        <w:rPr>
          <w:rFonts w:asciiTheme="minorHAnsi" w:hAnsiTheme="minorHAnsi"/>
          <w:sz w:val="22"/>
          <w:szCs w:val="22"/>
        </w:rPr>
      </w:pPr>
      <w:r w:rsidRPr="00532126">
        <w:rPr>
          <w:rFonts w:asciiTheme="minorHAnsi" w:hAnsiTheme="minorHAnsi"/>
          <w:sz w:val="22"/>
          <w:szCs w:val="22"/>
        </w:rPr>
        <w:t>Zamawiający zwraca wadium wniesione w innej formie niż w pieniądzu poprzez złożenie gwarantowi lub poręczycielowi oświadczenia o zwolnieniu wadium.</w:t>
      </w:r>
    </w:p>
    <w:p w14:paraId="47E23077" w14:textId="77777777" w:rsidR="002531D3" w:rsidRPr="007D4FF8" w:rsidRDefault="002531D3" w:rsidP="002531D3">
      <w:pPr>
        <w:pStyle w:val="Nagwek2"/>
        <w:numPr>
          <w:ilvl w:val="1"/>
          <w:numId w:val="64"/>
        </w:numPr>
        <w:spacing w:before="120" w:after="120" w:line="276" w:lineRule="auto"/>
        <w:rPr>
          <w:b/>
        </w:rPr>
      </w:pPr>
      <w:bookmarkStart w:id="148" w:name="_Ref485988817"/>
      <w:bookmarkStart w:id="149" w:name="_Toc32567124"/>
      <w:bookmarkStart w:id="150" w:name="_Toc32567562"/>
      <w:bookmarkStart w:id="151" w:name="_Toc224823856"/>
      <w:bookmarkStart w:id="152" w:name="_Toc227839052"/>
      <w:r w:rsidRPr="007D4FF8">
        <w:rPr>
          <w:b/>
        </w:rPr>
        <w:t>ZATRZYMANIE WADIUM</w:t>
      </w:r>
      <w:bookmarkEnd w:id="148"/>
      <w:bookmarkEnd w:id="149"/>
      <w:bookmarkEnd w:id="150"/>
      <w:bookmarkEnd w:id="151"/>
      <w:bookmarkEnd w:id="152"/>
    </w:p>
    <w:p w14:paraId="4B6A27B0" w14:textId="74199D05" w:rsidR="002531D3" w:rsidRPr="007D4FF8" w:rsidRDefault="002531D3" w:rsidP="002531D3">
      <w:pPr>
        <w:pStyle w:val="Tekstpodstawowywcity"/>
        <w:numPr>
          <w:ilvl w:val="2"/>
          <w:numId w:val="64"/>
        </w:numPr>
        <w:spacing w:before="120" w:after="120" w:line="276" w:lineRule="auto"/>
        <w:ind w:left="1134" w:hanging="708"/>
        <w:jc w:val="both"/>
        <w:rPr>
          <w:rFonts w:asciiTheme="minorHAnsi" w:hAnsiTheme="minorHAnsi"/>
          <w:kern w:val="144"/>
          <w:sz w:val="22"/>
          <w:szCs w:val="22"/>
        </w:rPr>
      </w:pPr>
      <w:r w:rsidRPr="007D4FF8">
        <w:rPr>
          <w:rFonts w:asciiTheme="minorHAnsi" w:hAnsiTheme="minorHAnsi"/>
          <w:kern w:val="144"/>
          <w:sz w:val="22"/>
          <w:szCs w:val="22"/>
        </w:rPr>
        <w:t xml:space="preserve">Zamawiający zatrzymuje wadium wraz z odsetkami, a w przypadku wadium wniesionego w formie gwarancji lub poręczenia, o których mowa w </w:t>
      </w:r>
      <w:r w:rsidRPr="007D4FF8">
        <w:rPr>
          <w:rFonts w:asciiTheme="minorHAnsi" w:hAnsiTheme="minorHAnsi"/>
          <w:kern w:val="144"/>
          <w:sz w:val="22"/>
        </w:rPr>
        <w:t xml:space="preserve">pkt </w:t>
      </w:r>
      <w:r w:rsidRPr="007D4FF8">
        <w:rPr>
          <w:rFonts w:asciiTheme="minorHAnsi" w:hAnsiTheme="minorHAnsi"/>
          <w:kern w:val="144"/>
          <w:sz w:val="22"/>
        </w:rPr>
        <w:fldChar w:fldCharType="begin"/>
      </w:r>
      <w:r w:rsidRPr="007D4FF8">
        <w:rPr>
          <w:rFonts w:asciiTheme="minorHAnsi" w:hAnsiTheme="minorHAnsi"/>
          <w:kern w:val="144"/>
          <w:sz w:val="22"/>
        </w:rPr>
        <w:instrText xml:space="preserve"> REF _Ref61446224 \r \h </w:instrText>
      </w:r>
      <w:r>
        <w:rPr>
          <w:rFonts w:asciiTheme="minorHAnsi" w:hAnsiTheme="minorHAnsi"/>
          <w:kern w:val="144"/>
          <w:sz w:val="22"/>
        </w:rPr>
        <w:instrText xml:space="preserve"> \* MERGEFORMAT </w:instrText>
      </w:r>
      <w:r w:rsidRPr="007D4FF8">
        <w:rPr>
          <w:rFonts w:asciiTheme="minorHAnsi" w:hAnsiTheme="minorHAnsi"/>
          <w:kern w:val="144"/>
          <w:sz w:val="22"/>
        </w:rPr>
      </w:r>
      <w:r w:rsidRPr="007D4FF8">
        <w:rPr>
          <w:rFonts w:asciiTheme="minorHAnsi" w:hAnsiTheme="minorHAnsi"/>
          <w:kern w:val="144"/>
          <w:sz w:val="22"/>
        </w:rPr>
        <w:fldChar w:fldCharType="separate"/>
      </w:r>
      <w:r w:rsidR="005920DF">
        <w:rPr>
          <w:rFonts w:asciiTheme="minorHAnsi" w:hAnsiTheme="minorHAnsi"/>
          <w:kern w:val="144"/>
          <w:sz w:val="22"/>
        </w:rPr>
        <w:t>3.2.2</w:t>
      </w:r>
      <w:r w:rsidRPr="007D4FF8">
        <w:rPr>
          <w:rFonts w:asciiTheme="minorHAnsi" w:hAnsiTheme="minorHAnsi"/>
          <w:kern w:val="144"/>
          <w:sz w:val="22"/>
        </w:rPr>
        <w:fldChar w:fldCharType="end"/>
      </w:r>
      <w:r w:rsidRPr="007D4FF8">
        <w:rPr>
          <w:rFonts w:asciiTheme="minorHAnsi" w:hAnsiTheme="minorHAnsi"/>
          <w:kern w:val="144"/>
          <w:sz w:val="22"/>
        </w:rPr>
        <w:t xml:space="preserve">, </w:t>
      </w:r>
      <w:r w:rsidRPr="007D4FF8">
        <w:rPr>
          <w:rFonts w:asciiTheme="minorHAnsi" w:hAnsiTheme="minorHAnsi"/>
          <w:kern w:val="144"/>
          <w:sz w:val="22"/>
        </w:rPr>
        <w:fldChar w:fldCharType="begin"/>
      </w:r>
      <w:r w:rsidRPr="007D4FF8">
        <w:rPr>
          <w:rFonts w:asciiTheme="minorHAnsi" w:hAnsiTheme="minorHAnsi"/>
          <w:kern w:val="144"/>
          <w:sz w:val="22"/>
        </w:rPr>
        <w:instrText xml:space="preserve"> REF _Ref61446233 \r \h </w:instrText>
      </w:r>
      <w:r>
        <w:rPr>
          <w:rFonts w:asciiTheme="minorHAnsi" w:hAnsiTheme="minorHAnsi"/>
          <w:kern w:val="144"/>
          <w:sz w:val="22"/>
        </w:rPr>
        <w:instrText xml:space="preserve"> \* MERGEFORMAT </w:instrText>
      </w:r>
      <w:r w:rsidRPr="007D4FF8">
        <w:rPr>
          <w:rFonts w:asciiTheme="minorHAnsi" w:hAnsiTheme="minorHAnsi"/>
          <w:kern w:val="144"/>
          <w:sz w:val="22"/>
        </w:rPr>
      </w:r>
      <w:r w:rsidRPr="007D4FF8">
        <w:rPr>
          <w:rFonts w:asciiTheme="minorHAnsi" w:hAnsiTheme="minorHAnsi"/>
          <w:kern w:val="144"/>
          <w:sz w:val="22"/>
        </w:rPr>
        <w:fldChar w:fldCharType="separate"/>
      </w:r>
      <w:r w:rsidR="005920DF">
        <w:rPr>
          <w:rFonts w:asciiTheme="minorHAnsi" w:hAnsiTheme="minorHAnsi"/>
          <w:kern w:val="144"/>
          <w:sz w:val="22"/>
        </w:rPr>
        <w:t>3.2.3</w:t>
      </w:r>
      <w:r w:rsidRPr="007D4FF8">
        <w:rPr>
          <w:rFonts w:asciiTheme="minorHAnsi" w:hAnsiTheme="minorHAnsi"/>
          <w:kern w:val="144"/>
          <w:sz w:val="22"/>
        </w:rPr>
        <w:fldChar w:fldCharType="end"/>
      </w:r>
      <w:r w:rsidRPr="007D4FF8">
        <w:rPr>
          <w:rFonts w:asciiTheme="minorHAnsi" w:hAnsiTheme="minorHAnsi"/>
          <w:kern w:val="144"/>
          <w:sz w:val="22"/>
        </w:rPr>
        <w:t xml:space="preserve"> i </w:t>
      </w:r>
      <w:r w:rsidRPr="007D4FF8">
        <w:rPr>
          <w:rFonts w:asciiTheme="minorHAnsi" w:hAnsiTheme="minorHAnsi"/>
          <w:kern w:val="144"/>
          <w:sz w:val="22"/>
        </w:rPr>
        <w:fldChar w:fldCharType="begin"/>
      </w:r>
      <w:r w:rsidRPr="007D4FF8">
        <w:rPr>
          <w:rFonts w:asciiTheme="minorHAnsi" w:hAnsiTheme="minorHAnsi"/>
          <w:kern w:val="144"/>
          <w:sz w:val="22"/>
        </w:rPr>
        <w:instrText xml:space="preserve"> REF _Ref61446238 \r \h </w:instrText>
      </w:r>
      <w:r>
        <w:rPr>
          <w:rFonts w:asciiTheme="minorHAnsi" w:hAnsiTheme="minorHAnsi"/>
          <w:kern w:val="144"/>
          <w:sz w:val="22"/>
        </w:rPr>
        <w:instrText xml:space="preserve"> \* MERGEFORMAT </w:instrText>
      </w:r>
      <w:r w:rsidRPr="007D4FF8">
        <w:rPr>
          <w:rFonts w:asciiTheme="minorHAnsi" w:hAnsiTheme="minorHAnsi"/>
          <w:kern w:val="144"/>
          <w:sz w:val="22"/>
        </w:rPr>
      </w:r>
      <w:r w:rsidRPr="007D4FF8">
        <w:rPr>
          <w:rFonts w:asciiTheme="minorHAnsi" w:hAnsiTheme="minorHAnsi"/>
          <w:kern w:val="144"/>
          <w:sz w:val="22"/>
        </w:rPr>
        <w:fldChar w:fldCharType="separate"/>
      </w:r>
      <w:r w:rsidR="005920DF">
        <w:rPr>
          <w:rFonts w:asciiTheme="minorHAnsi" w:hAnsiTheme="minorHAnsi"/>
          <w:kern w:val="144"/>
          <w:sz w:val="22"/>
        </w:rPr>
        <w:t>3.2.4</w:t>
      </w:r>
      <w:r w:rsidRPr="007D4FF8">
        <w:rPr>
          <w:rFonts w:asciiTheme="minorHAnsi" w:hAnsiTheme="minorHAnsi"/>
          <w:kern w:val="144"/>
          <w:sz w:val="22"/>
        </w:rPr>
        <w:fldChar w:fldCharType="end"/>
      </w:r>
      <w:r w:rsidRPr="007D4FF8">
        <w:rPr>
          <w:rFonts w:asciiTheme="minorHAnsi" w:hAnsiTheme="minorHAnsi"/>
          <w:kern w:val="144"/>
          <w:sz w:val="22"/>
        </w:rPr>
        <w:t xml:space="preserve"> SWZ</w:t>
      </w:r>
      <w:r w:rsidRPr="007D4FF8">
        <w:rPr>
          <w:rFonts w:asciiTheme="minorHAnsi" w:hAnsiTheme="minorHAnsi"/>
          <w:kern w:val="144"/>
          <w:sz w:val="22"/>
          <w:szCs w:val="22"/>
        </w:rPr>
        <w:t xml:space="preserve">, występuje odpowiednio do gwaranta lub poręczyciela z żądaniem zapłaty wadium, jeżeli: </w:t>
      </w:r>
    </w:p>
    <w:p w14:paraId="42815857" w14:textId="77777777" w:rsidR="002531D3" w:rsidRPr="007D4FF8" w:rsidRDefault="002531D3" w:rsidP="002531D3">
      <w:pPr>
        <w:pStyle w:val="Tekstpodstawowywcity"/>
        <w:numPr>
          <w:ilvl w:val="3"/>
          <w:numId w:val="64"/>
        </w:numPr>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Wykonawca w odpowiedzi na wezwanie, o którym mowa w art. 128 ust. 1 ustawy, z przyczyn leżących po jego stronie, nie złożył podmiotowych środków dowodowych potwierdzających okoliczności, o których mowa w art. 57 oświadczenia, o którym mowa w art. 125 ust. 1 ustawy, innych dokumentów lub oświadczeń lub nie wyraził zgody na poprawienie omyłki, o której mowa w art. </w:t>
      </w:r>
      <w:r w:rsidRPr="007D4FF8">
        <w:rPr>
          <w:rFonts w:asciiTheme="minorHAnsi" w:hAnsiTheme="minorHAnsi"/>
          <w:kern w:val="144"/>
          <w:sz w:val="22"/>
          <w:szCs w:val="22"/>
        </w:rPr>
        <w:lastRenderedPageBreak/>
        <w:t xml:space="preserve">223 ust. 2 pkt 3 ustawy, co spowodowało brak możliwości wybrania oferty złożonej przez Wykonawcę jako najkorzystniejszej; </w:t>
      </w:r>
    </w:p>
    <w:p w14:paraId="7726CD6E" w14:textId="77777777" w:rsidR="002531D3" w:rsidRPr="007D4FF8" w:rsidRDefault="002531D3" w:rsidP="002531D3">
      <w:pPr>
        <w:pStyle w:val="Tekstpodstawowywcity"/>
        <w:numPr>
          <w:ilvl w:val="3"/>
          <w:numId w:val="64"/>
        </w:numPr>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Wykonawca, którego oferta została wybrana: </w:t>
      </w:r>
    </w:p>
    <w:p w14:paraId="26A3EE46" w14:textId="77777777" w:rsidR="002531D3" w:rsidRPr="007D4FF8" w:rsidRDefault="002531D3" w:rsidP="002531D3">
      <w:pPr>
        <w:pStyle w:val="Tekstpodstawowywcity"/>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a) odmówił podpisania umowy w sprawie zamówienia publicznego na warunkach określonych w ofercie, </w:t>
      </w:r>
    </w:p>
    <w:p w14:paraId="79F8A9E6" w14:textId="77777777" w:rsidR="002531D3" w:rsidRPr="007D4FF8" w:rsidRDefault="002531D3" w:rsidP="002531D3">
      <w:pPr>
        <w:pStyle w:val="Tekstpodstawowywcity"/>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b) nie wniósł wymaganego zabezpieczenia należytego wykonania umowy; </w:t>
      </w:r>
    </w:p>
    <w:p w14:paraId="539ADEC7" w14:textId="77777777" w:rsidR="002531D3" w:rsidRPr="00425313" w:rsidRDefault="002531D3" w:rsidP="002531D3">
      <w:pPr>
        <w:pStyle w:val="Tekstpodstawowywcity"/>
        <w:spacing w:before="120" w:after="120" w:line="276" w:lineRule="auto"/>
        <w:ind w:left="1843"/>
        <w:jc w:val="both"/>
        <w:rPr>
          <w:rFonts w:asciiTheme="minorHAnsi" w:hAnsiTheme="minorHAnsi"/>
          <w:i/>
          <w:color w:val="FF0000"/>
          <w:kern w:val="144"/>
          <w:sz w:val="22"/>
          <w:szCs w:val="22"/>
        </w:rPr>
      </w:pPr>
      <w:r w:rsidRPr="007D4FF8">
        <w:rPr>
          <w:rFonts w:asciiTheme="minorHAnsi" w:hAnsiTheme="minorHAnsi"/>
          <w:kern w:val="144"/>
          <w:sz w:val="22"/>
          <w:szCs w:val="22"/>
        </w:rPr>
        <w:t>3) zawarcie umowy w sprawie zamówienia publicznego stało się niemożliwe z przyczyn leżących po stronie wykonawcy, którego oferta została wybrana.</w:t>
      </w:r>
      <w:r>
        <w:rPr>
          <w:rFonts w:asciiTheme="minorHAnsi" w:hAnsiTheme="minorHAnsi"/>
          <w:kern w:val="144"/>
          <w:sz w:val="22"/>
          <w:szCs w:val="22"/>
        </w:rPr>
        <w:t xml:space="preserve"> </w:t>
      </w:r>
    </w:p>
    <w:p w14:paraId="0D9DE316" w14:textId="77777777" w:rsidR="002531D3" w:rsidRDefault="002531D3" w:rsidP="00227648"/>
    <w:p w14:paraId="22A263CB" w14:textId="77777777" w:rsidR="002531D3" w:rsidRPr="00EC5FD8" w:rsidRDefault="002531D3" w:rsidP="00227648"/>
    <w:p w14:paraId="2551CA06" w14:textId="77777777" w:rsidR="005A7A2A" w:rsidRDefault="001D058C" w:rsidP="001022B5">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line="276" w:lineRule="auto"/>
        <w:rPr>
          <w:rFonts w:asciiTheme="minorHAnsi" w:hAnsiTheme="minorHAnsi"/>
          <w:sz w:val="22"/>
        </w:rPr>
      </w:pPr>
      <w:bookmarkStart w:id="153" w:name="_Toc31970290"/>
      <w:bookmarkStart w:id="154" w:name="_Toc457395653"/>
      <w:bookmarkStart w:id="155" w:name="_Toc19535818"/>
      <w:bookmarkStart w:id="156" w:name="_Toc31961386"/>
      <w:bookmarkStart w:id="157" w:name="_Toc32565671"/>
      <w:bookmarkStart w:id="158" w:name="_Toc227839053"/>
      <w:bookmarkEnd w:id="153"/>
      <w:r w:rsidRPr="000A7F47">
        <w:rPr>
          <w:rFonts w:asciiTheme="minorHAnsi" w:hAnsiTheme="minorHAnsi"/>
          <w:sz w:val="22"/>
        </w:rPr>
        <w:t>WARUNKI UBIEGANIA SIĘ O UDZIELENIE ZAMÓWIENIA</w:t>
      </w:r>
      <w:r w:rsidRPr="00212130">
        <w:rPr>
          <w:rFonts w:asciiTheme="minorHAnsi" w:hAnsiTheme="minorHAnsi"/>
          <w:sz w:val="22"/>
        </w:rPr>
        <w:t>,</w:t>
      </w:r>
      <w:r w:rsidR="000643C4">
        <w:rPr>
          <w:rFonts w:asciiTheme="minorHAnsi" w:hAnsiTheme="minorHAnsi"/>
          <w:sz w:val="22"/>
        </w:rPr>
        <w:t xml:space="preserve"> podstawy wykluczenia,</w:t>
      </w:r>
      <w:r w:rsidRPr="00212130">
        <w:rPr>
          <w:rFonts w:asciiTheme="minorHAnsi" w:hAnsiTheme="minorHAnsi"/>
          <w:sz w:val="22"/>
        </w:rPr>
        <w:t xml:space="preserve"> OFERTA ORAZ DOKUMENTY WYMAGANE OD WYKONAWCY</w:t>
      </w:r>
      <w:bookmarkEnd w:id="154"/>
      <w:bookmarkEnd w:id="155"/>
      <w:bookmarkEnd w:id="156"/>
      <w:bookmarkEnd w:id="157"/>
      <w:bookmarkEnd w:id="158"/>
    </w:p>
    <w:p w14:paraId="4DC019A0" w14:textId="77777777" w:rsidR="001D058C" w:rsidRPr="00D8291B" w:rsidRDefault="001D058C" w:rsidP="00D563CF">
      <w:pPr>
        <w:pStyle w:val="Nagwek2"/>
        <w:numPr>
          <w:ilvl w:val="1"/>
          <w:numId w:val="3"/>
        </w:numPr>
        <w:spacing w:before="120" w:after="120" w:line="276" w:lineRule="auto"/>
        <w:rPr>
          <w:b/>
        </w:rPr>
      </w:pPr>
      <w:bookmarkStart w:id="159" w:name="_Toc32567126"/>
      <w:bookmarkStart w:id="160" w:name="_Toc32567564"/>
      <w:bookmarkStart w:id="161" w:name="_Toc227839054"/>
      <w:r w:rsidRPr="00D8291B">
        <w:rPr>
          <w:b/>
        </w:rPr>
        <w:t>WARUNKI UBIEGANIA SIĘ O UDZIELENIE ZAMÓWIENIA</w:t>
      </w:r>
      <w:bookmarkEnd w:id="159"/>
      <w:bookmarkEnd w:id="160"/>
      <w:bookmarkEnd w:id="161"/>
    </w:p>
    <w:p w14:paraId="5DA3F9F9" w14:textId="77777777" w:rsidR="008D3C84" w:rsidRPr="007C5296" w:rsidRDefault="006A4A82" w:rsidP="004874F5">
      <w:pPr>
        <w:pStyle w:val="Akapitzlist"/>
        <w:numPr>
          <w:ilvl w:val="2"/>
          <w:numId w:val="20"/>
        </w:numPr>
        <w:shd w:val="clear" w:color="auto" w:fill="FFFFFF"/>
        <w:spacing w:before="120" w:after="120"/>
        <w:ind w:left="1276"/>
        <w:contextualSpacing w:val="0"/>
        <w:rPr>
          <w:rFonts w:asciiTheme="minorHAnsi" w:hAnsiTheme="minorHAnsi"/>
          <w:color w:val="000000"/>
          <w:kern w:val="144"/>
          <w:sz w:val="22"/>
        </w:rPr>
      </w:pPr>
      <w:bookmarkStart w:id="162" w:name="_Ref61604714"/>
      <w:r w:rsidRPr="007C5296">
        <w:rPr>
          <w:rFonts w:asciiTheme="minorHAnsi" w:hAnsiTheme="minorHAnsi"/>
          <w:color w:val="000000"/>
          <w:kern w:val="144"/>
          <w:sz w:val="22"/>
        </w:rPr>
        <w:t>O udzielenie zamówienia ubi</w:t>
      </w:r>
      <w:r w:rsidR="008D3C84" w:rsidRPr="007C5296">
        <w:rPr>
          <w:rFonts w:asciiTheme="minorHAnsi" w:hAnsiTheme="minorHAnsi"/>
          <w:color w:val="000000"/>
          <w:kern w:val="144"/>
          <w:sz w:val="22"/>
        </w:rPr>
        <w:t>egać się mogą Wykonawcy, którzy spełniają następujące warunki dotyczące:</w:t>
      </w:r>
      <w:bookmarkEnd w:id="162"/>
    </w:p>
    <w:p w14:paraId="76B9A00B" w14:textId="77777777" w:rsidR="006A4A82" w:rsidRPr="007C5296" w:rsidRDefault="008D3C84" w:rsidP="004874F5">
      <w:pPr>
        <w:pStyle w:val="Akapitzlist"/>
        <w:numPr>
          <w:ilvl w:val="3"/>
          <w:numId w:val="20"/>
        </w:numPr>
        <w:shd w:val="clear" w:color="auto" w:fill="FFFFFF"/>
        <w:spacing w:before="120" w:after="120"/>
        <w:ind w:left="2127" w:hanging="850"/>
        <w:contextualSpacing w:val="0"/>
        <w:jc w:val="both"/>
        <w:rPr>
          <w:rFonts w:asciiTheme="minorHAnsi" w:hAnsiTheme="minorHAnsi" w:cstheme="minorHAnsi"/>
          <w:kern w:val="144"/>
          <w:sz w:val="22"/>
        </w:rPr>
      </w:pPr>
      <w:r w:rsidRPr="007C5296">
        <w:rPr>
          <w:rFonts w:asciiTheme="minorHAnsi" w:eastAsia="Arial" w:hAnsiTheme="minorHAnsi" w:cstheme="minorHAnsi"/>
          <w:b/>
          <w:bCs/>
          <w:sz w:val="22"/>
        </w:rPr>
        <w:t>zdolności do występowania w obrocie gospodarczym:</w:t>
      </w:r>
      <w:r w:rsidR="006A4A82" w:rsidRPr="007C5296">
        <w:rPr>
          <w:rFonts w:asciiTheme="minorHAnsi" w:hAnsiTheme="minorHAnsi" w:cstheme="minorHAnsi"/>
          <w:color w:val="000000"/>
          <w:kern w:val="144"/>
          <w:sz w:val="22"/>
        </w:rPr>
        <w:t xml:space="preserve"> </w:t>
      </w:r>
    </w:p>
    <w:p w14:paraId="4A3DB6FD" w14:textId="77777777" w:rsidR="006A4A82" w:rsidRPr="007C5296" w:rsidRDefault="006A4A82" w:rsidP="00D563CF">
      <w:pPr>
        <w:pStyle w:val="Akapitzlist"/>
        <w:shd w:val="clear" w:color="auto" w:fill="FFFFFF"/>
        <w:spacing w:before="120" w:after="120"/>
        <w:ind w:left="2127"/>
        <w:contextualSpacing w:val="0"/>
        <w:jc w:val="both"/>
        <w:rPr>
          <w:rFonts w:asciiTheme="minorHAnsi" w:hAnsiTheme="minorHAnsi"/>
          <w:color w:val="000000"/>
          <w:kern w:val="144"/>
          <w:sz w:val="22"/>
        </w:rPr>
      </w:pPr>
      <w:r w:rsidRPr="007C5296">
        <w:rPr>
          <w:rFonts w:asciiTheme="minorHAnsi" w:hAnsiTheme="minorHAnsi"/>
          <w:color w:val="000000"/>
          <w:kern w:val="144"/>
          <w:sz w:val="22"/>
        </w:rPr>
        <w:t>Zamawiający nie określa warunku udziału w postępowaniu</w:t>
      </w:r>
      <w:r w:rsidR="0033333F">
        <w:rPr>
          <w:rFonts w:asciiTheme="minorHAnsi" w:hAnsiTheme="minorHAnsi"/>
          <w:color w:val="000000"/>
          <w:kern w:val="144"/>
          <w:sz w:val="22"/>
        </w:rPr>
        <w:t>.</w:t>
      </w:r>
    </w:p>
    <w:p w14:paraId="3CA1DE74" w14:textId="77777777" w:rsidR="006A4A82" w:rsidRPr="00EC5FD8" w:rsidRDefault="008D3C84" w:rsidP="004874F5">
      <w:pPr>
        <w:pStyle w:val="Akapitzlist"/>
        <w:numPr>
          <w:ilvl w:val="3"/>
          <w:numId w:val="20"/>
        </w:numPr>
        <w:shd w:val="clear" w:color="auto" w:fill="FFFFFF"/>
        <w:spacing w:before="120" w:after="120"/>
        <w:ind w:left="2127" w:hanging="850"/>
        <w:contextualSpacing w:val="0"/>
        <w:jc w:val="both"/>
        <w:rPr>
          <w:rFonts w:asciiTheme="minorHAnsi" w:hAnsiTheme="minorHAnsi"/>
          <w:kern w:val="144"/>
          <w:sz w:val="22"/>
        </w:rPr>
      </w:pPr>
      <w:r w:rsidRPr="00E92D4A">
        <w:rPr>
          <w:rFonts w:asciiTheme="minorHAnsi" w:hAnsiTheme="minorHAnsi"/>
          <w:b/>
          <w:bCs/>
          <w:color w:val="000000"/>
          <w:kern w:val="144"/>
          <w:sz w:val="22"/>
        </w:rPr>
        <w:t>uprawnień do prowadzenia określonej działalności gospodarczej lub zawodowej:</w:t>
      </w:r>
      <w:r w:rsidR="006A4A82" w:rsidRPr="00E92D4A">
        <w:rPr>
          <w:rFonts w:asciiTheme="minorHAnsi" w:hAnsiTheme="minorHAnsi"/>
          <w:color w:val="000000"/>
          <w:kern w:val="144"/>
          <w:sz w:val="22"/>
        </w:rPr>
        <w:t xml:space="preserve"> </w:t>
      </w:r>
    </w:p>
    <w:p w14:paraId="28DFDA1D" w14:textId="77777777" w:rsidR="00EC5FD8" w:rsidRPr="000E0F84" w:rsidRDefault="00EC5FD8" w:rsidP="00EC5FD8">
      <w:pPr>
        <w:pStyle w:val="Akapitzlist"/>
        <w:shd w:val="clear" w:color="auto" w:fill="FFFFFF"/>
        <w:spacing w:before="120" w:after="120"/>
        <w:ind w:left="2127"/>
        <w:contextualSpacing w:val="0"/>
        <w:jc w:val="both"/>
        <w:rPr>
          <w:rFonts w:asciiTheme="minorHAnsi" w:hAnsiTheme="minorHAnsi"/>
          <w:kern w:val="144"/>
          <w:sz w:val="22"/>
        </w:rPr>
      </w:pPr>
      <w:r w:rsidRPr="00EC5FD8">
        <w:rPr>
          <w:rFonts w:asciiTheme="minorHAnsi" w:hAnsiTheme="minorHAnsi"/>
          <w:kern w:val="144"/>
          <w:sz w:val="22"/>
        </w:rPr>
        <w:t>Zamawiający nie określa warunku udziału w postępowaniu.</w:t>
      </w:r>
    </w:p>
    <w:p w14:paraId="2EBF5970" w14:textId="77777777" w:rsidR="006A4A82" w:rsidRPr="005B58E2" w:rsidRDefault="008D3C84" w:rsidP="004874F5">
      <w:pPr>
        <w:pStyle w:val="Akapitzlist"/>
        <w:numPr>
          <w:ilvl w:val="3"/>
          <w:numId w:val="20"/>
        </w:numPr>
        <w:shd w:val="clear" w:color="auto" w:fill="FFFFFF"/>
        <w:spacing w:before="120" w:after="120"/>
        <w:ind w:left="2126" w:hanging="850"/>
        <w:contextualSpacing w:val="0"/>
        <w:jc w:val="both"/>
        <w:rPr>
          <w:rFonts w:asciiTheme="minorHAnsi" w:hAnsiTheme="minorHAnsi"/>
          <w:kern w:val="144"/>
          <w:sz w:val="22"/>
        </w:rPr>
      </w:pPr>
      <w:bookmarkStart w:id="163" w:name="_Ref61449082"/>
      <w:r w:rsidRPr="00E92D4A">
        <w:rPr>
          <w:rFonts w:asciiTheme="minorHAnsi" w:hAnsiTheme="minorHAnsi"/>
          <w:b/>
          <w:color w:val="000000"/>
          <w:kern w:val="144"/>
          <w:sz w:val="22"/>
        </w:rPr>
        <w:t>sytuacji ekonomicznej lub finansowej:</w:t>
      </w:r>
      <w:bookmarkEnd w:id="163"/>
      <w:r w:rsidR="006A4A82" w:rsidRPr="00E92D4A">
        <w:rPr>
          <w:rFonts w:asciiTheme="minorHAnsi" w:hAnsiTheme="minorHAnsi"/>
          <w:color w:val="000000"/>
          <w:kern w:val="144"/>
          <w:sz w:val="22"/>
        </w:rPr>
        <w:t xml:space="preserve"> </w:t>
      </w:r>
    </w:p>
    <w:p w14:paraId="7DD6DB6D" w14:textId="77777777" w:rsidR="005B58E2" w:rsidRPr="00E92D4A" w:rsidRDefault="005B58E2" w:rsidP="002F1012">
      <w:pPr>
        <w:pStyle w:val="Akapitzlist"/>
        <w:shd w:val="clear" w:color="auto" w:fill="FFFFFF"/>
        <w:spacing w:before="120" w:after="120"/>
        <w:ind w:left="2126"/>
        <w:contextualSpacing w:val="0"/>
        <w:jc w:val="both"/>
        <w:rPr>
          <w:rFonts w:asciiTheme="minorHAnsi" w:hAnsiTheme="minorHAnsi"/>
          <w:kern w:val="144"/>
          <w:sz w:val="22"/>
        </w:rPr>
      </w:pPr>
      <w:r>
        <w:rPr>
          <w:rFonts w:asciiTheme="minorHAnsi" w:hAnsiTheme="minorHAnsi"/>
          <w:color w:val="000000"/>
          <w:kern w:val="144"/>
          <w:sz w:val="22"/>
        </w:rPr>
        <w:t>Zamawiający nie określa warunku udziału w postępowaniu.</w:t>
      </w:r>
    </w:p>
    <w:p w14:paraId="36ACD837" w14:textId="77777777" w:rsidR="008D3C84" w:rsidRPr="00F92FE3" w:rsidRDefault="008D3C84" w:rsidP="004874F5">
      <w:pPr>
        <w:pStyle w:val="Akapitzlist"/>
        <w:numPr>
          <w:ilvl w:val="3"/>
          <w:numId w:val="20"/>
        </w:numPr>
        <w:shd w:val="clear" w:color="auto" w:fill="FFFFFF"/>
        <w:spacing w:before="120" w:after="120"/>
        <w:ind w:left="2127" w:hanging="850"/>
        <w:contextualSpacing w:val="0"/>
        <w:jc w:val="both"/>
        <w:rPr>
          <w:rFonts w:asciiTheme="minorHAnsi" w:hAnsiTheme="minorHAnsi"/>
          <w:kern w:val="144"/>
          <w:sz w:val="22"/>
        </w:rPr>
      </w:pPr>
      <w:bookmarkStart w:id="164" w:name="_Ref61006617"/>
      <w:r w:rsidRPr="00FA002B">
        <w:rPr>
          <w:rFonts w:asciiTheme="minorHAnsi" w:hAnsiTheme="minorHAnsi"/>
          <w:b/>
          <w:kern w:val="144"/>
          <w:sz w:val="22"/>
        </w:rPr>
        <w:t>zdolności technicznej lub zawodowej:</w:t>
      </w:r>
      <w:bookmarkEnd w:id="164"/>
    </w:p>
    <w:p w14:paraId="1FEF73F3" w14:textId="77777777" w:rsidR="00F92FE3" w:rsidRPr="00F92FE3" w:rsidRDefault="00F92FE3" w:rsidP="00F92FE3">
      <w:pPr>
        <w:pStyle w:val="Akapitzlist"/>
        <w:shd w:val="clear" w:color="auto" w:fill="FFFFFF"/>
        <w:spacing w:before="120" w:after="120"/>
        <w:ind w:left="2127"/>
        <w:contextualSpacing w:val="0"/>
        <w:jc w:val="both"/>
        <w:rPr>
          <w:rFonts w:asciiTheme="minorHAnsi" w:hAnsiTheme="minorHAnsi"/>
          <w:kern w:val="144"/>
          <w:sz w:val="22"/>
        </w:rPr>
      </w:pPr>
      <w:r w:rsidRPr="00F92FE3">
        <w:rPr>
          <w:rFonts w:asciiTheme="minorHAnsi" w:hAnsiTheme="minorHAnsi"/>
          <w:kern w:val="144"/>
          <w:sz w:val="22"/>
        </w:rPr>
        <w:t xml:space="preserve">Zamawiający nie określa warunku udziału w postępowaniu. </w:t>
      </w:r>
    </w:p>
    <w:p w14:paraId="403FED12" w14:textId="77777777" w:rsidR="00A27414" w:rsidRPr="00051EF0" w:rsidRDefault="00A27414" w:rsidP="00D563CF">
      <w:pPr>
        <w:pStyle w:val="Nagwek2"/>
        <w:numPr>
          <w:ilvl w:val="1"/>
          <w:numId w:val="3"/>
        </w:numPr>
        <w:spacing w:before="120" w:after="120" w:line="276" w:lineRule="auto"/>
        <w:rPr>
          <w:b/>
          <w:color w:val="auto"/>
        </w:rPr>
      </w:pPr>
      <w:bookmarkStart w:id="165" w:name="_Toc32567127"/>
      <w:bookmarkStart w:id="166" w:name="_Toc32567565"/>
      <w:bookmarkStart w:id="167" w:name="_Ref61611863"/>
      <w:bookmarkStart w:id="168" w:name="_Toc227839055"/>
      <w:r w:rsidRPr="00051EF0">
        <w:rPr>
          <w:b/>
          <w:color w:val="auto"/>
        </w:rPr>
        <w:t>PODSTAWY WYKLUCZENIA</w:t>
      </w:r>
      <w:bookmarkEnd w:id="165"/>
      <w:bookmarkEnd w:id="166"/>
      <w:bookmarkEnd w:id="167"/>
      <w:bookmarkEnd w:id="168"/>
      <w:r w:rsidRPr="00051EF0">
        <w:rPr>
          <w:b/>
          <w:color w:val="auto"/>
        </w:rPr>
        <w:t xml:space="preserve"> </w:t>
      </w:r>
    </w:p>
    <w:p w14:paraId="6F76A36D" w14:textId="77777777" w:rsidR="008D3FC2" w:rsidRPr="00051EF0" w:rsidRDefault="008D3FC2" w:rsidP="00D563CF">
      <w:pPr>
        <w:pStyle w:val="Akapitzlist"/>
        <w:widowControl w:val="0"/>
        <w:numPr>
          <w:ilvl w:val="2"/>
          <w:numId w:val="3"/>
        </w:numPr>
        <w:shd w:val="clear" w:color="auto" w:fill="FFFFFF"/>
        <w:autoSpaceDE w:val="0"/>
        <w:autoSpaceDN w:val="0"/>
        <w:adjustRightInd w:val="0"/>
        <w:spacing w:before="120" w:after="120"/>
        <w:ind w:left="1276" w:hanging="709"/>
        <w:contextualSpacing w:val="0"/>
        <w:jc w:val="both"/>
        <w:rPr>
          <w:rFonts w:asciiTheme="minorHAnsi" w:hAnsiTheme="minorHAnsi"/>
          <w:kern w:val="144"/>
          <w:sz w:val="22"/>
        </w:rPr>
      </w:pPr>
      <w:r w:rsidRPr="00051EF0">
        <w:rPr>
          <w:rFonts w:asciiTheme="minorHAnsi" w:hAnsiTheme="minorHAnsi"/>
          <w:kern w:val="144"/>
          <w:sz w:val="22"/>
        </w:rPr>
        <w:t>O udzielenie zamówienia mogą się ubiegać Wykonawcy, którzy nie podlegają wykluczeniu na podstawie art. 108</w:t>
      </w:r>
      <w:r w:rsidR="000C0373" w:rsidRPr="00051EF0">
        <w:rPr>
          <w:rFonts w:asciiTheme="minorHAnsi" w:hAnsiTheme="minorHAnsi"/>
          <w:kern w:val="144"/>
          <w:sz w:val="22"/>
        </w:rPr>
        <w:t xml:space="preserve"> i </w:t>
      </w:r>
      <w:r w:rsidR="002F1012" w:rsidRPr="00051EF0">
        <w:rPr>
          <w:rFonts w:asciiTheme="minorHAnsi" w:hAnsiTheme="minorHAnsi"/>
          <w:kern w:val="144"/>
          <w:sz w:val="22"/>
        </w:rPr>
        <w:t xml:space="preserve">109 ust. 1 pkt 1 i 4 ustawy </w:t>
      </w:r>
      <w:proofErr w:type="spellStart"/>
      <w:r w:rsidR="002F1012" w:rsidRPr="00051EF0">
        <w:rPr>
          <w:rFonts w:asciiTheme="minorHAnsi" w:hAnsiTheme="minorHAnsi"/>
          <w:kern w:val="144"/>
          <w:sz w:val="22"/>
        </w:rPr>
        <w:t>Pzp</w:t>
      </w:r>
      <w:proofErr w:type="spellEnd"/>
      <w:r w:rsidR="002F1012" w:rsidRPr="00051EF0">
        <w:rPr>
          <w:rFonts w:asciiTheme="minorHAnsi" w:hAnsiTheme="minorHAnsi"/>
          <w:kern w:val="144"/>
          <w:sz w:val="22"/>
        </w:rPr>
        <w:t xml:space="preserve"> oraz nie podlegają wykluczeniu na podstawie art. 7 ust. 1 ustawy z 13.04.2022r. o szczególnych rozwiązaniach w zakresie przeciwdziałania wspierania agresji n</w:t>
      </w:r>
      <w:r w:rsidR="003E3EA3" w:rsidRPr="00051EF0">
        <w:rPr>
          <w:rFonts w:asciiTheme="minorHAnsi" w:hAnsiTheme="minorHAnsi"/>
          <w:kern w:val="144"/>
          <w:sz w:val="22"/>
        </w:rPr>
        <w:t>a Ukrainę oraz służących ochron</w:t>
      </w:r>
      <w:r w:rsidR="002F1012" w:rsidRPr="00051EF0">
        <w:rPr>
          <w:rFonts w:asciiTheme="minorHAnsi" w:hAnsiTheme="minorHAnsi"/>
          <w:kern w:val="144"/>
          <w:sz w:val="22"/>
        </w:rPr>
        <w:t>ie bezp</w:t>
      </w:r>
      <w:r w:rsidR="005E794B">
        <w:rPr>
          <w:rFonts w:asciiTheme="minorHAnsi" w:hAnsiTheme="minorHAnsi"/>
          <w:kern w:val="144"/>
          <w:sz w:val="22"/>
        </w:rPr>
        <w:t>ieczeństwa narodowego (Dz.U.2025</w:t>
      </w:r>
      <w:r w:rsidR="002F1012" w:rsidRPr="00051EF0">
        <w:rPr>
          <w:rFonts w:asciiTheme="minorHAnsi" w:hAnsiTheme="minorHAnsi"/>
          <w:kern w:val="144"/>
          <w:sz w:val="22"/>
        </w:rPr>
        <w:t xml:space="preserve"> r . poz. </w:t>
      </w:r>
      <w:r w:rsidR="005E794B">
        <w:rPr>
          <w:rFonts w:asciiTheme="minorHAnsi" w:hAnsiTheme="minorHAnsi"/>
          <w:kern w:val="144"/>
          <w:sz w:val="22"/>
        </w:rPr>
        <w:t>514</w:t>
      </w:r>
      <w:r w:rsidR="002F1012" w:rsidRPr="00051EF0">
        <w:rPr>
          <w:rFonts w:asciiTheme="minorHAnsi" w:hAnsiTheme="minorHAnsi"/>
          <w:kern w:val="144"/>
          <w:sz w:val="22"/>
        </w:rPr>
        <w:t xml:space="preserve">).  </w:t>
      </w:r>
    </w:p>
    <w:p w14:paraId="35688F46" w14:textId="77777777" w:rsidR="008D3FC2" w:rsidRPr="00051EF0" w:rsidRDefault="008D3FC2" w:rsidP="00D563CF">
      <w:pPr>
        <w:pStyle w:val="Akapitzlist"/>
        <w:widowControl w:val="0"/>
        <w:numPr>
          <w:ilvl w:val="2"/>
          <w:numId w:val="3"/>
        </w:numPr>
        <w:shd w:val="clear" w:color="auto" w:fill="FFFFFF"/>
        <w:autoSpaceDE w:val="0"/>
        <w:autoSpaceDN w:val="0"/>
        <w:adjustRightInd w:val="0"/>
        <w:spacing w:before="120" w:after="120"/>
        <w:ind w:left="1276"/>
        <w:contextualSpacing w:val="0"/>
        <w:jc w:val="both"/>
        <w:rPr>
          <w:rFonts w:asciiTheme="minorHAnsi" w:hAnsiTheme="minorHAnsi"/>
          <w:kern w:val="144"/>
          <w:sz w:val="22"/>
        </w:rPr>
      </w:pPr>
      <w:r w:rsidRPr="00051EF0">
        <w:rPr>
          <w:rFonts w:asciiTheme="minorHAnsi" w:hAnsiTheme="minorHAnsi"/>
          <w:kern w:val="144"/>
          <w:sz w:val="22"/>
        </w:rPr>
        <w:t>Z postępowania o udzi</w:t>
      </w:r>
      <w:r w:rsidR="000A3A32">
        <w:rPr>
          <w:rFonts w:asciiTheme="minorHAnsi" w:hAnsiTheme="minorHAnsi"/>
          <w:kern w:val="144"/>
          <w:sz w:val="22"/>
        </w:rPr>
        <w:t xml:space="preserve">elenie zamówienia wyklucza się </w:t>
      </w:r>
      <w:r w:rsidR="005E794B">
        <w:rPr>
          <w:rFonts w:asciiTheme="minorHAnsi" w:hAnsiTheme="minorHAnsi"/>
          <w:kern w:val="144"/>
          <w:sz w:val="22"/>
        </w:rPr>
        <w:t>W</w:t>
      </w:r>
      <w:r w:rsidR="000A3A32">
        <w:rPr>
          <w:rFonts w:asciiTheme="minorHAnsi" w:hAnsiTheme="minorHAnsi"/>
          <w:kern w:val="144"/>
          <w:sz w:val="22"/>
        </w:rPr>
        <w:t>y</w:t>
      </w:r>
      <w:r w:rsidRPr="00051EF0">
        <w:rPr>
          <w:rFonts w:asciiTheme="minorHAnsi" w:hAnsiTheme="minorHAnsi"/>
          <w:kern w:val="144"/>
          <w:sz w:val="22"/>
        </w:rPr>
        <w:t>konawcę:</w:t>
      </w:r>
    </w:p>
    <w:p w14:paraId="074D41E1" w14:textId="77777777" w:rsidR="008D3FC2" w:rsidRPr="00051EF0" w:rsidRDefault="008D3FC2" w:rsidP="00D563CF">
      <w:pPr>
        <w:pStyle w:val="Akapitzlist"/>
        <w:widowControl w:val="0"/>
        <w:numPr>
          <w:ilvl w:val="3"/>
          <w:numId w:val="3"/>
        </w:numPr>
        <w:shd w:val="clear" w:color="auto" w:fill="FFFFFF"/>
        <w:autoSpaceDE w:val="0"/>
        <w:autoSpaceDN w:val="0"/>
        <w:adjustRightInd w:val="0"/>
        <w:spacing w:before="120" w:after="120"/>
        <w:ind w:left="1560" w:hanging="284"/>
        <w:contextualSpacing w:val="0"/>
        <w:jc w:val="both"/>
        <w:rPr>
          <w:rFonts w:asciiTheme="minorHAnsi" w:hAnsiTheme="minorHAnsi"/>
          <w:kern w:val="144"/>
          <w:sz w:val="22"/>
        </w:rPr>
      </w:pPr>
      <w:bookmarkStart w:id="169" w:name="_Ref61611892"/>
      <w:r w:rsidRPr="00051EF0">
        <w:rPr>
          <w:rFonts w:asciiTheme="minorHAnsi" w:hAnsiTheme="minorHAnsi"/>
          <w:kern w:val="144"/>
          <w:sz w:val="22"/>
        </w:rPr>
        <w:t>będącego osobą fizyczną, którego prawomocnie skazano za przestępstwo:</w:t>
      </w:r>
      <w:bookmarkEnd w:id="169"/>
    </w:p>
    <w:p w14:paraId="39E51939" w14:textId="77777777" w:rsidR="008D3FC2" w:rsidRPr="00051EF0"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kern w:val="144"/>
          <w:sz w:val="22"/>
        </w:rPr>
      </w:pPr>
      <w:r w:rsidRPr="00051EF0">
        <w:rPr>
          <w:rFonts w:asciiTheme="minorHAnsi" w:hAnsiTheme="minorHAnsi"/>
          <w:kern w:val="144"/>
          <w:sz w:val="22"/>
        </w:rPr>
        <w:lastRenderedPageBreak/>
        <w:t>a) udziału w zorganizowanej grupie przestępczej albo związku mającym na celu popełnienie przestępstwa lub przestępstwa skarbowego, o którym mowa w art. 258 Kodeksu karnego,</w:t>
      </w:r>
    </w:p>
    <w:p w14:paraId="25057A4C" w14:textId="77777777" w:rsidR="008D3FC2" w:rsidRPr="00051EF0"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kern w:val="144"/>
          <w:sz w:val="22"/>
        </w:rPr>
      </w:pPr>
      <w:r w:rsidRPr="00051EF0">
        <w:rPr>
          <w:rFonts w:asciiTheme="minorHAnsi" w:hAnsiTheme="minorHAnsi"/>
          <w:kern w:val="144"/>
          <w:sz w:val="22"/>
        </w:rPr>
        <w:t>b) handlu ludźmi, o którym mowa w art. 189a Kodeksu karnego,</w:t>
      </w:r>
    </w:p>
    <w:p w14:paraId="5E31803D" w14:textId="08900239" w:rsidR="008D3FC2" w:rsidRPr="00051EF0"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kern w:val="144"/>
          <w:sz w:val="22"/>
        </w:rPr>
      </w:pPr>
      <w:r w:rsidRPr="00051EF0">
        <w:rPr>
          <w:rFonts w:asciiTheme="minorHAnsi" w:hAnsiTheme="minorHAnsi"/>
          <w:kern w:val="144"/>
          <w:sz w:val="22"/>
        </w:rPr>
        <w:t>c) o którym mowa w art 228–230a, art. 250a Kodeksu karnego lub w art. 46 lub art. 48 ustawy z dnia 25 czerwca 2010 r. o sporcie,</w:t>
      </w:r>
      <w:r w:rsidR="00355E0F" w:rsidRPr="00355E0F">
        <w:t xml:space="preserve"> </w:t>
      </w:r>
    </w:p>
    <w:p w14:paraId="2C117AB4" w14:textId="77777777" w:rsidR="008D3FC2" w:rsidRPr="00051EF0"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kern w:val="144"/>
          <w:sz w:val="22"/>
        </w:rPr>
      </w:pPr>
      <w:r w:rsidRPr="00051EF0">
        <w:rPr>
          <w:rFonts w:asciiTheme="minorHAnsi" w:hAnsiTheme="minorHAnsi"/>
          <w:kern w:val="144"/>
          <w:sz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59D1D5D" w14:textId="77777777" w:rsidR="008D3FC2" w:rsidRPr="00051EF0"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kern w:val="144"/>
          <w:sz w:val="22"/>
        </w:rPr>
      </w:pPr>
      <w:r w:rsidRPr="00051EF0">
        <w:rPr>
          <w:rFonts w:asciiTheme="minorHAnsi" w:hAnsiTheme="minorHAnsi"/>
          <w:kern w:val="144"/>
          <w:sz w:val="22"/>
        </w:rPr>
        <w:t>e) o charakterze terrorystycznym, o którym mowa w art. 115 § 20 Kodeksu karnego, lub mające na celu popełnienie tego przestępstwa,</w:t>
      </w:r>
    </w:p>
    <w:p w14:paraId="677C47AF" w14:textId="77777777" w:rsidR="008D3FC2" w:rsidRPr="00051EF0"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kern w:val="144"/>
          <w:sz w:val="22"/>
        </w:rPr>
      </w:pPr>
      <w:r w:rsidRPr="00051EF0">
        <w:rPr>
          <w:rFonts w:asciiTheme="minorHAnsi" w:hAnsiTheme="minorHAnsi"/>
          <w:kern w:val="144"/>
          <w:sz w:val="22"/>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25D6E8AE"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 xml:space="preserve">g) przeciwko obrotowi gospodarczemu, o których mowa w art 296–307 Kodeksu karnego, przestępstwo oszustwa, o którym mowa w art. 286 Kodeksu karnego, przestępstwo przeciwko wiarygodności dokumentów, </w:t>
      </w:r>
      <w:r w:rsidR="00FE0324">
        <w:rPr>
          <w:rFonts w:asciiTheme="minorHAnsi" w:hAnsiTheme="minorHAnsi"/>
          <w:color w:val="000000"/>
          <w:kern w:val="144"/>
          <w:sz w:val="22"/>
        </w:rPr>
        <w:t xml:space="preserve">                        </w:t>
      </w:r>
      <w:r w:rsidRPr="008D3FC2">
        <w:rPr>
          <w:rFonts w:asciiTheme="minorHAnsi" w:hAnsiTheme="minorHAnsi"/>
          <w:color w:val="000000"/>
          <w:kern w:val="144"/>
          <w:sz w:val="22"/>
        </w:rPr>
        <w:t>o których mowa w art 270–277d Kodeksu karnego, lub przestępstwo skarbowe,</w:t>
      </w:r>
    </w:p>
    <w:p w14:paraId="40A92876"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h) o którym mowa w art. 9 ust. 1 i 3 lub art. 10 ustawy z dnia 15 czerwca 2012 r. o skutkach powierzania wykonywania pracy cudzoziemcom przebywającym wbrew przepisom na terytorium Rzeczypospolitej Polskiej</w:t>
      </w:r>
    </w:p>
    <w:p w14:paraId="34821B1F"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 lub za odpowiedni czyn zabroniony określony w przepisach prawa obcego;</w:t>
      </w:r>
    </w:p>
    <w:p w14:paraId="7E574F72" w14:textId="2D103C76"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 xml:space="preserve"> jeżeli urzędującego członka jego organu zarządzającego lub nadzorczego, wspólnika spółki w spółce jawnej lub partnerskiej albo komplementariusza w spółce komandytowej lub komandytowo-akcyjnej lub prokurenta prawomocnie skazano za prz</w:t>
      </w:r>
      <w:r>
        <w:rPr>
          <w:rFonts w:asciiTheme="minorHAnsi" w:hAnsiTheme="minorHAnsi"/>
          <w:color w:val="000000"/>
          <w:kern w:val="144"/>
          <w:sz w:val="22"/>
        </w:rPr>
        <w:t>estępstwo, o którym mowa w pkt</w:t>
      </w:r>
      <w:r w:rsidR="00582DB6">
        <w:rPr>
          <w:rFonts w:asciiTheme="minorHAnsi" w:hAnsiTheme="minorHAnsi"/>
          <w:color w:val="000000"/>
          <w:kern w:val="144"/>
          <w:sz w:val="22"/>
        </w:rPr>
        <w:t xml:space="preserve"> </w:t>
      </w:r>
      <w:r w:rsidR="00582DB6">
        <w:rPr>
          <w:rFonts w:asciiTheme="minorHAnsi" w:hAnsiTheme="minorHAnsi"/>
          <w:color w:val="000000"/>
          <w:kern w:val="144"/>
          <w:sz w:val="22"/>
        </w:rPr>
        <w:fldChar w:fldCharType="begin"/>
      </w:r>
      <w:r w:rsidR="00582DB6">
        <w:rPr>
          <w:rFonts w:asciiTheme="minorHAnsi" w:hAnsiTheme="minorHAnsi"/>
          <w:color w:val="000000"/>
          <w:kern w:val="144"/>
          <w:sz w:val="22"/>
        </w:rPr>
        <w:instrText xml:space="preserve"> REF _Ref61611892 \r \h </w:instrText>
      </w:r>
      <w:r w:rsidR="00582DB6">
        <w:rPr>
          <w:rFonts w:asciiTheme="minorHAnsi" w:hAnsiTheme="minorHAnsi"/>
          <w:color w:val="000000"/>
          <w:kern w:val="144"/>
          <w:sz w:val="22"/>
        </w:rPr>
      </w:r>
      <w:r w:rsidR="00582DB6">
        <w:rPr>
          <w:rFonts w:asciiTheme="minorHAnsi" w:hAnsiTheme="minorHAnsi"/>
          <w:color w:val="000000"/>
          <w:kern w:val="144"/>
          <w:sz w:val="22"/>
        </w:rPr>
        <w:fldChar w:fldCharType="separate"/>
      </w:r>
      <w:r w:rsidR="005920DF">
        <w:rPr>
          <w:rFonts w:asciiTheme="minorHAnsi" w:hAnsiTheme="minorHAnsi"/>
          <w:color w:val="000000"/>
          <w:kern w:val="144"/>
          <w:sz w:val="22"/>
        </w:rPr>
        <w:t>4.2.2.1</w:t>
      </w:r>
      <w:r w:rsidR="00582DB6">
        <w:rPr>
          <w:rFonts w:asciiTheme="minorHAnsi" w:hAnsiTheme="minorHAnsi"/>
          <w:color w:val="000000"/>
          <w:kern w:val="144"/>
          <w:sz w:val="22"/>
        </w:rPr>
        <w:fldChar w:fldCharType="end"/>
      </w:r>
      <w:r w:rsidR="00582DB6">
        <w:rPr>
          <w:rFonts w:asciiTheme="minorHAnsi" w:hAnsiTheme="minorHAnsi"/>
          <w:color w:val="000000"/>
          <w:kern w:val="144"/>
          <w:sz w:val="22"/>
        </w:rPr>
        <w:t xml:space="preserve"> SWZ</w:t>
      </w:r>
      <w:r w:rsidRPr="008D3FC2">
        <w:rPr>
          <w:rFonts w:asciiTheme="minorHAnsi" w:hAnsiTheme="minorHAnsi"/>
          <w:color w:val="000000"/>
          <w:kern w:val="144"/>
          <w:sz w:val="22"/>
        </w:rPr>
        <w:t>;</w:t>
      </w:r>
    </w:p>
    <w:p w14:paraId="768FCAC9" w14:textId="77777777"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5638353" w14:textId="77777777"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lastRenderedPageBreak/>
        <w:t>wobec którego prawomocnie orzeczono zakaz ubiegania się o zamówienia publiczne;</w:t>
      </w:r>
    </w:p>
    <w:p w14:paraId="55B1B5D5" w14:textId="7853795C"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 xml:space="preserve">jeżeli </w:t>
      </w:r>
      <w:r w:rsidR="00123C16">
        <w:rPr>
          <w:rFonts w:asciiTheme="minorHAnsi" w:hAnsiTheme="minorHAnsi"/>
          <w:color w:val="000000"/>
          <w:kern w:val="144"/>
          <w:sz w:val="22"/>
        </w:rPr>
        <w:t>Z</w:t>
      </w:r>
      <w:r w:rsidRPr="008D3FC2">
        <w:rPr>
          <w:rFonts w:asciiTheme="minorHAnsi" w:hAnsiTheme="minorHAnsi"/>
          <w:color w:val="000000"/>
          <w:kern w:val="144"/>
          <w:sz w:val="22"/>
        </w:rPr>
        <w:t>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998C70" w14:textId="77777777" w:rsid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 xml:space="preserve">jeżeli, w przypadkach, o których mowa w art. 85 ust. 1 </w:t>
      </w:r>
      <w:r w:rsidR="007F1B5C">
        <w:rPr>
          <w:rFonts w:asciiTheme="minorHAnsi" w:hAnsiTheme="minorHAnsi"/>
          <w:color w:val="000000"/>
          <w:kern w:val="144"/>
          <w:sz w:val="22"/>
        </w:rPr>
        <w:t>ustawy</w:t>
      </w:r>
      <w:r w:rsidRPr="008D3FC2">
        <w:rPr>
          <w:rFonts w:asciiTheme="minorHAnsi" w:hAnsiTheme="minorHAnsi"/>
          <w:color w:val="000000"/>
          <w:kern w:val="144"/>
          <w:sz w:val="22"/>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t>
      </w:r>
      <w:r w:rsidRPr="002C693C">
        <w:rPr>
          <w:rFonts w:asciiTheme="minorHAnsi" w:hAnsiTheme="minorHAnsi"/>
          <w:color w:val="000000"/>
          <w:kern w:val="144"/>
          <w:sz w:val="22"/>
        </w:rPr>
        <w:t>wykonawcy z udziału w postępowaniu o udzielenie zamówienia.</w:t>
      </w:r>
    </w:p>
    <w:p w14:paraId="26AD7949" w14:textId="77777777" w:rsidR="00902C21" w:rsidRDefault="00902C21" w:rsidP="00902C21">
      <w:pPr>
        <w:widowControl w:val="0"/>
        <w:shd w:val="clear" w:color="auto" w:fill="FFFFFF"/>
        <w:autoSpaceDE w:val="0"/>
        <w:autoSpaceDN w:val="0"/>
        <w:adjustRightInd w:val="0"/>
        <w:spacing w:before="120" w:after="120"/>
        <w:ind w:firstLine="360"/>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4.2.3.</w:t>
      </w:r>
      <w:r w:rsidRPr="00902C21">
        <w:rPr>
          <w:rFonts w:asciiTheme="minorHAnsi" w:hAnsiTheme="minorHAnsi"/>
          <w:color w:val="000000"/>
          <w:kern w:val="144"/>
          <w:sz w:val="22"/>
        </w:rPr>
        <w:tab/>
        <w:t>Zamawiający wykluczy również Wykonawcę:</w:t>
      </w:r>
    </w:p>
    <w:p w14:paraId="68129BC4"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4.2.3.1. </w:t>
      </w:r>
      <w:r w:rsidRPr="00902C21">
        <w:rPr>
          <w:rFonts w:asciiTheme="minorHAnsi" w:hAnsiTheme="minorHAnsi"/>
          <w:color w:val="000000"/>
          <w:kern w:val="144"/>
          <w:sz w:val="22"/>
        </w:rPr>
        <w:t xml:space="preserve">który naruszył obowiązki dotyczące płatności podatków, opłat lub składek na </w:t>
      </w:r>
      <w:r>
        <w:rPr>
          <w:rFonts w:asciiTheme="minorHAnsi" w:hAnsiTheme="minorHAnsi"/>
          <w:color w:val="000000"/>
          <w:kern w:val="144"/>
          <w:sz w:val="22"/>
        </w:rPr>
        <w:t xml:space="preserve">  </w:t>
      </w:r>
    </w:p>
    <w:p w14:paraId="2CEE9B86"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ubezpieczenia społeczne lub zdrowotne, z wyjątkiem przypadku, o którym </w:t>
      </w:r>
    </w:p>
    <w:p w14:paraId="58D13E0B"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mowa w art. </w:t>
      </w: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108 ust. 1 pkt 3 ustawy, chyba że Wykonawca odpowiednio przed </w:t>
      </w:r>
      <w:r>
        <w:rPr>
          <w:rFonts w:asciiTheme="minorHAnsi" w:hAnsiTheme="minorHAnsi"/>
          <w:color w:val="000000"/>
          <w:kern w:val="144"/>
          <w:sz w:val="22"/>
        </w:rPr>
        <w:t xml:space="preserve">               </w:t>
      </w:r>
    </w:p>
    <w:p w14:paraId="6E460815"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upływem terminu do składania ofert dokonał płatności należnych podatków, </w:t>
      </w:r>
      <w:r>
        <w:rPr>
          <w:rFonts w:asciiTheme="minorHAnsi" w:hAnsiTheme="minorHAnsi"/>
          <w:color w:val="000000"/>
          <w:kern w:val="144"/>
          <w:sz w:val="22"/>
        </w:rPr>
        <w:t xml:space="preserve"> </w:t>
      </w:r>
    </w:p>
    <w:p w14:paraId="0FB0F08A"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opłat lub składek na ubezpieczenia społeczne lub zdrowotne wraz z odsetkami </w:t>
      </w:r>
      <w:r>
        <w:rPr>
          <w:rFonts w:asciiTheme="minorHAnsi" w:hAnsiTheme="minorHAnsi"/>
          <w:color w:val="000000"/>
          <w:kern w:val="144"/>
          <w:sz w:val="22"/>
        </w:rPr>
        <w:t xml:space="preserve"> </w:t>
      </w:r>
    </w:p>
    <w:p w14:paraId="1208889F"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lub grzywnami lub zawarł wiążące porozumienie w sprawie spłaty tych </w:t>
      </w:r>
    </w:p>
    <w:p w14:paraId="6C6DEEDC"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należności;</w:t>
      </w:r>
    </w:p>
    <w:p w14:paraId="5071697A"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4.2.3.2. </w:t>
      </w:r>
      <w:r w:rsidRPr="00902C21">
        <w:rPr>
          <w:rFonts w:asciiTheme="minorHAnsi" w:hAnsiTheme="minorHAnsi"/>
          <w:color w:val="000000"/>
          <w:kern w:val="144"/>
          <w:sz w:val="22"/>
        </w:rPr>
        <w:t xml:space="preserve">w stosunku do którego otwarto likwidację, ogłoszono upadłość, którego </w:t>
      </w:r>
      <w:r>
        <w:rPr>
          <w:rFonts w:asciiTheme="minorHAnsi" w:hAnsiTheme="minorHAnsi"/>
          <w:color w:val="000000"/>
          <w:kern w:val="144"/>
          <w:sz w:val="22"/>
        </w:rPr>
        <w:t xml:space="preserve"> </w:t>
      </w:r>
    </w:p>
    <w:p w14:paraId="29E85B64"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aktywami zarządza likwidator lub sąd, zawarł układ z wierzycielami, którego </w:t>
      </w:r>
    </w:p>
    <w:p w14:paraId="5206DEA6"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działalność gospodarcza jest zawieszona albo znajduje się on w innej tego rodzaju </w:t>
      </w:r>
    </w:p>
    <w:p w14:paraId="6C985F8B"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sytuacji wynikającej z podobnej procedury przewidzianej w przepisach miejsca </w:t>
      </w:r>
      <w:r>
        <w:rPr>
          <w:rFonts w:asciiTheme="minorHAnsi" w:hAnsiTheme="minorHAnsi"/>
          <w:color w:val="000000"/>
          <w:kern w:val="144"/>
          <w:sz w:val="22"/>
        </w:rPr>
        <w:t xml:space="preserve"> </w:t>
      </w:r>
    </w:p>
    <w:p w14:paraId="2C963E26"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wszczęcia tej procedury;</w:t>
      </w:r>
    </w:p>
    <w:p w14:paraId="1ADB0BF4"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4.2.3.3. </w:t>
      </w:r>
      <w:r w:rsidRPr="00902C21">
        <w:rPr>
          <w:rFonts w:asciiTheme="minorHAnsi" w:hAnsiTheme="minorHAnsi"/>
          <w:color w:val="000000"/>
          <w:kern w:val="144"/>
          <w:sz w:val="22"/>
        </w:rPr>
        <w:t xml:space="preserve">który podlega wykluczeniu na podstawie art. 7.1. ustawy z dnia 13 kwietnia </w:t>
      </w:r>
      <w:r>
        <w:rPr>
          <w:rFonts w:asciiTheme="minorHAnsi" w:hAnsiTheme="minorHAnsi"/>
          <w:color w:val="000000"/>
          <w:kern w:val="144"/>
          <w:sz w:val="22"/>
        </w:rPr>
        <w:t xml:space="preserve">                                  </w:t>
      </w:r>
    </w:p>
    <w:p w14:paraId="60664271"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2022r. o szczególnych rozwiązaniach w zakresie przeciwdziałania wspieraniu </w:t>
      </w:r>
      <w:r>
        <w:rPr>
          <w:rFonts w:asciiTheme="minorHAnsi" w:hAnsiTheme="minorHAnsi"/>
          <w:color w:val="000000"/>
          <w:kern w:val="144"/>
          <w:sz w:val="22"/>
        </w:rPr>
        <w:t xml:space="preserve"> </w:t>
      </w:r>
    </w:p>
    <w:p w14:paraId="4E94AC69" w14:textId="53A791A2" w:rsidR="003D57DB" w:rsidRPr="005B7071" w:rsidRDefault="00902C21" w:rsidP="003D57DB">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agresji na Ukrainę oraz służących ochronie bezpieczeństwa narodowego</w:t>
      </w:r>
      <w:r w:rsidR="008815F0">
        <w:rPr>
          <w:rFonts w:asciiTheme="minorHAnsi" w:hAnsiTheme="minorHAnsi"/>
          <w:color w:val="000000"/>
          <w:kern w:val="144"/>
          <w:sz w:val="22"/>
        </w:rPr>
        <w:t>.</w:t>
      </w:r>
      <w:r w:rsidRPr="00902C21">
        <w:rPr>
          <w:rFonts w:asciiTheme="minorHAnsi" w:hAnsiTheme="minorHAnsi"/>
          <w:color w:val="000000"/>
          <w:kern w:val="144"/>
          <w:sz w:val="22"/>
        </w:rPr>
        <w:t xml:space="preserve"> </w:t>
      </w:r>
      <w:r>
        <w:rPr>
          <w:rFonts w:asciiTheme="minorHAnsi" w:hAnsiTheme="minorHAnsi"/>
          <w:color w:val="000000"/>
          <w:kern w:val="144"/>
          <w:sz w:val="22"/>
        </w:rPr>
        <w:t xml:space="preserve">                       </w:t>
      </w:r>
    </w:p>
    <w:p w14:paraId="0A7FBC6F" w14:textId="258B6E88" w:rsidR="00902C21" w:rsidRPr="00902C21" w:rsidRDefault="00902C21" w:rsidP="003D57DB">
      <w:pPr>
        <w:spacing w:line="360" w:lineRule="auto"/>
        <w:rPr>
          <w:rFonts w:asciiTheme="minorHAnsi" w:hAnsiTheme="minorHAnsi"/>
          <w:color w:val="000000"/>
          <w:kern w:val="144"/>
          <w:sz w:val="22"/>
        </w:rPr>
      </w:pPr>
      <w:r>
        <w:rPr>
          <w:rFonts w:asciiTheme="minorHAnsi" w:hAnsiTheme="minorHAnsi"/>
          <w:color w:val="000000"/>
          <w:kern w:val="144"/>
          <w:sz w:val="22"/>
        </w:rPr>
        <w:tab/>
      </w:r>
      <w:r>
        <w:rPr>
          <w:rFonts w:asciiTheme="minorHAnsi" w:hAnsiTheme="minorHAnsi"/>
          <w:color w:val="000000"/>
          <w:kern w:val="144"/>
          <w:sz w:val="22"/>
        </w:rPr>
        <w:tab/>
      </w:r>
    </w:p>
    <w:p w14:paraId="616CA000" w14:textId="77777777" w:rsidR="00A27414" w:rsidRDefault="00A27414" w:rsidP="00FA3D3D">
      <w:pPr>
        <w:pStyle w:val="Nagwek2"/>
        <w:numPr>
          <w:ilvl w:val="1"/>
          <w:numId w:val="3"/>
        </w:numPr>
        <w:spacing w:before="120" w:after="120" w:line="276" w:lineRule="auto"/>
        <w:rPr>
          <w:b/>
        </w:rPr>
      </w:pPr>
      <w:bookmarkStart w:id="170" w:name="_Toc32567128"/>
      <w:bookmarkStart w:id="171" w:name="_Toc32567566"/>
      <w:bookmarkStart w:id="172" w:name="_Toc227839056"/>
      <w:r w:rsidRPr="00C268C6">
        <w:rPr>
          <w:b/>
        </w:rPr>
        <w:lastRenderedPageBreak/>
        <w:t>OFERTA I JEJ WYMOGI FORMALNE</w:t>
      </w:r>
      <w:bookmarkEnd w:id="170"/>
      <w:bookmarkEnd w:id="171"/>
      <w:bookmarkEnd w:id="172"/>
      <w:r w:rsidRPr="00C268C6">
        <w:rPr>
          <w:b/>
        </w:rPr>
        <w:t xml:space="preserve"> </w:t>
      </w:r>
    </w:p>
    <w:p w14:paraId="1F430A40" w14:textId="77777777" w:rsidR="006A4A82" w:rsidRPr="00D04C09" w:rsidRDefault="006A4A82" w:rsidP="00FA3D3D">
      <w:pPr>
        <w:pStyle w:val="Akapitzlist"/>
        <w:numPr>
          <w:ilvl w:val="2"/>
          <w:numId w:val="3"/>
        </w:numPr>
        <w:shd w:val="clear" w:color="auto" w:fill="FFFFFF"/>
        <w:tabs>
          <w:tab w:val="left" w:pos="288"/>
        </w:tabs>
        <w:spacing w:before="120" w:after="120"/>
        <w:ind w:left="1276" w:hanging="709"/>
        <w:contextualSpacing w:val="0"/>
        <w:jc w:val="both"/>
        <w:rPr>
          <w:rFonts w:asciiTheme="minorHAnsi" w:hAnsiTheme="minorHAnsi"/>
          <w:color w:val="000000"/>
          <w:kern w:val="144"/>
          <w:sz w:val="22"/>
        </w:rPr>
      </w:pPr>
      <w:r w:rsidRPr="00190654">
        <w:rPr>
          <w:rFonts w:asciiTheme="minorHAnsi" w:hAnsiTheme="minorHAnsi"/>
          <w:kern w:val="144"/>
          <w:sz w:val="22"/>
        </w:rPr>
        <w:t>Ofertę składa się na</w:t>
      </w:r>
      <w:r w:rsidR="00A647F7" w:rsidRPr="00D04C09">
        <w:rPr>
          <w:rFonts w:asciiTheme="minorHAnsi" w:hAnsiTheme="minorHAnsi"/>
          <w:kern w:val="144"/>
          <w:sz w:val="22"/>
        </w:rPr>
        <w:t xml:space="preserve"> Formularzu oferty stanowiącym </w:t>
      </w:r>
      <w:r w:rsidR="00A647F7" w:rsidRPr="007A686E">
        <w:rPr>
          <w:rFonts w:asciiTheme="minorHAnsi" w:hAnsiTheme="minorHAnsi"/>
          <w:kern w:val="144"/>
          <w:sz w:val="22"/>
        </w:rPr>
        <w:t>Z</w:t>
      </w:r>
      <w:r w:rsidRPr="007A686E">
        <w:rPr>
          <w:rFonts w:asciiTheme="minorHAnsi" w:hAnsiTheme="minorHAnsi"/>
          <w:kern w:val="144"/>
          <w:sz w:val="22"/>
        </w:rPr>
        <w:t xml:space="preserve">ałącznik nr </w:t>
      </w:r>
      <w:r w:rsidR="003E555A" w:rsidRPr="007A686E">
        <w:rPr>
          <w:rFonts w:asciiTheme="minorHAnsi" w:hAnsiTheme="minorHAnsi"/>
          <w:kern w:val="144"/>
          <w:sz w:val="22"/>
        </w:rPr>
        <w:t>1</w:t>
      </w:r>
      <w:r w:rsidRPr="007A686E">
        <w:rPr>
          <w:rFonts w:asciiTheme="minorHAnsi" w:hAnsiTheme="minorHAnsi"/>
          <w:kern w:val="144"/>
          <w:sz w:val="22"/>
        </w:rPr>
        <w:t xml:space="preserve"> do</w:t>
      </w:r>
      <w:r w:rsidRPr="00D04C09">
        <w:rPr>
          <w:rFonts w:asciiTheme="minorHAnsi" w:hAnsiTheme="minorHAnsi"/>
          <w:kern w:val="144"/>
          <w:sz w:val="22"/>
        </w:rPr>
        <w:t xml:space="preserve"> SWZ. </w:t>
      </w:r>
    </w:p>
    <w:p w14:paraId="69ED0274" w14:textId="77777777" w:rsidR="006A4A82" w:rsidRPr="00051552" w:rsidRDefault="006A4A82" w:rsidP="00D563CF">
      <w:pPr>
        <w:pStyle w:val="Akapitzlist"/>
        <w:shd w:val="clear" w:color="auto" w:fill="FFFFFF"/>
        <w:tabs>
          <w:tab w:val="left" w:pos="288"/>
        </w:tabs>
        <w:spacing w:before="120" w:after="120"/>
        <w:ind w:left="1276"/>
        <w:contextualSpacing w:val="0"/>
        <w:jc w:val="both"/>
        <w:rPr>
          <w:rFonts w:asciiTheme="minorHAnsi" w:hAnsiTheme="minorHAnsi"/>
          <w:color w:val="000000"/>
          <w:kern w:val="144"/>
          <w:sz w:val="22"/>
        </w:rPr>
      </w:pPr>
      <w:r w:rsidRPr="00051552">
        <w:rPr>
          <w:rFonts w:asciiTheme="minorHAnsi" w:hAnsiTheme="minorHAnsi"/>
          <w:kern w:val="144"/>
          <w:sz w:val="22"/>
        </w:rPr>
        <w:t xml:space="preserve">Na Ofertę składa się: </w:t>
      </w:r>
    </w:p>
    <w:p w14:paraId="448407BD" w14:textId="77777777" w:rsidR="006A4A82" w:rsidRPr="00146BA8" w:rsidRDefault="006A4A82" w:rsidP="00FA3D3D">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146BA8">
        <w:rPr>
          <w:rFonts w:asciiTheme="minorHAnsi" w:hAnsiTheme="minorHAnsi"/>
          <w:color w:val="000000" w:themeColor="text1"/>
          <w:kern w:val="144"/>
          <w:sz w:val="22"/>
        </w:rPr>
        <w:t>Formula</w:t>
      </w:r>
      <w:r w:rsidR="00A647F7" w:rsidRPr="00146BA8">
        <w:rPr>
          <w:rFonts w:asciiTheme="minorHAnsi" w:hAnsiTheme="minorHAnsi"/>
          <w:color w:val="000000" w:themeColor="text1"/>
          <w:kern w:val="144"/>
          <w:sz w:val="22"/>
        </w:rPr>
        <w:t>rz oferty wypełniony zgodnie z Z</w:t>
      </w:r>
      <w:r w:rsidRPr="00146BA8">
        <w:rPr>
          <w:rFonts w:asciiTheme="minorHAnsi" w:hAnsiTheme="minorHAnsi"/>
          <w:color w:val="000000" w:themeColor="text1"/>
          <w:kern w:val="144"/>
          <w:sz w:val="22"/>
        </w:rPr>
        <w:t xml:space="preserve">ałącznikiem nr </w:t>
      </w:r>
      <w:r w:rsidR="003E555A" w:rsidRPr="00146BA8">
        <w:rPr>
          <w:rFonts w:asciiTheme="minorHAnsi" w:hAnsiTheme="minorHAnsi"/>
          <w:color w:val="000000" w:themeColor="text1"/>
          <w:kern w:val="144"/>
          <w:sz w:val="22"/>
        </w:rPr>
        <w:t>1</w:t>
      </w:r>
      <w:r w:rsidR="00A647F7" w:rsidRPr="00146BA8">
        <w:rPr>
          <w:rFonts w:asciiTheme="minorHAnsi" w:hAnsiTheme="minorHAnsi"/>
          <w:color w:val="000000" w:themeColor="text1"/>
          <w:kern w:val="144"/>
          <w:sz w:val="22"/>
        </w:rPr>
        <w:t xml:space="preserve"> </w:t>
      </w:r>
      <w:r w:rsidRPr="00146BA8">
        <w:rPr>
          <w:rFonts w:asciiTheme="minorHAnsi" w:hAnsiTheme="minorHAnsi"/>
          <w:color w:val="000000" w:themeColor="text1"/>
          <w:kern w:val="144"/>
          <w:sz w:val="22"/>
        </w:rPr>
        <w:t>do SWZ,</w:t>
      </w:r>
    </w:p>
    <w:p w14:paraId="5474618F" w14:textId="535C9C0D" w:rsidR="0076268B" w:rsidRPr="00146BA8" w:rsidRDefault="00190654" w:rsidP="00146BA8">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sz w:val="22"/>
        </w:rPr>
      </w:pPr>
      <w:r w:rsidRPr="00146BA8">
        <w:rPr>
          <w:rFonts w:asciiTheme="minorHAnsi" w:hAnsiTheme="minorHAnsi"/>
          <w:color w:val="000000" w:themeColor="text1"/>
          <w:sz w:val="22"/>
        </w:rPr>
        <w:t>Oświadczenie dotyczące przesłanek wykluczenia z postępowania</w:t>
      </w:r>
      <w:r w:rsidR="006013A8" w:rsidRPr="00146BA8">
        <w:rPr>
          <w:rFonts w:asciiTheme="minorHAnsi" w:hAnsiTheme="minorHAnsi"/>
          <w:color w:val="000000" w:themeColor="text1"/>
          <w:sz w:val="22"/>
        </w:rPr>
        <w:t xml:space="preserve"> oraz spełnienia warunków udziału w postępowaniu</w:t>
      </w:r>
      <w:r w:rsidRPr="00146BA8">
        <w:rPr>
          <w:rFonts w:asciiTheme="minorHAnsi" w:hAnsiTheme="minorHAnsi"/>
          <w:color w:val="000000" w:themeColor="text1"/>
          <w:sz w:val="22"/>
        </w:rPr>
        <w:t xml:space="preserve"> (</w:t>
      </w:r>
      <w:r w:rsidRPr="00112E0A">
        <w:rPr>
          <w:rFonts w:asciiTheme="minorHAnsi" w:hAnsiTheme="minorHAnsi"/>
          <w:color w:val="000000" w:themeColor="text1"/>
          <w:sz w:val="22"/>
        </w:rPr>
        <w:t>załącznik nr 5A do SWZ),</w:t>
      </w:r>
    </w:p>
    <w:p w14:paraId="562EE25D" w14:textId="360CFB91" w:rsidR="0076268B" w:rsidRPr="00112E0A" w:rsidRDefault="0076268B" w:rsidP="00146BA8">
      <w:pPr>
        <w:pStyle w:val="Akapitzlist"/>
        <w:numPr>
          <w:ilvl w:val="3"/>
          <w:numId w:val="3"/>
        </w:numPr>
        <w:shd w:val="clear" w:color="auto" w:fill="FFFFFF"/>
        <w:spacing w:before="120" w:after="120"/>
        <w:ind w:left="2127" w:hanging="851"/>
        <w:contextualSpacing w:val="0"/>
        <w:jc w:val="both"/>
        <w:rPr>
          <w:rFonts w:asciiTheme="minorHAnsi" w:hAnsiTheme="minorHAnsi"/>
          <w:bCs/>
          <w:color w:val="000000" w:themeColor="text1"/>
          <w:sz w:val="22"/>
        </w:rPr>
      </w:pPr>
      <w:r w:rsidRPr="00112E0A">
        <w:rPr>
          <w:rFonts w:asciiTheme="minorHAnsi" w:hAnsiTheme="minorHAnsi"/>
          <w:color w:val="000000" w:themeColor="text1"/>
          <w:kern w:val="144"/>
          <w:sz w:val="22"/>
        </w:rPr>
        <w:t>Oświadczenie</w:t>
      </w:r>
      <w:r w:rsidRPr="00112E0A">
        <w:rPr>
          <w:rFonts w:asciiTheme="minorHAnsi" w:hAnsiTheme="minorHAnsi"/>
          <w:color w:val="000000" w:themeColor="text1"/>
          <w:sz w:val="22"/>
        </w:rPr>
        <w:t xml:space="preserve"> wykonawcy </w:t>
      </w:r>
      <w:r w:rsidRPr="00112E0A">
        <w:rPr>
          <w:rFonts w:asciiTheme="minorHAnsi" w:hAnsiTheme="minorHAnsi" w:cstheme="minorHAnsi"/>
          <w:color w:val="000000" w:themeColor="text1"/>
          <w:sz w:val="22"/>
        </w:rPr>
        <w:t xml:space="preserve">o niepodleganiu </w:t>
      </w:r>
      <w:r w:rsidRPr="00112E0A">
        <w:rPr>
          <w:rFonts w:asciiTheme="minorHAnsi" w:hAnsiTheme="minorHAnsi"/>
          <w:bCs/>
          <w:color w:val="000000" w:themeColor="text1"/>
          <w:sz w:val="22"/>
        </w:rPr>
        <w:t>wykluczeniu na podstawie art. 7.1. ustawy z dnia 13 kwietnia 2022 r. o szczególnych rozwiązaniach w zakresie przeciwdziałania wspieraniu agresji na Ukrainę oraz służących ochronie bezpieczeń</w:t>
      </w:r>
      <w:r w:rsidR="00310920" w:rsidRPr="00112E0A">
        <w:rPr>
          <w:rFonts w:asciiTheme="minorHAnsi" w:hAnsiTheme="minorHAnsi"/>
          <w:bCs/>
          <w:color w:val="000000" w:themeColor="text1"/>
          <w:sz w:val="22"/>
        </w:rPr>
        <w:t xml:space="preserve">stwa narodowego (Załącznik Nr </w:t>
      </w:r>
      <w:r w:rsidR="00174AE4" w:rsidRPr="00112E0A">
        <w:rPr>
          <w:rFonts w:asciiTheme="minorHAnsi" w:hAnsiTheme="minorHAnsi"/>
          <w:bCs/>
          <w:color w:val="000000" w:themeColor="text1"/>
          <w:sz w:val="22"/>
        </w:rPr>
        <w:t>7</w:t>
      </w:r>
      <w:r w:rsidRPr="00112E0A">
        <w:rPr>
          <w:rFonts w:asciiTheme="minorHAnsi" w:hAnsiTheme="minorHAnsi"/>
          <w:bCs/>
          <w:color w:val="000000" w:themeColor="text1"/>
          <w:sz w:val="22"/>
        </w:rPr>
        <w:t xml:space="preserve"> do SWZ).</w:t>
      </w:r>
      <w:r w:rsidRPr="00112E0A">
        <w:rPr>
          <w:rFonts w:asciiTheme="minorHAnsi" w:hAnsiTheme="minorHAnsi" w:cstheme="minorHAnsi"/>
          <w:color w:val="000000" w:themeColor="text1"/>
          <w:sz w:val="22"/>
        </w:rPr>
        <w:t xml:space="preserve"> </w:t>
      </w:r>
    </w:p>
    <w:p w14:paraId="5FAEE6C5" w14:textId="562895AE" w:rsidR="00F30685" w:rsidRPr="002A382E" w:rsidRDefault="00E53101" w:rsidP="00FA3D3D">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sz w:val="22"/>
        </w:rPr>
      </w:pPr>
      <w:r w:rsidRPr="002A382E">
        <w:rPr>
          <w:rFonts w:asciiTheme="minorHAnsi" w:hAnsiTheme="minorHAnsi"/>
          <w:color w:val="000000" w:themeColor="text1"/>
          <w:sz w:val="22"/>
        </w:rPr>
        <w:t>Przedmiotowe środki dowodowe, o których mowa w pkt. 2.</w:t>
      </w:r>
      <w:r w:rsidR="00660BC2" w:rsidRPr="002A382E">
        <w:rPr>
          <w:rFonts w:asciiTheme="minorHAnsi" w:hAnsiTheme="minorHAnsi"/>
          <w:color w:val="000000" w:themeColor="text1"/>
          <w:sz w:val="22"/>
        </w:rPr>
        <w:t>1</w:t>
      </w:r>
      <w:r w:rsidRPr="002A382E">
        <w:rPr>
          <w:rFonts w:asciiTheme="minorHAnsi" w:hAnsiTheme="minorHAnsi"/>
          <w:color w:val="000000" w:themeColor="text1"/>
          <w:sz w:val="22"/>
        </w:rPr>
        <w:t>.</w:t>
      </w:r>
      <w:r w:rsidR="006D7BEF" w:rsidRPr="002A382E">
        <w:rPr>
          <w:rFonts w:asciiTheme="minorHAnsi" w:hAnsiTheme="minorHAnsi"/>
          <w:color w:val="000000" w:themeColor="text1"/>
          <w:sz w:val="22"/>
        </w:rPr>
        <w:t>5</w:t>
      </w:r>
      <w:r w:rsidRPr="002A382E">
        <w:rPr>
          <w:rFonts w:asciiTheme="minorHAnsi" w:hAnsiTheme="minorHAnsi"/>
          <w:color w:val="000000" w:themeColor="text1"/>
          <w:sz w:val="22"/>
        </w:rPr>
        <w:t xml:space="preserve"> SWZ</w:t>
      </w:r>
    </w:p>
    <w:p w14:paraId="777515BD" w14:textId="211AD4E7" w:rsidR="003444B5" w:rsidRPr="002A382E" w:rsidRDefault="003444B5" w:rsidP="00FA3D3D">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sz w:val="22"/>
        </w:rPr>
      </w:pPr>
      <w:r w:rsidRPr="002A382E">
        <w:rPr>
          <w:rFonts w:asciiTheme="minorHAnsi" w:hAnsiTheme="minorHAnsi"/>
          <w:color w:val="000000" w:themeColor="text1"/>
          <w:sz w:val="22"/>
        </w:rPr>
        <w:t xml:space="preserve">Potwierdzenie wpłaty wadium  </w:t>
      </w:r>
    </w:p>
    <w:p w14:paraId="1A8769E6" w14:textId="655D2166" w:rsidR="00B777BE" w:rsidRPr="00146BA8" w:rsidRDefault="00B777BE" w:rsidP="00FA3D3D">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b/>
          <w:bCs/>
          <w:color w:val="000000" w:themeColor="text1"/>
          <w:sz w:val="22"/>
        </w:rPr>
      </w:pPr>
      <w:r w:rsidRPr="00146BA8">
        <w:rPr>
          <w:rFonts w:asciiTheme="minorHAnsi" w:hAnsiTheme="minorHAnsi"/>
          <w:b/>
          <w:bCs/>
          <w:color w:val="000000" w:themeColor="text1"/>
          <w:sz w:val="22"/>
        </w:rPr>
        <w:t>Inne dokumenty wymienione w pkt. 4.4.1 SWZ, jeśli dotyczą.</w:t>
      </w:r>
    </w:p>
    <w:p w14:paraId="53D7FD5D" w14:textId="77777777" w:rsidR="00190654" w:rsidRPr="00310920" w:rsidRDefault="000F05A2" w:rsidP="00FA3D3D">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sz w:val="22"/>
        </w:rPr>
      </w:pPr>
      <w:r w:rsidRPr="00310920">
        <w:rPr>
          <w:rFonts w:asciiTheme="minorHAnsi" w:hAnsiTheme="minorHAnsi"/>
          <w:color w:val="000000"/>
          <w:kern w:val="144"/>
          <w:sz w:val="22"/>
        </w:rPr>
        <w:t>Oświadczenia i dokumenty składane na podstawie wezwania Zamawiającego                    pkt 4.4.2.</w:t>
      </w:r>
    </w:p>
    <w:p w14:paraId="201FC4E9" w14:textId="77777777" w:rsidR="006A4A82" w:rsidRPr="00D04C09" w:rsidRDefault="006A4A82" w:rsidP="00FA3D3D">
      <w:pPr>
        <w:pStyle w:val="Akapitzlist"/>
        <w:numPr>
          <w:ilvl w:val="2"/>
          <w:numId w:val="3"/>
        </w:numPr>
        <w:shd w:val="clear" w:color="auto" w:fill="FFFFFF"/>
        <w:tabs>
          <w:tab w:val="left" w:pos="288"/>
        </w:tabs>
        <w:spacing w:before="120" w:after="120"/>
        <w:ind w:left="1276" w:hanging="709"/>
        <w:contextualSpacing w:val="0"/>
        <w:jc w:val="both"/>
        <w:rPr>
          <w:rFonts w:asciiTheme="minorHAnsi" w:hAnsiTheme="minorHAnsi"/>
          <w:kern w:val="144"/>
          <w:sz w:val="22"/>
        </w:rPr>
      </w:pPr>
      <w:r w:rsidRPr="00D04C09">
        <w:rPr>
          <w:rFonts w:asciiTheme="minorHAnsi" w:hAnsiTheme="minorHAnsi"/>
          <w:color w:val="000000"/>
          <w:kern w:val="144"/>
          <w:sz w:val="22"/>
        </w:rPr>
        <w:t>Oferta musi spełniać następujące wymogi:</w:t>
      </w:r>
    </w:p>
    <w:p w14:paraId="7DD1D63D" w14:textId="77777777" w:rsidR="00A647F7" w:rsidRPr="006D6278" w:rsidRDefault="00A647F7" w:rsidP="00FA3D3D">
      <w:pPr>
        <w:pStyle w:val="Akapitzlist"/>
        <w:numPr>
          <w:ilvl w:val="3"/>
          <w:numId w:val="3"/>
        </w:numPr>
        <w:shd w:val="clear" w:color="auto" w:fill="FFFFFF"/>
        <w:spacing w:before="120" w:after="120"/>
        <w:ind w:left="2127" w:hanging="851"/>
        <w:contextualSpacing w:val="0"/>
        <w:jc w:val="both"/>
        <w:rPr>
          <w:rFonts w:asciiTheme="minorHAnsi" w:hAnsiTheme="minorHAnsi"/>
          <w:color w:val="000000"/>
          <w:kern w:val="144"/>
          <w:sz w:val="22"/>
        </w:rPr>
      </w:pPr>
      <w:r w:rsidRPr="006D6278">
        <w:rPr>
          <w:rFonts w:asciiTheme="minorHAnsi" w:hAnsiTheme="minorHAnsi"/>
          <w:color w:val="000000"/>
          <w:kern w:val="144"/>
          <w:sz w:val="22"/>
        </w:rPr>
        <w:t>Wykonawca może złożyć jedną ofertę</w:t>
      </w:r>
      <w:r w:rsidR="00FA3D3D">
        <w:rPr>
          <w:rFonts w:asciiTheme="minorHAnsi" w:hAnsiTheme="minorHAnsi"/>
          <w:color w:val="000000"/>
          <w:kern w:val="144"/>
          <w:sz w:val="22"/>
        </w:rPr>
        <w:t xml:space="preserve"> na daną część postępowania</w:t>
      </w:r>
      <w:r w:rsidRPr="006D6278">
        <w:rPr>
          <w:rFonts w:asciiTheme="minorHAnsi" w:hAnsiTheme="minorHAnsi"/>
          <w:color w:val="000000"/>
          <w:kern w:val="144"/>
          <w:sz w:val="22"/>
        </w:rPr>
        <w:t>. Złożenie więcej niż jednej oferty spowoduje odrzucenie wszystkich ofert złożonych przez Wykonawcę</w:t>
      </w:r>
      <w:r w:rsidR="00FA3D3D">
        <w:rPr>
          <w:rFonts w:asciiTheme="minorHAnsi" w:hAnsiTheme="minorHAnsi"/>
          <w:color w:val="000000"/>
          <w:kern w:val="144"/>
          <w:sz w:val="22"/>
        </w:rPr>
        <w:t xml:space="preserve"> do tej części</w:t>
      </w:r>
      <w:r w:rsidRPr="006D6278">
        <w:rPr>
          <w:rFonts w:asciiTheme="minorHAnsi" w:hAnsiTheme="minorHAnsi"/>
          <w:color w:val="000000"/>
          <w:kern w:val="144"/>
          <w:sz w:val="22"/>
        </w:rPr>
        <w:t>.</w:t>
      </w:r>
    </w:p>
    <w:p w14:paraId="7614D9D1" w14:textId="77777777" w:rsidR="00FA3D3D" w:rsidRDefault="008815F0" w:rsidP="00FA3D3D">
      <w:pPr>
        <w:pStyle w:val="Akapitzlist"/>
        <w:numPr>
          <w:ilvl w:val="3"/>
          <w:numId w:val="3"/>
        </w:numPr>
        <w:shd w:val="clear" w:color="auto" w:fill="FFFFFF"/>
        <w:spacing w:before="120" w:after="120"/>
        <w:ind w:left="2127" w:hanging="851"/>
        <w:jc w:val="both"/>
        <w:rPr>
          <w:rFonts w:asciiTheme="minorHAnsi" w:hAnsiTheme="minorHAnsi"/>
          <w:color w:val="000000"/>
          <w:kern w:val="144"/>
          <w:sz w:val="22"/>
        </w:rPr>
      </w:pPr>
      <w:r w:rsidRPr="00FA3D3D">
        <w:rPr>
          <w:rFonts w:asciiTheme="minorHAnsi" w:hAnsiTheme="minorHAnsi"/>
          <w:color w:val="000000"/>
          <w:kern w:val="144"/>
          <w:sz w:val="22"/>
        </w:rPr>
        <w:t>Oferta musi być złożona pod rygorem nieważności w formie elektronicznej lub postaci elektronicznej opatrzonej podpisem zaufanym lub podpisem osobistym za pośrednictwem Platformy zakupowej. Platforma zakupowa jest dostępna pod adrese</w:t>
      </w:r>
      <w:r w:rsidR="00FA3D3D" w:rsidRPr="00C15AB5">
        <w:rPr>
          <w:rFonts w:asciiTheme="minorHAnsi" w:hAnsiTheme="minorHAnsi"/>
          <w:kern w:val="144"/>
          <w:sz w:val="22"/>
        </w:rPr>
        <w:t xml:space="preserve">m </w:t>
      </w:r>
      <w:hyperlink r:id="rId28" w:history="1">
        <w:r w:rsidR="00FA3D3D" w:rsidRPr="00C15AB5">
          <w:rPr>
            <w:rStyle w:val="Hipercze"/>
            <w:rFonts w:asciiTheme="minorHAnsi" w:hAnsiTheme="minorHAnsi"/>
            <w:color w:val="auto"/>
            <w:kern w:val="144"/>
            <w:sz w:val="22"/>
            <w:u w:val="none"/>
          </w:rPr>
          <w:t>https://zus.ezamawiajacy.pl/</w:t>
        </w:r>
      </w:hyperlink>
    </w:p>
    <w:p w14:paraId="18F52A47" w14:textId="77777777" w:rsidR="00FA3D3D" w:rsidRPr="00FA3D3D" w:rsidRDefault="008815F0" w:rsidP="00FA3D3D">
      <w:pPr>
        <w:pStyle w:val="Akapitzlist"/>
        <w:shd w:val="clear" w:color="auto" w:fill="FFFFFF"/>
        <w:spacing w:before="120" w:after="120"/>
        <w:ind w:left="2127"/>
        <w:jc w:val="both"/>
        <w:rPr>
          <w:rFonts w:asciiTheme="minorHAnsi" w:hAnsiTheme="minorHAnsi"/>
          <w:color w:val="000000"/>
          <w:kern w:val="144"/>
          <w:sz w:val="22"/>
        </w:rPr>
      </w:pPr>
      <w:r w:rsidRPr="00FA3D3D">
        <w:rPr>
          <w:rFonts w:asciiTheme="minorHAnsi" w:hAnsiTheme="minorHAnsi"/>
          <w:color w:val="000000"/>
          <w:kern w:val="144"/>
          <w:sz w:val="22"/>
        </w:rPr>
        <w:t xml:space="preserve"> </w:t>
      </w:r>
      <w:r w:rsidR="00FA3D3D" w:rsidRPr="00FA3D3D">
        <w:rPr>
          <w:rFonts w:asciiTheme="minorHAnsi" w:hAnsiTheme="minorHAnsi"/>
          <w:color w:val="000000"/>
          <w:kern w:val="144"/>
          <w:sz w:val="22"/>
        </w:rPr>
        <w:t xml:space="preserve"> </w:t>
      </w:r>
    </w:p>
    <w:p w14:paraId="1063A94E" w14:textId="01F2EE54" w:rsidR="00FA3D3D" w:rsidRPr="00377E4D" w:rsidRDefault="008815F0" w:rsidP="00FA3D3D">
      <w:pPr>
        <w:pStyle w:val="Akapitzlist"/>
        <w:shd w:val="clear" w:color="auto" w:fill="FFFFFF"/>
        <w:spacing w:before="120" w:after="120"/>
        <w:ind w:left="2127"/>
        <w:jc w:val="both"/>
        <w:rPr>
          <w:rFonts w:asciiTheme="minorHAnsi" w:hAnsiTheme="minorHAnsi"/>
          <w:strike/>
          <w:color w:val="FF0000"/>
          <w:kern w:val="144"/>
          <w:sz w:val="22"/>
        </w:rPr>
      </w:pPr>
      <w:r w:rsidRPr="00FA3D3D">
        <w:rPr>
          <w:rFonts w:asciiTheme="minorHAnsi" w:hAnsiTheme="minorHAnsi"/>
          <w:color w:val="000000"/>
          <w:kern w:val="144"/>
          <w:sz w:val="22"/>
        </w:rPr>
        <w:t xml:space="preserve">Treść oferty musi być zgodna z treścią SWZ. Formularz oferty powinien zostać sporządzony przez Wykonawcę na podstawie wzoru, stanowiącego </w:t>
      </w:r>
      <w:r w:rsidRPr="00FA3D3D">
        <w:rPr>
          <w:rFonts w:asciiTheme="minorHAnsi" w:hAnsiTheme="minorHAnsi"/>
          <w:b/>
          <w:bCs/>
          <w:color w:val="000000"/>
          <w:kern w:val="144"/>
          <w:sz w:val="22"/>
        </w:rPr>
        <w:t xml:space="preserve">Załącznik nr 1 do SWZ. </w:t>
      </w:r>
    </w:p>
    <w:p w14:paraId="5A62E210" w14:textId="77777777" w:rsidR="008815F0" w:rsidRPr="007D4F1A" w:rsidRDefault="008815F0" w:rsidP="007D4F1A">
      <w:pPr>
        <w:pStyle w:val="Akapitzlist"/>
        <w:shd w:val="clear" w:color="auto" w:fill="FFFFFF"/>
        <w:spacing w:before="120" w:after="120"/>
        <w:ind w:left="2127"/>
        <w:jc w:val="both"/>
        <w:rPr>
          <w:rFonts w:asciiTheme="minorHAnsi" w:hAnsiTheme="minorHAnsi"/>
          <w:color w:val="000000"/>
          <w:kern w:val="144"/>
          <w:sz w:val="22"/>
        </w:rPr>
      </w:pPr>
      <w:r w:rsidRPr="00FA3D3D">
        <w:rPr>
          <w:rFonts w:asciiTheme="minorHAnsi" w:hAnsiTheme="minorHAnsi"/>
          <w:color w:val="000000"/>
          <w:kern w:val="144"/>
          <w:sz w:val="22"/>
        </w:rPr>
        <w:t>Zaleca się format .pdf, .</w:t>
      </w:r>
      <w:proofErr w:type="spellStart"/>
      <w:r w:rsidRPr="00FA3D3D">
        <w:rPr>
          <w:rFonts w:asciiTheme="minorHAnsi" w:hAnsiTheme="minorHAnsi"/>
          <w:color w:val="000000"/>
          <w:kern w:val="144"/>
          <w:sz w:val="22"/>
        </w:rPr>
        <w:t>doc</w:t>
      </w:r>
      <w:proofErr w:type="spellEnd"/>
      <w:r w:rsidRPr="00FA3D3D">
        <w:rPr>
          <w:rFonts w:asciiTheme="minorHAnsi" w:hAnsiTheme="minorHAnsi"/>
          <w:color w:val="000000"/>
          <w:kern w:val="144"/>
          <w:sz w:val="22"/>
        </w:rPr>
        <w:t>, .</w:t>
      </w:r>
      <w:proofErr w:type="spellStart"/>
      <w:r w:rsidRPr="00FA3D3D">
        <w:rPr>
          <w:rFonts w:asciiTheme="minorHAnsi" w:hAnsiTheme="minorHAnsi"/>
          <w:color w:val="000000"/>
          <w:kern w:val="144"/>
          <w:sz w:val="22"/>
        </w:rPr>
        <w:t>docx</w:t>
      </w:r>
      <w:proofErr w:type="spellEnd"/>
      <w:r w:rsidRPr="00FA3D3D">
        <w:rPr>
          <w:rFonts w:asciiTheme="minorHAnsi" w:hAnsiTheme="minorHAnsi"/>
          <w:color w:val="000000"/>
          <w:kern w:val="144"/>
          <w:sz w:val="22"/>
        </w:rPr>
        <w:t>., .xls, .</w:t>
      </w:r>
      <w:proofErr w:type="spellStart"/>
      <w:r w:rsidRPr="00FA3D3D">
        <w:rPr>
          <w:rFonts w:asciiTheme="minorHAnsi" w:hAnsiTheme="minorHAnsi"/>
          <w:color w:val="000000"/>
          <w:kern w:val="144"/>
          <w:sz w:val="22"/>
        </w:rPr>
        <w:t>xlsx</w:t>
      </w:r>
      <w:proofErr w:type="spellEnd"/>
      <w:r w:rsidRPr="00FA3D3D">
        <w:rPr>
          <w:rFonts w:asciiTheme="minorHAnsi" w:hAnsiTheme="minorHAnsi"/>
          <w:color w:val="000000"/>
          <w:kern w:val="144"/>
          <w:sz w:val="22"/>
        </w:rPr>
        <w:t>, .rtf,.</w:t>
      </w:r>
      <w:proofErr w:type="spellStart"/>
      <w:r w:rsidRPr="00FA3D3D">
        <w:rPr>
          <w:rFonts w:asciiTheme="minorHAnsi" w:hAnsiTheme="minorHAnsi"/>
          <w:color w:val="000000"/>
          <w:kern w:val="144"/>
          <w:sz w:val="22"/>
        </w:rPr>
        <w:t>xps</w:t>
      </w:r>
      <w:proofErr w:type="spellEnd"/>
      <w:r w:rsidRPr="00FA3D3D">
        <w:rPr>
          <w:rFonts w:asciiTheme="minorHAnsi" w:hAnsiTheme="minorHAnsi"/>
          <w:color w:val="000000"/>
          <w:kern w:val="144"/>
          <w:sz w:val="22"/>
        </w:rPr>
        <w:t>, .</w:t>
      </w:r>
      <w:proofErr w:type="spellStart"/>
      <w:r w:rsidRPr="00FA3D3D">
        <w:rPr>
          <w:rFonts w:asciiTheme="minorHAnsi" w:hAnsiTheme="minorHAnsi"/>
          <w:color w:val="000000"/>
          <w:kern w:val="144"/>
          <w:sz w:val="22"/>
        </w:rPr>
        <w:t>odt</w:t>
      </w:r>
      <w:proofErr w:type="spellEnd"/>
      <w:r w:rsidRPr="00FA3D3D">
        <w:rPr>
          <w:rFonts w:asciiTheme="minorHAnsi" w:hAnsiTheme="minorHAnsi"/>
          <w:color w:val="000000"/>
          <w:kern w:val="144"/>
          <w:sz w:val="22"/>
        </w:rPr>
        <w:t xml:space="preserve">, opatrzony kwalifikowanym podpisem elektronicznym, podpisem zaufanym lub podpisem osobistym. Oferty składane elektronicznie oraz każdy z załączników muszą być uprzednio podpisane kwalifikowanym podpisem elektronicznym, podpisem zaufanym lub podpisem osobistym przed ich załączeniem do Platformy zakupowej. W przypadku złożenia oferty w kilku plikach wymagania odnoszą się do każdego z nich. Zaleca się by oferta podpisywana kwalifikowanym </w:t>
      </w:r>
      <w:r w:rsidRPr="00FA3D3D">
        <w:rPr>
          <w:rFonts w:asciiTheme="minorHAnsi" w:hAnsiTheme="minorHAnsi"/>
          <w:color w:val="000000"/>
          <w:kern w:val="144"/>
          <w:sz w:val="22"/>
        </w:rPr>
        <w:lastRenderedPageBreak/>
        <w:t xml:space="preserve">podpisem elektronicznym była oznakowana kwalifikowanym znacznikiem czasu. </w:t>
      </w:r>
    </w:p>
    <w:p w14:paraId="1E8759A7" w14:textId="77777777" w:rsidR="003D0F54" w:rsidRPr="009C1B51" w:rsidRDefault="00A647F7" w:rsidP="009C1B51">
      <w:pPr>
        <w:pStyle w:val="Akapitzlist"/>
        <w:numPr>
          <w:ilvl w:val="3"/>
          <w:numId w:val="3"/>
        </w:numPr>
        <w:shd w:val="clear" w:color="auto" w:fill="FFFFFF"/>
        <w:spacing w:before="120" w:after="120"/>
        <w:ind w:left="2127" w:hanging="851"/>
        <w:contextualSpacing w:val="0"/>
        <w:jc w:val="both"/>
        <w:rPr>
          <w:rFonts w:asciiTheme="minorHAnsi" w:hAnsiTheme="minorHAnsi"/>
          <w:color w:val="000000"/>
          <w:kern w:val="144"/>
          <w:sz w:val="22"/>
        </w:rPr>
      </w:pPr>
      <w:r w:rsidRPr="00A647F7">
        <w:rPr>
          <w:rFonts w:asciiTheme="minorHAnsi" w:hAnsiTheme="minorHAnsi"/>
          <w:color w:val="000000"/>
          <w:kern w:val="144"/>
          <w:sz w:val="22"/>
        </w:rPr>
        <w:t>Oferta wraz z załącznikami powinna być podpisana przez osobę upoważnioną do reprezentowania Wykonawcy. Oferta musi być podpisana kwalifikowanym podpisem elektronicznym</w:t>
      </w:r>
      <w:r w:rsidR="00D119EC">
        <w:rPr>
          <w:rFonts w:asciiTheme="minorHAnsi" w:hAnsiTheme="minorHAnsi"/>
          <w:color w:val="000000"/>
          <w:kern w:val="144"/>
          <w:sz w:val="22"/>
        </w:rPr>
        <w:t xml:space="preserve">, </w:t>
      </w:r>
      <w:r w:rsidR="00D119EC" w:rsidRPr="00E44A55">
        <w:rPr>
          <w:rFonts w:asciiTheme="minorHAnsi" w:hAnsiTheme="minorHAnsi"/>
          <w:sz w:val="22"/>
        </w:rPr>
        <w:t>podpisem zaufanym lub podpisem osobistym</w:t>
      </w:r>
      <w:r w:rsidRPr="00A647F7">
        <w:rPr>
          <w:rFonts w:asciiTheme="minorHAnsi" w:hAnsiTheme="minorHAnsi"/>
          <w:color w:val="000000"/>
          <w:kern w:val="144"/>
          <w:sz w:val="22"/>
        </w:rPr>
        <w:t xml:space="preserve"> przez osobę uprawnioną, zgodnie z formą reprezentacji Wykonawcy określoną w rejestrze sądowym lub innym dokumencie, właściwym dla danej </w:t>
      </w:r>
      <w:r w:rsidRPr="007D3DDC">
        <w:rPr>
          <w:rFonts w:asciiTheme="minorHAnsi" w:hAnsiTheme="minorHAnsi"/>
          <w:color w:val="000000"/>
          <w:kern w:val="144"/>
          <w:sz w:val="22"/>
        </w:rPr>
        <w:t xml:space="preserve">formy organizacyjnej Wykonawcy, albo przez osobę umocowaną (na podstawie pełnomocnictwa) </w:t>
      </w:r>
      <w:r w:rsidRPr="009C1B51">
        <w:rPr>
          <w:rFonts w:asciiTheme="minorHAnsi" w:hAnsiTheme="minorHAnsi"/>
          <w:color w:val="000000"/>
          <w:kern w:val="144"/>
          <w:sz w:val="22"/>
        </w:rPr>
        <w:t>przez osoby uprawnione.</w:t>
      </w:r>
    </w:p>
    <w:p w14:paraId="49872D57" w14:textId="77777777" w:rsidR="006A4A82" w:rsidRPr="007D3DDC" w:rsidRDefault="00A647F7" w:rsidP="00FA3D3D">
      <w:pPr>
        <w:pStyle w:val="Akapitzlist"/>
        <w:numPr>
          <w:ilvl w:val="3"/>
          <w:numId w:val="3"/>
        </w:numPr>
        <w:shd w:val="clear" w:color="auto" w:fill="FFFFFF"/>
        <w:spacing w:before="120" w:after="120"/>
        <w:ind w:left="2127" w:hanging="851"/>
        <w:contextualSpacing w:val="0"/>
        <w:jc w:val="both"/>
        <w:rPr>
          <w:rFonts w:asciiTheme="minorHAnsi" w:hAnsiTheme="minorHAnsi"/>
          <w:color w:val="000000"/>
          <w:kern w:val="144"/>
          <w:sz w:val="22"/>
        </w:rPr>
      </w:pPr>
      <w:r w:rsidRPr="007D3DDC">
        <w:rPr>
          <w:rFonts w:asciiTheme="minorHAnsi" w:hAnsiTheme="minorHAnsi"/>
          <w:sz w:val="22"/>
        </w:rPr>
        <w:t>Oferta wraz z załącznikami musi być sporządzona w języku polskim. Każdy dokument składający się na ofertę lub złożony wraz z ofertą sporządzony w języku innym niż polski musi być złożony wraz z tłumaczeniem na język polski.</w:t>
      </w:r>
      <w:r w:rsidR="006A4A82" w:rsidRPr="007D3DDC">
        <w:rPr>
          <w:rFonts w:asciiTheme="minorHAnsi" w:hAnsiTheme="minorHAnsi"/>
          <w:sz w:val="22"/>
        </w:rPr>
        <w:t xml:space="preserve"> </w:t>
      </w:r>
    </w:p>
    <w:p w14:paraId="61E33BFE" w14:textId="77777777" w:rsidR="00A27414" w:rsidRPr="00737475" w:rsidRDefault="001F48E6" w:rsidP="00737475">
      <w:pPr>
        <w:pStyle w:val="Akapitzlist"/>
        <w:numPr>
          <w:ilvl w:val="3"/>
          <w:numId w:val="3"/>
        </w:numPr>
        <w:shd w:val="clear" w:color="auto" w:fill="FFFFFF"/>
        <w:spacing w:before="120" w:after="120"/>
        <w:ind w:left="2127" w:hanging="851"/>
        <w:jc w:val="both"/>
        <w:rPr>
          <w:rFonts w:asciiTheme="minorHAnsi" w:hAnsiTheme="minorHAnsi"/>
          <w:sz w:val="22"/>
        </w:rPr>
      </w:pPr>
      <w:r w:rsidRPr="001F48E6">
        <w:rPr>
          <w:rFonts w:asciiTheme="minorHAnsi" w:hAnsiTheme="minorHAnsi"/>
          <w:color w:val="000000"/>
          <w:kern w:val="144"/>
          <w:sz w:val="22"/>
        </w:rPr>
        <w:t xml:space="preserve">Zgodnie z art. 64 ustawy Platforma zakupowa </w:t>
      </w:r>
      <w:r w:rsidRPr="00123C16">
        <w:rPr>
          <w:rFonts w:asciiTheme="minorHAnsi" w:hAnsiTheme="minorHAnsi"/>
          <w:color w:val="000000"/>
          <w:kern w:val="144"/>
          <w:sz w:val="22"/>
        </w:rPr>
        <w:t>jest kompatybilna</w:t>
      </w:r>
      <w:r w:rsidRPr="001F48E6">
        <w:rPr>
          <w:rFonts w:asciiTheme="minorHAnsi" w:hAnsiTheme="minorHAnsi"/>
          <w:color w:val="000000"/>
          <w:kern w:val="144"/>
          <w:sz w:val="22"/>
        </w:rPr>
        <w:t xml:space="preserve"> ze wszystkimi podpisami elektronicznymi. </w:t>
      </w:r>
    </w:p>
    <w:p w14:paraId="658173DC" w14:textId="217339AB" w:rsidR="00737475" w:rsidRDefault="00737475" w:rsidP="00737475">
      <w:pPr>
        <w:pStyle w:val="Akapitzlist"/>
        <w:numPr>
          <w:ilvl w:val="2"/>
          <w:numId w:val="3"/>
        </w:numPr>
        <w:shd w:val="clear" w:color="auto" w:fill="FFFFFF"/>
        <w:spacing w:before="120" w:after="120"/>
        <w:jc w:val="both"/>
        <w:rPr>
          <w:rFonts w:asciiTheme="minorHAnsi" w:hAnsiTheme="minorHAnsi"/>
          <w:sz w:val="22"/>
        </w:rPr>
      </w:pPr>
      <w:r w:rsidRPr="00737475">
        <w:rPr>
          <w:rFonts w:asciiTheme="minorHAnsi" w:hAnsiTheme="minorHAnsi"/>
          <w:sz w:val="22"/>
        </w:rPr>
        <w:t xml:space="preserve">Jeżeli oferta zawiera informacje stanowiące </w:t>
      </w:r>
      <w:r w:rsidRPr="005E21F5">
        <w:rPr>
          <w:rFonts w:asciiTheme="minorHAnsi" w:hAnsiTheme="minorHAnsi"/>
          <w:b/>
          <w:bCs/>
          <w:sz w:val="22"/>
        </w:rPr>
        <w:t>tajemnicę przedsiębiorstwa</w:t>
      </w:r>
      <w:r w:rsidRPr="00737475">
        <w:rPr>
          <w:rFonts w:asciiTheme="minorHAnsi" w:hAnsiTheme="minorHAnsi"/>
          <w:sz w:val="22"/>
        </w:rPr>
        <w:t xml:space="preserve"> w rozumieniu ustawy z dnia 16 kwietnia 1993 r. o zwalczaniu nieuczciwej konkurencji, Wykonawca, w celu zachowania poufności tych informacji, przekazuje je</w:t>
      </w:r>
      <w:r w:rsidR="005E21F5">
        <w:rPr>
          <w:rFonts w:asciiTheme="minorHAnsi" w:hAnsiTheme="minorHAnsi"/>
          <w:sz w:val="22"/>
        </w:rPr>
        <w:t xml:space="preserve"> </w:t>
      </w:r>
      <w:r w:rsidRPr="00737475">
        <w:rPr>
          <w:rFonts w:asciiTheme="minorHAnsi" w:hAnsiTheme="minorHAnsi"/>
          <w:sz w:val="22"/>
        </w:rPr>
        <w:t xml:space="preserve">w wydzielonym i odpowiednio oznaczonym pliku. Podczas dodawania załączników do oferty Wykonawca ma możliwość ustawienia ich jako jawne lub niejawne. W razie jednoczesnego wystąpienia w danym dokumencie lub oświadczeniu treści o charakterze jawnym </w:t>
      </w:r>
      <w:r>
        <w:rPr>
          <w:rFonts w:asciiTheme="minorHAnsi" w:hAnsiTheme="minorHAnsi"/>
          <w:sz w:val="22"/>
        </w:rPr>
        <w:t xml:space="preserve">  </w:t>
      </w:r>
      <w:r w:rsidRPr="00737475">
        <w:rPr>
          <w:rFonts w:asciiTheme="minorHAnsi" w:hAnsiTheme="minorHAnsi"/>
          <w:sz w:val="22"/>
        </w:rPr>
        <w:t xml:space="preserve">i niejawnym należy podzielić ten plik na dwa pliki i każdy z nich odpowiednio oznaczyć. Odpowiednie oznaczenie zastrzeżonej treści oferty spoczywa na Wykonawcy. Jawną część uzasadnienia zastrzeżenia tajemnicy przedsiębiorstwa należy złożyć w odrębnym pliku. </w:t>
      </w:r>
      <w:r>
        <w:rPr>
          <w:rFonts w:asciiTheme="minorHAnsi" w:hAnsiTheme="minorHAnsi"/>
          <w:sz w:val="22"/>
        </w:rPr>
        <w:t xml:space="preserve">              </w:t>
      </w:r>
    </w:p>
    <w:p w14:paraId="3246B10A" w14:textId="77777777" w:rsidR="00737475" w:rsidRDefault="00737475" w:rsidP="00737475">
      <w:pPr>
        <w:pStyle w:val="Akapitzlist"/>
        <w:shd w:val="clear" w:color="auto" w:fill="FFFFFF"/>
        <w:spacing w:before="120" w:after="120"/>
        <w:jc w:val="both"/>
        <w:rPr>
          <w:rFonts w:asciiTheme="minorHAnsi" w:hAnsiTheme="minorHAnsi"/>
          <w:sz w:val="22"/>
        </w:rPr>
      </w:pPr>
      <w:r w:rsidRPr="00737475">
        <w:rPr>
          <w:rFonts w:asciiTheme="minorHAnsi" w:hAnsiTheme="minorHAnsi"/>
          <w:sz w:val="22"/>
        </w:rPr>
        <w:t>4.3.3.1. W przypadku zastrzeżenia informacji jako tajemnicy przedsiębiorstwa Wykonawca</w:t>
      </w:r>
    </w:p>
    <w:p w14:paraId="5D02989C" w14:textId="77777777" w:rsidR="00737475" w:rsidRDefault="00737475" w:rsidP="00737475">
      <w:pPr>
        <w:pStyle w:val="Akapitzlist"/>
        <w:shd w:val="clear" w:color="auto" w:fill="FFFFFF"/>
        <w:spacing w:before="120" w:after="120"/>
        <w:ind w:left="1350"/>
        <w:jc w:val="both"/>
        <w:rPr>
          <w:rFonts w:asciiTheme="minorHAnsi" w:hAnsiTheme="minorHAnsi"/>
          <w:sz w:val="22"/>
        </w:rPr>
      </w:pPr>
      <w:r w:rsidRPr="00737475">
        <w:rPr>
          <w:rFonts w:asciiTheme="minorHAnsi" w:hAnsiTheme="minorHAnsi"/>
          <w:sz w:val="22"/>
        </w:rPr>
        <w:t xml:space="preserve">składa oświadczenie stanowiące </w:t>
      </w:r>
      <w:r w:rsidRPr="00112E0A">
        <w:rPr>
          <w:rFonts w:asciiTheme="minorHAnsi" w:hAnsiTheme="minorHAnsi"/>
          <w:sz w:val="22"/>
        </w:rPr>
        <w:t>Załącznik nr 3</w:t>
      </w:r>
      <w:r w:rsidRPr="00737475">
        <w:rPr>
          <w:rFonts w:asciiTheme="minorHAnsi" w:hAnsiTheme="minorHAnsi"/>
          <w:sz w:val="22"/>
        </w:rPr>
        <w:t xml:space="preserve"> do SWZ wraz z jednoczesnym oznaczeniem pliku „Oświadczenie o zastrzeżeniu informacji”. Nie złożenie przez Wykonawcę oświadczenia zostanie uznane jako brak woli utajnienia jakichkolwiek danych składających się na ofertę. </w:t>
      </w:r>
    </w:p>
    <w:p w14:paraId="47A5798E" w14:textId="77777777" w:rsidR="00737475" w:rsidRDefault="00737475" w:rsidP="00737475">
      <w:pPr>
        <w:shd w:val="clear" w:color="auto" w:fill="FFFFFF"/>
        <w:spacing w:before="120" w:after="120"/>
        <w:ind w:firstLine="675"/>
        <w:jc w:val="both"/>
        <w:rPr>
          <w:rFonts w:asciiTheme="minorHAnsi" w:hAnsiTheme="minorHAnsi"/>
          <w:sz w:val="22"/>
        </w:rPr>
      </w:pPr>
      <w:r w:rsidRPr="00737475">
        <w:rPr>
          <w:rFonts w:asciiTheme="minorHAnsi" w:hAnsiTheme="minorHAnsi"/>
          <w:sz w:val="22"/>
        </w:rPr>
        <w:t xml:space="preserve">4.3.3.2. Zamawiający informuje, iż zgodnie z art. 18 ust. 3 ustawy, Zamawiający nie będzie </w:t>
      </w:r>
    </w:p>
    <w:p w14:paraId="3235111B" w14:textId="77777777" w:rsidR="00737475" w:rsidRPr="00737475" w:rsidRDefault="00737475" w:rsidP="00737475">
      <w:pPr>
        <w:shd w:val="clear" w:color="auto" w:fill="FFFFFF"/>
        <w:spacing w:before="120" w:after="120"/>
        <w:ind w:left="1350"/>
        <w:jc w:val="both"/>
        <w:rPr>
          <w:rFonts w:asciiTheme="minorHAnsi" w:hAnsiTheme="minorHAnsi"/>
          <w:sz w:val="22"/>
        </w:rPr>
      </w:pPr>
      <w:r w:rsidRPr="00737475">
        <w:rPr>
          <w:rFonts w:asciiTheme="minorHAnsi" w:hAnsiTheme="minorHAnsi"/>
          <w:sz w:val="22"/>
        </w:rPr>
        <w:t xml:space="preserve">występował o uzupełnienie lub wyjaśnienie złożonego w ofercie zastrzeżenia tajemnicy przedsiębiorstwa oraz jego uzasadnienia. Zamawiający oceni zastrzeżenie tajemnicy przedsiębiorstwa oraz jego uzasadnienie. W przypadku uznania przez Zamawiającego, że Wykonawca nie wykazał w ofercie, że informacje i dokumenty stanowią tajemnicę przedsiębiorstwa, Zamawiający uzna to zastrzeżenie za bezskuteczne. W takim przypadku oferta będzie jawna również w zakresie nieskutecznie objętym tajemnicą przedsiębiorstwa, o czym Zamawiający poinformuje Wykonawcę. </w:t>
      </w:r>
    </w:p>
    <w:p w14:paraId="39DD4338" w14:textId="554766EA" w:rsidR="00737475" w:rsidRPr="00737475" w:rsidRDefault="00737475" w:rsidP="00BE47D1">
      <w:pPr>
        <w:shd w:val="clear" w:color="auto" w:fill="FFFFFF"/>
        <w:spacing w:before="120" w:after="120"/>
        <w:ind w:left="708"/>
        <w:jc w:val="both"/>
        <w:rPr>
          <w:rFonts w:asciiTheme="minorHAnsi" w:hAnsiTheme="minorHAnsi"/>
          <w:sz w:val="22"/>
        </w:rPr>
      </w:pPr>
      <w:r w:rsidRPr="00737475">
        <w:rPr>
          <w:rFonts w:asciiTheme="minorHAnsi" w:hAnsiTheme="minorHAnsi"/>
          <w:sz w:val="22"/>
        </w:rPr>
        <w:t xml:space="preserve">4.3.3.3. Zamawiający informuje, że w przypadku kiedy Wykonawca otrzyma od niego </w:t>
      </w:r>
      <w:r>
        <w:rPr>
          <w:rFonts w:asciiTheme="minorHAnsi" w:hAnsiTheme="minorHAnsi"/>
          <w:sz w:val="22"/>
        </w:rPr>
        <w:t xml:space="preserve">wezwanie </w:t>
      </w:r>
      <w:r w:rsidRPr="00737475">
        <w:rPr>
          <w:rFonts w:asciiTheme="minorHAnsi" w:hAnsiTheme="minorHAnsi"/>
          <w:sz w:val="22"/>
        </w:rPr>
        <w:t xml:space="preserve">w </w:t>
      </w:r>
      <w:r>
        <w:rPr>
          <w:rFonts w:asciiTheme="minorHAnsi" w:hAnsiTheme="minorHAnsi"/>
          <w:sz w:val="22"/>
        </w:rPr>
        <w:t xml:space="preserve"> </w:t>
      </w:r>
      <w:r w:rsidRPr="00737475">
        <w:rPr>
          <w:rFonts w:asciiTheme="minorHAnsi" w:hAnsiTheme="minorHAnsi"/>
          <w:sz w:val="22"/>
        </w:rPr>
        <w:t xml:space="preserve">trybie art. 274 ust. 1, art. 128 ust. 1, art. 128 ust. 4, art. 223 ust. 1 oraz art. 224 ust. 1 ustawy, a złożone przez niego dokumenty, oświadczenia, wyjaśnienia i/lub dowody stanowić będą tajemnicę przedsiębiorstwa w rozumieniu ustawy o zwalczaniu nieuczciwej </w:t>
      </w:r>
      <w:r w:rsidRPr="00737475">
        <w:rPr>
          <w:rFonts w:asciiTheme="minorHAnsi" w:hAnsiTheme="minorHAnsi"/>
          <w:sz w:val="22"/>
        </w:rPr>
        <w:lastRenderedPageBreak/>
        <w:t>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Postanowienia pkt 4.3.3.2. SWZ stosuje się odpowiednio.</w:t>
      </w:r>
    </w:p>
    <w:p w14:paraId="78689554" w14:textId="77777777" w:rsidR="00737475" w:rsidRDefault="00737475" w:rsidP="005B7742">
      <w:pPr>
        <w:shd w:val="clear" w:color="auto" w:fill="FFFFFF"/>
        <w:ind w:firstLine="708"/>
        <w:jc w:val="both"/>
        <w:rPr>
          <w:rFonts w:asciiTheme="minorHAnsi" w:hAnsiTheme="minorHAnsi"/>
          <w:sz w:val="22"/>
        </w:rPr>
      </w:pPr>
      <w:r w:rsidRPr="00737475">
        <w:rPr>
          <w:rFonts w:asciiTheme="minorHAnsi" w:hAnsiTheme="minorHAnsi"/>
          <w:sz w:val="22"/>
        </w:rPr>
        <w:t xml:space="preserve">4.3.3.4. Nie podlegają zastrzeżeniu informacje obejmujące: nazwę albo imiona i nazwiska </w:t>
      </w:r>
    </w:p>
    <w:p w14:paraId="5F35BD7C" w14:textId="77777777" w:rsidR="00737475" w:rsidRPr="00737475" w:rsidRDefault="00737475" w:rsidP="00737475">
      <w:pPr>
        <w:shd w:val="clear" w:color="auto" w:fill="FFFFFF"/>
        <w:spacing w:before="120" w:after="120"/>
        <w:ind w:left="1416"/>
        <w:jc w:val="both"/>
        <w:rPr>
          <w:rFonts w:asciiTheme="minorHAnsi" w:hAnsiTheme="minorHAnsi"/>
          <w:sz w:val="22"/>
        </w:rPr>
      </w:pPr>
      <w:r w:rsidRPr="00737475">
        <w:rPr>
          <w:rFonts w:asciiTheme="minorHAnsi" w:hAnsiTheme="minorHAnsi"/>
          <w:sz w:val="22"/>
        </w:rPr>
        <w:t>oraz siedzibę lub miejsce prowadzonej działalności gospodarczej albo miejsce zamieszkania Wykonawców, cenę lub koszt zawarte w ofertach.</w:t>
      </w:r>
    </w:p>
    <w:p w14:paraId="2BB3358F" w14:textId="77777777" w:rsidR="00D0555F" w:rsidRPr="005F156A" w:rsidRDefault="005E6C7F" w:rsidP="00FA3D3D">
      <w:pPr>
        <w:pStyle w:val="Nagwek2"/>
        <w:numPr>
          <w:ilvl w:val="1"/>
          <w:numId w:val="3"/>
        </w:numPr>
        <w:spacing w:before="120" w:after="120" w:line="276" w:lineRule="auto"/>
        <w:jc w:val="both"/>
        <w:rPr>
          <w:b/>
        </w:rPr>
      </w:pPr>
      <w:bookmarkStart w:id="173" w:name="_Toc227839057"/>
      <w:r w:rsidRPr="005F156A">
        <w:rPr>
          <w:b/>
          <w:caps w:val="0"/>
        </w:rPr>
        <w:t>WYKAZ WYMAGANYCH OŚWIADCZEŃ LUB DOKUMENTÓW, W TYM PODMIOTOWYCH I PRZEDMIOTOWYCH ŚRODKÓW DOWODOWYCH</w:t>
      </w:r>
      <w:bookmarkEnd w:id="173"/>
      <w:r w:rsidR="009714AA">
        <w:rPr>
          <w:b/>
          <w:caps w:val="0"/>
        </w:rPr>
        <w:t xml:space="preserve">  </w:t>
      </w:r>
    </w:p>
    <w:p w14:paraId="151A7DED" w14:textId="77777777" w:rsidR="00EA2754" w:rsidRPr="00EA2754" w:rsidRDefault="00EA2754" w:rsidP="004874F5">
      <w:pPr>
        <w:pStyle w:val="Akapitzlist"/>
        <w:numPr>
          <w:ilvl w:val="0"/>
          <w:numId w:val="26"/>
        </w:numPr>
        <w:spacing w:before="120" w:after="120"/>
        <w:contextualSpacing w:val="0"/>
        <w:jc w:val="both"/>
        <w:rPr>
          <w:rFonts w:asciiTheme="minorHAnsi" w:hAnsiTheme="minorHAnsi"/>
          <w:b/>
          <w:vanish/>
          <w:sz w:val="22"/>
        </w:rPr>
      </w:pPr>
    </w:p>
    <w:p w14:paraId="345DB1CF" w14:textId="77777777" w:rsidR="00EA2754" w:rsidRPr="00EA2754" w:rsidRDefault="00EA2754" w:rsidP="004874F5">
      <w:pPr>
        <w:pStyle w:val="Akapitzlist"/>
        <w:numPr>
          <w:ilvl w:val="1"/>
          <w:numId w:val="26"/>
        </w:numPr>
        <w:spacing w:before="120" w:after="120"/>
        <w:contextualSpacing w:val="0"/>
        <w:jc w:val="both"/>
        <w:rPr>
          <w:rFonts w:asciiTheme="minorHAnsi" w:hAnsiTheme="minorHAnsi"/>
          <w:b/>
          <w:vanish/>
          <w:sz w:val="22"/>
        </w:rPr>
      </w:pPr>
    </w:p>
    <w:p w14:paraId="097B1B55" w14:textId="77777777" w:rsidR="00EA2754" w:rsidRPr="00EA2754" w:rsidRDefault="00EA2754" w:rsidP="004874F5">
      <w:pPr>
        <w:pStyle w:val="Akapitzlist"/>
        <w:numPr>
          <w:ilvl w:val="1"/>
          <w:numId w:val="26"/>
        </w:numPr>
        <w:spacing w:before="120" w:after="120"/>
        <w:contextualSpacing w:val="0"/>
        <w:jc w:val="both"/>
        <w:rPr>
          <w:rFonts w:asciiTheme="minorHAnsi" w:hAnsiTheme="minorHAnsi"/>
          <w:b/>
          <w:vanish/>
          <w:sz w:val="22"/>
        </w:rPr>
      </w:pPr>
    </w:p>
    <w:p w14:paraId="52D44A25" w14:textId="77777777" w:rsidR="00EA2754" w:rsidRPr="00EA2754" w:rsidRDefault="00EA2754" w:rsidP="004874F5">
      <w:pPr>
        <w:pStyle w:val="Akapitzlist"/>
        <w:numPr>
          <w:ilvl w:val="1"/>
          <w:numId w:val="26"/>
        </w:numPr>
        <w:spacing w:before="120" w:after="120"/>
        <w:contextualSpacing w:val="0"/>
        <w:jc w:val="both"/>
        <w:rPr>
          <w:rFonts w:asciiTheme="minorHAnsi" w:hAnsiTheme="minorHAnsi"/>
          <w:b/>
          <w:vanish/>
          <w:sz w:val="22"/>
        </w:rPr>
      </w:pPr>
    </w:p>
    <w:p w14:paraId="352D451C" w14:textId="77777777" w:rsidR="00D0555F" w:rsidRPr="005F156A" w:rsidRDefault="00242828" w:rsidP="004874F5">
      <w:pPr>
        <w:pStyle w:val="Akapitzlist"/>
        <w:numPr>
          <w:ilvl w:val="2"/>
          <w:numId w:val="38"/>
        </w:numPr>
        <w:spacing w:before="120" w:after="120"/>
        <w:contextualSpacing w:val="0"/>
        <w:jc w:val="both"/>
        <w:rPr>
          <w:rFonts w:asciiTheme="minorHAnsi" w:hAnsiTheme="minorHAnsi"/>
          <w:b/>
          <w:sz w:val="22"/>
        </w:rPr>
      </w:pPr>
      <w:r w:rsidRPr="005F156A">
        <w:rPr>
          <w:rFonts w:asciiTheme="minorHAnsi" w:hAnsiTheme="minorHAnsi"/>
          <w:b/>
          <w:sz w:val="22"/>
        </w:rPr>
        <w:t xml:space="preserve">Oświadczenia, dokumenty oraz pełnomocnictwa </w:t>
      </w:r>
      <w:r w:rsidRPr="005F156A">
        <w:rPr>
          <w:rFonts w:asciiTheme="minorHAnsi" w:hAnsiTheme="minorHAnsi"/>
          <w:b/>
          <w:sz w:val="22"/>
          <w:u w:val="single"/>
        </w:rPr>
        <w:t>składane wraz z ofertą</w:t>
      </w:r>
      <w:r w:rsidRPr="005F156A">
        <w:rPr>
          <w:rFonts w:asciiTheme="minorHAnsi" w:hAnsiTheme="minorHAnsi"/>
          <w:b/>
          <w:sz w:val="22"/>
        </w:rPr>
        <w:t xml:space="preserve"> za pośrednictwem</w:t>
      </w:r>
      <w:r w:rsidR="007D3DDC">
        <w:rPr>
          <w:rFonts w:asciiTheme="minorHAnsi" w:hAnsiTheme="minorHAnsi"/>
          <w:b/>
          <w:sz w:val="22"/>
        </w:rPr>
        <w:t xml:space="preserve"> Platformy Zakupowej</w:t>
      </w:r>
      <w:r w:rsidRPr="005F156A">
        <w:rPr>
          <w:rFonts w:asciiTheme="minorHAnsi" w:hAnsiTheme="minorHAnsi"/>
          <w:b/>
          <w:sz w:val="22"/>
        </w:rPr>
        <w:t>:</w:t>
      </w:r>
    </w:p>
    <w:p w14:paraId="24C10A95" w14:textId="77777777" w:rsidR="00232E24" w:rsidRPr="005F156A" w:rsidRDefault="00232E24" w:rsidP="004874F5">
      <w:pPr>
        <w:pStyle w:val="Akapitzlist"/>
        <w:numPr>
          <w:ilvl w:val="1"/>
          <w:numId w:val="26"/>
        </w:numPr>
        <w:spacing w:before="120" w:after="120"/>
        <w:contextualSpacing w:val="0"/>
        <w:jc w:val="both"/>
        <w:rPr>
          <w:rFonts w:asciiTheme="minorHAnsi" w:hAnsiTheme="minorHAnsi"/>
          <w:vanish/>
          <w:color w:val="000000"/>
          <w:kern w:val="144"/>
          <w:sz w:val="22"/>
        </w:rPr>
      </w:pPr>
      <w:bookmarkStart w:id="174" w:name="_Ref61509914"/>
    </w:p>
    <w:p w14:paraId="1CBFAD94" w14:textId="77777777" w:rsidR="00232E24" w:rsidRPr="005F156A" w:rsidRDefault="00232E24" w:rsidP="004874F5">
      <w:pPr>
        <w:pStyle w:val="Akapitzlist"/>
        <w:numPr>
          <w:ilvl w:val="2"/>
          <w:numId w:val="26"/>
        </w:numPr>
        <w:spacing w:before="120" w:after="120"/>
        <w:contextualSpacing w:val="0"/>
        <w:jc w:val="both"/>
        <w:rPr>
          <w:rFonts w:asciiTheme="minorHAnsi" w:hAnsiTheme="minorHAnsi"/>
          <w:vanish/>
          <w:color w:val="000000"/>
          <w:kern w:val="144"/>
          <w:sz w:val="22"/>
        </w:rPr>
      </w:pPr>
    </w:p>
    <w:p w14:paraId="0072CA21" w14:textId="27E26E2F" w:rsidR="00D119EC" w:rsidRPr="00C169DA" w:rsidRDefault="00D119EC" w:rsidP="004874F5">
      <w:pPr>
        <w:pStyle w:val="Akapitzlist"/>
        <w:numPr>
          <w:ilvl w:val="3"/>
          <w:numId w:val="26"/>
        </w:numPr>
        <w:spacing w:before="120" w:after="120"/>
        <w:contextualSpacing w:val="0"/>
        <w:jc w:val="both"/>
        <w:rPr>
          <w:rFonts w:asciiTheme="minorHAnsi" w:hAnsiTheme="minorHAnsi"/>
          <w:b/>
          <w:strike/>
          <w:color w:val="FF0000"/>
          <w:sz w:val="22"/>
        </w:rPr>
      </w:pPr>
      <w:bookmarkStart w:id="175" w:name="_Ref61510877"/>
      <w:r w:rsidRPr="005F156A">
        <w:rPr>
          <w:rFonts w:asciiTheme="minorHAnsi" w:hAnsiTheme="minorHAnsi"/>
          <w:color w:val="000000"/>
          <w:kern w:val="144"/>
          <w:sz w:val="22"/>
        </w:rPr>
        <w:t xml:space="preserve">aktualne na dzień </w:t>
      </w:r>
      <w:r w:rsidRPr="00967C21">
        <w:rPr>
          <w:rFonts w:asciiTheme="minorHAnsi" w:hAnsiTheme="minorHAnsi"/>
          <w:kern w:val="144"/>
          <w:sz w:val="22"/>
        </w:rPr>
        <w:t>składania ofert oświadczenie w zakresie wskazanym w </w:t>
      </w:r>
      <w:r w:rsidRPr="006013A8">
        <w:rPr>
          <w:rFonts w:asciiTheme="minorHAnsi" w:hAnsiTheme="minorHAnsi"/>
          <w:b/>
          <w:bCs/>
          <w:kern w:val="144"/>
          <w:sz w:val="22"/>
        </w:rPr>
        <w:t xml:space="preserve">Załączniku </w:t>
      </w:r>
      <w:r w:rsidRPr="00112E0A">
        <w:rPr>
          <w:rFonts w:asciiTheme="minorHAnsi" w:hAnsiTheme="minorHAnsi"/>
          <w:b/>
          <w:bCs/>
          <w:kern w:val="144"/>
          <w:sz w:val="22"/>
        </w:rPr>
        <w:t>nr</w:t>
      </w:r>
      <w:r w:rsidRPr="00112E0A">
        <w:rPr>
          <w:rFonts w:asciiTheme="minorHAnsi" w:hAnsiTheme="minorHAnsi"/>
          <w:kern w:val="144"/>
          <w:sz w:val="22"/>
        </w:rPr>
        <w:t xml:space="preserve"> </w:t>
      </w:r>
      <w:r w:rsidR="00235FE9" w:rsidRPr="00112E0A">
        <w:rPr>
          <w:rFonts w:asciiTheme="minorHAnsi" w:hAnsiTheme="minorHAnsi"/>
          <w:b/>
          <w:bCs/>
          <w:kern w:val="144"/>
          <w:sz w:val="22"/>
        </w:rPr>
        <w:t>5</w:t>
      </w:r>
      <w:r w:rsidR="002E4C1E" w:rsidRPr="00112E0A">
        <w:rPr>
          <w:rFonts w:asciiTheme="minorHAnsi" w:hAnsiTheme="minorHAnsi"/>
          <w:b/>
          <w:bCs/>
          <w:kern w:val="144"/>
          <w:sz w:val="22"/>
        </w:rPr>
        <w:t>A</w:t>
      </w:r>
      <w:r w:rsidR="00463B8B" w:rsidRPr="00112E0A">
        <w:rPr>
          <w:rFonts w:asciiTheme="minorHAnsi" w:hAnsiTheme="minorHAnsi"/>
          <w:b/>
          <w:bCs/>
          <w:kern w:val="144"/>
          <w:sz w:val="22"/>
        </w:rPr>
        <w:t xml:space="preserve"> </w:t>
      </w:r>
      <w:r w:rsidRPr="00112E0A">
        <w:rPr>
          <w:rFonts w:asciiTheme="minorHAnsi" w:hAnsiTheme="minorHAnsi"/>
          <w:b/>
          <w:bCs/>
          <w:color w:val="000000"/>
          <w:kern w:val="144"/>
          <w:sz w:val="22"/>
        </w:rPr>
        <w:t>do SWZ</w:t>
      </w:r>
      <w:r w:rsidRPr="00112E0A">
        <w:rPr>
          <w:rFonts w:asciiTheme="minorHAnsi" w:hAnsiTheme="minorHAnsi"/>
          <w:color w:val="000000"/>
          <w:kern w:val="144"/>
          <w:sz w:val="22"/>
        </w:rPr>
        <w:t>.</w:t>
      </w:r>
      <w:r w:rsidRPr="005F156A">
        <w:rPr>
          <w:rFonts w:asciiTheme="minorHAnsi" w:hAnsiTheme="minorHAnsi"/>
          <w:color w:val="000000"/>
          <w:kern w:val="144"/>
          <w:sz w:val="22"/>
        </w:rPr>
        <w:t xml:space="preserve"> Informacje zawarte w oświadczeniu będą stanowiły wstępne potwierdzenie, że Wykonawca nie podlega wykluczeniu </w:t>
      </w:r>
    </w:p>
    <w:p w14:paraId="4EC112C7" w14:textId="77777777" w:rsidR="009F7EE4" w:rsidRPr="00DA4B00" w:rsidRDefault="00235FE9" w:rsidP="004874F5">
      <w:pPr>
        <w:pStyle w:val="Akapitzlist"/>
        <w:numPr>
          <w:ilvl w:val="4"/>
          <w:numId w:val="26"/>
        </w:numPr>
        <w:shd w:val="clear" w:color="auto" w:fill="FFFFFF"/>
        <w:spacing w:before="120" w:after="120"/>
        <w:ind w:left="3119" w:hanging="992"/>
        <w:contextualSpacing w:val="0"/>
        <w:jc w:val="both"/>
        <w:rPr>
          <w:rFonts w:asciiTheme="minorHAnsi" w:hAnsiTheme="minorHAnsi"/>
          <w:color w:val="000000"/>
          <w:kern w:val="144"/>
          <w:sz w:val="22"/>
        </w:rPr>
      </w:pPr>
      <w:bookmarkStart w:id="176" w:name="_Ref61509470"/>
      <w:bookmarkEnd w:id="174"/>
      <w:bookmarkEnd w:id="175"/>
      <w:r w:rsidRPr="005F156A">
        <w:rPr>
          <w:rFonts w:asciiTheme="minorHAnsi" w:hAnsiTheme="minorHAnsi"/>
          <w:sz w:val="22"/>
        </w:rPr>
        <w:t>oświadczenie wstępne</w:t>
      </w:r>
      <w:r w:rsidR="009F7EE4" w:rsidRPr="005F156A">
        <w:rPr>
          <w:rFonts w:asciiTheme="minorHAnsi" w:hAnsiTheme="minorHAnsi"/>
          <w:sz w:val="22"/>
        </w:rPr>
        <w:t xml:space="preserve"> należy złożyć pod rygorem nieważności, </w:t>
      </w:r>
      <w:r w:rsidR="00737475">
        <w:rPr>
          <w:rFonts w:asciiTheme="minorHAnsi" w:hAnsiTheme="minorHAnsi"/>
          <w:sz w:val="22"/>
        </w:rPr>
        <w:t xml:space="preserve">                </w:t>
      </w:r>
      <w:r w:rsidR="009F7EE4" w:rsidRPr="005F156A">
        <w:rPr>
          <w:rFonts w:asciiTheme="minorHAnsi" w:hAnsiTheme="minorHAnsi"/>
          <w:sz w:val="22"/>
        </w:rPr>
        <w:t>w formie elektronicznej, tj. w postaci elektronicznej opatrzonej kwalifi</w:t>
      </w:r>
      <w:r w:rsidRPr="005F156A">
        <w:rPr>
          <w:rFonts w:asciiTheme="minorHAnsi" w:hAnsiTheme="minorHAnsi"/>
          <w:sz w:val="22"/>
        </w:rPr>
        <w:t xml:space="preserve">kowanym podpisem elektronicznym, </w:t>
      </w:r>
      <w:r w:rsidRPr="005F156A">
        <w:rPr>
          <w:rFonts w:asciiTheme="minorHAnsi" w:hAnsiTheme="minorHAnsi"/>
          <w:iCs/>
          <w:sz w:val="22"/>
        </w:rPr>
        <w:t>lub postaci elektronicznej opatrzonej podpisem zaufanym lub podpisem osobistym.</w:t>
      </w:r>
      <w:r w:rsidR="009F7EE4" w:rsidRPr="005F156A">
        <w:rPr>
          <w:rFonts w:asciiTheme="minorHAnsi" w:hAnsiTheme="minorHAnsi"/>
          <w:sz w:val="22"/>
        </w:rPr>
        <w:t xml:space="preserve"> </w:t>
      </w:r>
      <w:bookmarkEnd w:id="176"/>
    </w:p>
    <w:p w14:paraId="5FFA3E60" w14:textId="77777777" w:rsidR="00DA4B00" w:rsidRPr="005F156A" w:rsidRDefault="00DA4B00" w:rsidP="004874F5">
      <w:pPr>
        <w:pStyle w:val="Akapitzlist"/>
        <w:numPr>
          <w:ilvl w:val="4"/>
          <w:numId w:val="26"/>
        </w:numPr>
        <w:shd w:val="clear" w:color="auto" w:fill="FFFFFF"/>
        <w:spacing w:before="120" w:after="120"/>
        <w:contextualSpacing w:val="0"/>
        <w:jc w:val="both"/>
        <w:rPr>
          <w:rFonts w:asciiTheme="minorHAnsi" w:hAnsiTheme="minorHAnsi"/>
          <w:color w:val="000000"/>
          <w:kern w:val="144"/>
          <w:sz w:val="22"/>
        </w:rPr>
      </w:pPr>
      <w:r>
        <w:rPr>
          <w:rFonts w:asciiTheme="minorHAnsi" w:hAnsiTheme="minorHAnsi"/>
          <w:color w:val="000000"/>
          <w:kern w:val="144"/>
          <w:sz w:val="22"/>
        </w:rPr>
        <w:t xml:space="preserve">W </w:t>
      </w:r>
      <w:r w:rsidRPr="00DA4B00">
        <w:rPr>
          <w:rFonts w:asciiTheme="minorHAnsi" w:hAnsiTheme="minorHAnsi"/>
          <w:color w:val="000000"/>
          <w:kern w:val="144"/>
          <w:sz w:val="22"/>
        </w:rPr>
        <w:t>przypadku składania, uzupełnienia lub poprawienia oświadczenia na podstawie art. 128 ust. 1 ustawy, oświadczenie w formie, o której mowa w pkt 4.4.1.1.1. SWZ, należy przesłać poprzez Platformę zakupową na adres: https://zus.ezamawiajacy.pl/w ramach danego postępowania.</w:t>
      </w:r>
    </w:p>
    <w:p w14:paraId="1E37C544" w14:textId="54D8A695" w:rsidR="009F7EE4" w:rsidRPr="009F7EE4" w:rsidRDefault="009F7EE4" w:rsidP="004874F5">
      <w:pPr>
        <w:pStyle w:val="Akapitzlist"/>
        <w:numPr>
          <w:ilvl w:val="3"/>
          <w:numId w:val="26"/>
        </w:numPr>
        <w:spacing w:before="120" w:after="120"/>
        <w:contextualSpacing w:val="0"/>
        <w:jc w:val="both"/>
        <w:rPr>
          <w:rFonts w:asciiTheme="minorHAnsi" w:hAnsiTheme="minorHAnsi"/>
          <w:b/>
          <w:sz w:val="22"/>
        </w:rPr>
      </w:pPr>
      <w:r w:rsidRPr="003377E2">
        <w:rPr>
          <w:rFonts w:asciiTheme="minorHAnsi" w:hAnsiTheme="minorHAnsi"/>
          <w:color w:val="000000"/>
          <w:kern w:val="144"/>
          <w:sz w:val="22"/>
        </w:rPr>
        <w:t xml:space="preserve">W przypadku wspólnego ubiegania się o zamówienie przez Wykonawców oświadczenie </w:t>
      </w:r>
      <w:r w:rsidR="00235FE9">
        <w:rPr>
          <w:rFonts w:asciiTheme="minorHAnsi" w:hAnsiTheme="minorHAnsi"/>
          <w:color w:val="000000"/>
          <w:kern w:val="144"/>
          <w:sz w:val="22"/>
        </w:rPr>
        <w:t>wstępne</w:t>
      </w:r>
      <w:r w:rsidRPr="003377E2">
        <w:rPr>
          <w:rFonts w:asciiTheme="minorHAnsi" w:hAnsiTheme="minorHAnsi"/>
          <w:color w:val="000000"/>
          <w:kern w:val="144"/>
          <w:sz w:val="22"/>
        </w:rPr>
        <w:t xml:space="preserve">, o którym mowa w pkt </w:t>
      </w:r>
      <w:r>
        <w:rPr>
          <w:rFonts w:asciiTheme="minorHAnsi" w:hAnsiTheme="minorHAnsi"/>
          <w:color w:val="000000"/>
          <w:kern w:val="144"/>
          <w:sz w:val="22"/>
        </w:rPr>
        <w:fldChar w:fldCharType="begin"/>
      </w:r>
      <w:r>
        <w:rPr>
          <w:rFonts w:asciiTheme="minorHAnsi" w:hAnsiTheme="minorHAnsi"/>
          <w:color w:val="000000"/>
          <w:kern w:val="144"/>
          <w:sz w:val="22"/>
        </w:rPr>
        <w:instrText xml:space="preserve"> REF _Ref61509470 \r \h </w:instrText>
      </w:r>
      <w:r>
        <w:rPr>
          <w:rFonts w:asciiTheme="minorHAnsi" w:hAnsiTheme="minorHAnsi"/>
          <w:color w:val="000000"/>
          <w:kern w:val="144"/>
          <w:sz w:val="22"/>
        </w:rPr>
      </w:r>
      <w:r>
        <w:rPr>
          <w:rFonts w:asciiTheme="minorHAnsi" w:hAnsiTheme="minorHAnsi"/>
          <w:color w:val="000000"/>
          <w:kern w:val="144"/>
          <w:sz w:val="22"/>
        </w:rPr>
        <w:fldChar w:fldCharType="separate"/>
      </w:r>
      <w:r w:rsidR="005920DF">
        <w:rPr>
          <w:rFonts w:asciiTheme="minorHAnsi" w:hAnsiTheme="minorHAnsi"/>
          <w:color w:val="000000"/>
          <w:kern w:val="144"/>
          <w:sz w:val="22"/>
        </w:rPr>
        <w:t>4.4.1.1.1</w:t>
      </w:r>
      <w:r>
        <w:rPr>
          <w:rFonts w:asciiTheme="minorHAnsi" w:hAnsiTheme="minorHAnsi"/>
          <w:color w:val="000000"/>
          <w:kern w:val="144"/>
          <w:sz w:val="22"/>
        </w:rPr>
        <w:fldChar w:fldCharType="end"/>
      </w:r>
      <w:r w:rsidRPr="003377E2">
        <w:rPr>
          <w:rFonts w:asciiTheme="minorHAnsi" w:hAnsiTheme="minorHAnsi"/>
          <w:color w:val="000000"/>
          <w:kern w:val="144"/>
          <w:sz w:val="22"/>
        </w:rPr>
        <w:t xml:space="preserve"> SWZ składa każdy z Wykonawców wspólnie ubiegających się o zamówienie. Oświadczenie to ma potwierdzać spełnianie warunków udziału w postępowaniu oraz brak podstaw wykluczenia w zakresie, w którym każdy z Wykonawców wykazuje spełnianie warunków udziału w postępowaniu oraz brak podstaw wykluczenia.</w:t>
      </w:r>
      <w:r>
        <w:rPr>
          <w:rFonts w:asciiTheme="minorHAnsi" w:hAnsiTheme="minorHAnsi"/>
          <w:color w:val="000000"/>
          <w:kern w:val="144"/>
          <w:sz w:val="22"/>
        </w:rPr>
        <w:t xml:space="preserve"> Zasady dotyczące składania oraz formy </w:t>
      </w:r>
      <w:r w:rsidR="00235FE9">
        <w:rPr>
          <w:rFonts w:asciiTheme="minorHAnsi" w:hAnsiTheme="minorHAnsi"/>
          <w:color w:val="000000"/>
          <w:kern w:val="144"/>
          <w:sz w:val="22"/>
        </w:rPr>
        <w:t>oświadczenia wstępnego</w:t>
      </w:r>
      <w:r>
        <w:rPr>
          <w:rFonts w:asciiTheme="minorHAnsi" w:hAnsiTheme="minorHAnsi"/>
          <w:color w:val="000000"/>
          <w:kern w:val="144"/>
          <w:sz w:val="22"/>
        </w:rPr>
        <w:t xml:space="preserve"> określone w pkt </w:t>
      </w:r>
      <w:r w:rsidR="00232E24">
        <w:rPr>
          <w:rFonts w:asciiTheme="minorHAnsi" w:hAnsiTheme="minorHAnsi"/>
          <w:color w:val="000000"/>
          <w:kern w:val="144"/>
          <w:sz w:val="22"/>
        </w:rPr>
        <w:fldChar w:fldCharType="begin"/>
      </w:r>
      <w:r w:rsidR="00232E24">
        <w:rPr>
          <w:rFonts w:asciiTheme="minorHAnsi" w:hAnsiTheme="minorHAnsi"/>
          <w:color w:val="000000"/>
          <w:kern w:val="144"/>
          <w:sz w:val="22"/>
        </w:rPr>
        <w:instrText xml:space="preserve"> REF _Ref61510877 \r \h </w:instrText>
      </w:r>
      <w:r w:rsidR="00232E24">
        <w:rPr>
          <w:rFonts w:asciiTheme="minorHAnsi" w:hAnsiTheme="minorHAnsi"/>
          <w:color w:val="000000"/>
          <w:kern w:val="144"/>
          <w:sz w:val="22"/>
        </w:rPr>
      </w:r>
      <w:r w:rsidR="00232E24">
        <w:rPr>
          <w:rFonts w:asciiTheme="minorHAnsi" w:hAnsiTheme="minorHAnsi"/>
          <w:color w:val="000000"/>
          <w:kern w:val="144"/>
          <w:sz w:val="22"/>
        </w:rPr>
        <w:fldChar w:fldCharType="separate"/>
      </w:r>
      <w:r w:rsidR="005920DF">
        <w:rPr>
          <w:rFonts w:asciiTheme="minorHAnsi" w:hAnsiTheme="minorHAnsi"/>
          <w:color w:val="000000"/>
          <w:kern w:val="144"/>
          <w:sz w:val="22"/>
        </w:rPr>
        <w:t>4.4.1.1</w:t>
      </w:r>
      <w:r w:rsidR="00232E24">
        <w:rPr>
          <w:rFonts w:asciiTheme="minorHAnsi" w:hAnsiTheme="minorHAnsi"/>
          <w:color w:val="000000"/>
          <w:kern w:val="144"/>
          <w:sz w:val="22"/>
        </w:rPr>
        <w:fldChar w:fldCharType="end"/>
      </w:r>
      <w:r>
        <w:rPr>
          <w:rFonts w:asciiTheme="minorHAnsi" w:hAnsiTheme="minorHAnsi"/>
          <w:color w:val="000000"/>
          <w:kern w:val="144"/>
          <w:sz w:val="22"/>
        </w:rPr>
        <w:t xml:space="preserve"> SWZ stosuje się.</w:t>
      </w:r>
    </w:p>
    <w:p w14:paraId="394099D7" w14:textId="77777777" w:rsidR="00083D0D" w:rsidRPr="002451B3" w:rsidRDefault="00083D0D" w:rsidP="004874F5">
      <w:pPr>
        <w:pStyle w:val="Akapitzlist"/>
        <w:numPr>
          <w:ilvl w:val="3"/>
          <w:numId w:val="26"/>
        </w:numPr>
        <w:shd w:val="clear" w:color="auto" w:fill="FFFFFF"/>
        <w:spacing w:before="120" w:after="120"/>
        <w:contextualSpacing w:val="0"/>
        <w:jc w:val="both"/>
        <w:rPr>
          <w:rFonts w:asciiTheme="minorHAnsi" w:hAnsiTheme="minorHAnsi"/>
          <w:color w:val="000000"/>
          <w:kern w:val="144"/>
          <w:sz w:val="22"/>
        </w:rPr>
      </w:pPr>
      <w:r w:rsidRPr="002451B3">
        <w:rPr>
          <w:rFonts w:asciiTheme="minorHAnsi" w:hAnsiTheme="minorHAnsi"/>
          <w:color w:val="000000"/>
          <w:sz w:val="22"/>
        </w:rPr>
        <w:t>W przypadku, gdy Wykonawcę reprezentuje pełnomocnik –</w:t>
      </w:r>
      <w:r>
        <w:rPr>
          <w:rFonts w:asciiTheme="minorHAnsi" w:hAnsiTheme="minorHAnsi"/>
          <w:color w:val="000000"/>
          <w:sz w:val="22"/>
        </w:rPr>
        <w:t xml:space="preserve"> </w:t>
      </w:r>
      <w:r w:rsidRPr="00083D0D">
        <w:rPr>
          <w:rFonts w:asciiTheme="minorHAnsi" w:hAnsiTheme="minorHAnsi"/>
          <w:b/>
          <w:bCs/>
          <w:color w:val="000000"/>
          <w:sz w:val="22"/>
        </w:rPr>
        <w:t>pełnomocnictwo</w:t>
      </w:r>
      <w:r>
        <w:rPr>
          <w:rFonts w:asciiTheme="minorHAnsi" w:hAnsiTheme="minorHAnsi"/>
          <w:color w:val="000000"/>
          <w:sz w:val="22"/>
        </w:rPr>
        <w:t xml:space="preserve"> określające jego zakres,</w:t>
      </w:r>
      <w:r w:rsidRPr="002451B3">
        <w:rPr>
          <w:rFonts w:asciiTheme="minorHAnsi" w:hAnsiTheme="minorHAnsi"/>
          <w:color w:val="000000"/>
          <w:sz w:val="22"/>
        </w:rPr>
        <w:t xml:space="preserve"> </w:t>
      </w:r>
      <w:r>
        <w:rPr>
          <w:rFonts w:asciiTheme="minorHAnsi" w:hAnsiTheme="minorHAnsi"/>
          <w:color w:val="000000"/>
          <w:sz w:val="22"/>
        </w:rPr>
        <w:t>podpisane przez osobę/y upoważnione do reprezentacji wskazane we właściwym rejestrze, z którego wynika prawo do podpisania oferty oraz do podpisania innych dokumentów składanych wraz z ofertą</w:t>
      </w:r>
      <w:r w:rsidRPr="001F6CD0">
        <w:rPr>
          <w:rFonts w:asciiTheme="minorHAnsi" w:hAnsiTheme="minorHAnsi"/>
          <w:color w:val="000000"/>
          <w:sz w:val="22"/>
        </w:rPr>
        <w:t xml:space="preserve"> </w:t>
      </w:r>
      <w:r w:rsidRPr="0035238B">
        <w:rPr>
          <w:rFonts w:asciiTheme="minorHAnsi" w:hAnsiTheme="minorHAnsi"/>
          <w:color w:val="000000"/>
          <w:sz w:val="22"/>
        </w:rPr>
        <w:t>a</w:t>
      </w:r>
      <w:r>
        <w:rPr>
          <w:rFonts w:asciiTheme="minorHAnsi" w:hAnsiTheme="minorHAnsi"/>
          <w:color w:val="000000"/>
          <w:sz w:val="22"/>
        </w:rPr>
        <w:t> </w:t>
      </w:r>
      <w:r w:rsidRPr="0035238B">
        <w:rPr>
          <w:rFonts w:asciiTheme="minorHAnsi" w:hAnsiTheme="minorHAnsi"/>
          <w:color w:val="000000"/>
          <w:sz w:val="22"/>
        </w:rPr>
        <w:t xml:space="preserve">następnie wraz z plikami stanowiącymi ofertę skompresowane do jednego pliku archiwum </w:t>
      </w:r>
      <w:r>
        <w:rPr>
          <w:rFonts w:asciiTheme="minorHAnsi" w:hAnsiTheme="minorHAnsi"/>
          <w:color w:val="000000"/>
          <w:sz w:val="22"/>
        </w:rPr>
        <w:t>.zip</w:t>
      </w:r>
      <w:r w:rsidRPr="00736938">
        <w:rPr>
          <w:rFonts w:asciiTheme="minorHAnsi" w:hAnsiTheme="minorHAnsi"/>
          <w:sz w:val="22"/>
        </w:rPr>
        <w:t>;</w:t>
      </w:r>
    </w:p>
    <w:p w14:paraId="7E5AA811" w14:textId="7BEEE2BB" w:rsidR="00083D0D" w:rsidRPr="003444B5" w:rsidRDefault="00083D0D" w:rsidP="004874F5">
      <w:pPr>
        <w:pStyle w:val="Akapitzlist"/>
        <w:numPr>
          <w:ilvl w:val="3"/>
          <w:numId w:val="26"/>
        </w:numPr>
        <w:shd w:val="clear" w:color="auto" w:fill="FFFFFF"/>
        <w:spacing w:before="120" w:after="120"/>
        <w:contextualSpacing w:val="0"/>
        <w:jc w:val="both"/>
        <w:rPr>
          <w:rFonts w:asciiTheme="minorHAnsi" w:hAnsiTheme="minorHAnsi"/>
          <w:color w:val="000000"/>
          <w:kern w:val="144"/>
          <w:sz w:val="22"/>
        </w:rPr>
      </w:pPr>
      <w:r w:rsidRPr="003444B5">
        <w:rPr>
          <w:rFonts w:asciiTheme="minorHAnsi" w:hAnsiTheme="minorHAnsi"/>
          <w:color w:val="000000"/>
          <w:sz w:val="22"/>
        </w:rPr>
        <w:lastRenderedPageBreak/>
        <w:t>W przypadku, gdy ofertę składają Wykonawcy ubiegający się wspólnie</w:t>
      </w:r>
      <w:r w:rsidR="00DB0DE4" w:rsidRPr="003444B5">
        <w:rPr>
          <w:rFonts w:asciiTheme="minorHAnsi" w:hAnsiTheme="minorHAnsi"/>
          <w:color w:val="000000"/>
          <w:sz w:val="22"/>
        </w:rPr>
        <w:t xml:space="preserve"> </w:t>
      </w:r>
      <w:r w:rsidR="00AD32B8" w:rsidRPr="003444B5">
        <w:rPr>
          <w:rFonts w:asciiTheme="minorHAnsi" w:hAnsiTheme="minorHAnsi"/>
          <w:color w:val="000000"/>
          <w:sz w:val="22"/>
        </w:rPr>
        <w:t xml:space="preserve">                    </w:t>
      </w:r>
      <w:r w:rsidRPr="003444B5">
        <w:rPr>
          <w:rFonts w:asciiTheme="minorHAnsi" w:hAnsiTheme="minorHAnsi"/>
          <w:color w:val="000000"/>
          <w:sz w:val="22"/>
        </w:rPr>
        <w:t>o udzielenie zamówienia, pełnomocnictwo określające zakres umocowania pełnomocnika ustanowionego do reprezentowania ich w postępowaniu;</w:t>
      </w:r>
    </w:p>
    <w:p w14:paraId="36D47BB3" w14:textId="77777777" w:rsidR="005B7742" w:rsidRDefault="00F30685" w:rsidP="004874F5">
      <w:pPr>
        <w:pStyle w:val="Akapitzlist"/>
        <w:numPr>
          <w:ilvl w:val="3"/>
          <w:numId w:val="26"/>
        </w:numPr>
        <w:jc w:val="both"/>
        <w:rPr>
          <w:rFonts w:asciiTheme="minorHAnsi" w:hAnsiTheme="minorHAnsi"/>
          <w:color w:val="000000"/>
          <w:kern w:val="144"/>
          <w:sz w:val="22"/>
        </w:rPr>
      </w:pPr>
      <w:r>
        <w:rPr>
          <w:rFonts w:asciiTheme="minorHAnsi" w:hAnsiTheme="minorHAnsi"/>
          <w:color w:val="000000"/>
          <w:kern w:val="144"/>
          <w:sz w:val="22"/>
        </w:rPr>
        <w:t>O</w:t>
      </w:r>
      <w:r w:rsidR="00913AEA" w:rsidRPr="00913AEA">
        <w:rPr>
          <w:rFonts w:asciiTheme="minorHAnsi" w:hAnsiTheme="minorHAnsi"/>
          <w:color w:val="000000"/>
          <w:kern w:val="144"/>
          <w:sz w:val="22"/>
        </w:rPr>
        <w:t xml:space="preserve">świadczenie </w:t>
      </w:r>
      <w:r>
        <w:rPr>
          <w:rFonts w:asciiTheme="minorHAnsi" w:hAnsiTheme="minorHAnsi"/>
          <w:color w:val="000000"/>
          <w:kern w:val="144"/>
          <w:sz w:val="22"/>
        </w:rPr>
        <w:t>W</w:t>
      </w:r>
      <w:r w:rsidR="00913AEA" w:rsidRPr="00913AEA">
        <w:rPr>
          <w:rFonts w:asciiTheme="minorHAnsi" w:hAnsiTheme="minorHAnsi"/>
          <w:color w:val="000000"/>
          <w:kern w:val="144"/>
          <w:sz w:val="22"/>
        </w:rPr>
        <w:t xml:space="preserve">ykonawców wspólnie ubiegających się o zamówienie, </w:t>
      </w:r>
      <w:r w:rsidR="00DA4B00">
        <w:rPr>
          <w:rFonts w:asciiTheme="minorHAnsi" w:hAnsiTheme="minorHAnsi"/>
          <w:color w:val="000000"/>
          <w:kern w:val="144"/>
          <w:sz w:val="22"/>
        </w:rPr>
        <w:t xml:space="preserve">                        </w:t>
      </w:r>
      <w:r w:rsidR="00913AEA" w:rsidRPr="00913AEA">
        <w:rPr>
          <w:rFonts w:asciiTheme="minorHAnsi" w:hAnsiTheme="minorHAnsi"/>
          <w:color w:val="000000"/>
          <w:kern w:val="144"/>
          <w:sz w:val="22"/>
        </w:rPr>
        <w:t xml:space="preserve">z którego wynika, które </w:t>
      </w:r>
      <w:r w:rsidR="006309EC">
        <w:rPr>
          <w:rFonts w:asciiTheme="minorHAnsi" w:hAnsiTheme="minorHAnsi"/>
          <w:color w:val="000000"/>
          <w:kern w:val="144"/>
          <w:sz w:val="22"/>
        </w:rPr>
        <w:t xml:space="preserve">dostawy/usługi </w:t>
      </w:r>
      <w:r w:rsidR="00913AEA" w:rsidRPr="00913AEA">
        <w:rPr>
          <w:rFonts w:asciiTheme="minorHAnsi" w:hAnsiTheme="minorHAnsi"/>
          <w:color w:val="000000"/>
          <w:kern w:val="144"/>
          <w:sz w:val="22"/>
        </w:rPr>
        <w:t xml:space="preserve"> wykonają poszczególni wykonawcy, sporządzone zgodnie ze wzorem zamieszczonym w Załączniku </w:t>
      </w:r>
      <w:r w:rsidR="001A0849" w:rsidRPr="001A0849">
        <w:rPr>
          <w:rFonts w:asciiTheme="minorHAnsi" w:hAnsiTheme="minorHAnsi"/>
          <w:color w:val="000000"/>
          <w:kern w:val="144"/>
          <w:sz w:val="22"/>
        </w:rPr>
        <w:t>nr 6</w:t>
      </w:r>
      <w:r w:rsidR="00913AEA" w:rsidRPr="001A0849">
        <w:rPr>
          <w:rFonts w:asciiTheme="minorHAnsi" w:hAnsiTheme="minorHAnsi"/>
          <w:color w:val="000000"/>
          <w:kern w:val="144"/>
          <w:sz w:val="22"/>
        </w:rPr>
        <w:t xml:space="preserve"> do SWZ.</w:t>
      </w:r>
    </w:p>
    <w:p w14:paraId="76EE81A5" w14:textId="48171717" w:rsidR="00913AEA" w:rsidRPr="00146BA8" w:rsidRDefault="005B7742" w:rsidP="004874F5">
      <w:pPr>
        <w:pStyle w:val="Akapitzlist"/>
        <w:numPr>
          <w:ilvl w:val="3"/>
          <w:numId w:val="26"/>
        </w:numPr>
        <w:jc w:val="both"/>
        <w:rPr>
          <w:rFonts w:asciiTheme="minorHAnsi" w:hAnsiTheme="minorHAnsi"/>
          <w:color w:val="000000" w:themeColor="text1"/>
          <w:kern w:val="144"/>
          <w:sz w:val="22"/>
        </w:rPr>
      </w:pPr>
      <w:r w:rsidRPr="00146BA8">
        <w:rPr>
          <w:rFonts w:ascii="Calibri" w:eastAsiaTheme="minorHAnsi" w:hAnsi="Calibri" w:cs="Calibri"/>
          <w:color w:val="000000" w:themeColor="text1"/>
          <w:sz w:val="22"/>
        </w:rPr>
        <w:t xml:space="preserve">Oświadczenie o zastrzeżeniu informacji – jeżeli dotyczy </w:t>
      </w:r>
      <w:r w:rsidRPr="00112E0A">
        <w:rPr>
          <w:rFonts w:ascii="Calibri" w:eastAsiaTheme="minorHAnsi" w:hAnsi="Calibri" w:cs="Calibri"/>
          <w:color w:val="000000" w:themeColor="text1"/>
          <w:sz w:val="22"/>
        </w:rPr>
        <w:t>(Załącznik nr 3</w:t>
      </w:r>
      <w:r w:rsidRPr="00146BA8">
        <w:rPr>
          <w:rFonts w:ascii="Calibri" w:eastAsiaTheme="minorHAnsi" w:hAnsi="Calibri" w:cs="Calibri"/>
          <w:color w:val="000000" w:themeColor="text1"/>
          <w:sz w:val="22"/>
        </w:rPr>
        <w:t xml:space="preserve"> do SWZ). </w:t>
      </w:r>
    </w:p>
    <w:p w14:paraId="36F07F51" w14:textId="167D15E0" w:rsidR="00834239" w:rsidRPr="003444B5" w:rsidRDefault="00834239" w:rsidP="004874F5">
      <w:pPr>
        <w:pStyle w:val="Akapitzlist"/>
        <w:numPr>
          <w:ilvl w:val="3"/>
          <w:numId w:val="26"/>
        </w:numPr>
        <w:jc w:val="both"/>
        <w:rPr>
          <w:rFonts w:asciiTheme="minorHAnsi" w:hAnsiTheme="minorHAnsi"/>
          <w:bCs/>
          <w:color w:val="000000"/>
          <w:kern w:val="144"/>
          <w:sz w:val="22"/>
        </w:rPr>
      </w:pPr>
      <w:r w:rsidRPr="00834239">
        <w:rPr>
          <w:rFonts w:asciiTheme="minorHAnsi" w:hAnsiTheme="minorHAnsi"/>
          <w:color w:val="000000"/>
          <w:kern w:val="144"/>
          <w:sz w:val="22"/>
        </w:rPr>
        <w:t xml:space="preserve">Oświadczenie wykonawcy </w:t>
      </w:r>
      <w:r w:rsidRPr="003444B5">
        <w:rPr>
          <w:rFonts w:asciiTheme="minorHAnsi" w:hAnsiTheme="minorHAnsi"/>
          <w:bCs/>
          <w:color w:val="000000"/>
          <w:kern w:val="144"/>
          <w:sz w:val="22"/>
        </w:rPr>
        <w:t xml:space="preserve">o niepodleganiu wykluczeniu na podstawie                  art. 7.1. ustawy z dnia 13 kwietnia 2022 r. o szczególnych rozwiązaniach </w:t>
      </w:r>
      <w:r w:rsidR="00DA4B00" w:rsidRPr="003444B5">
        <w:rPr>
          <w:rFonts w:asciiTheme="minorHAnsi" w:hAnsiTheme="minorHAnsi"/>
          <w:bCs/>
          <w:color w:val="000000"/>
          <w:kern w:val="144"/>
          <w:sz w:val="22"/>
        </w:rPr>
        <w:t xml:space="preserve">                     </w:t>
      </w:r>
      <w:r w:rsidRPr="003444B5">
        <w:rPr>
          <w:rFonts w:asciiTheme="minorHAnsi" w:hAnsiTheme="minorHAnsi"/>
          <w:bCs/>
          <w:color w:val="000000"/>
          <w:kern w:val="144"/>
          <w:sz w:val="22"/>
        </w:rPr>
        <w:t xml:space="preserve">w zakresie przeciwdziałania wspieraniu agresji na Ukrainę oraz służących ochronie bezpieczeństwa narodowego (Załącznik </w:t>
      </w:r>
      <w:r w:rsidR="001A0849" w:rsidRPr="003444B5">
        <w:rPr>
          <w:rFonts w:asciiTheme="minorHAnsi" w:hAnsiTheme="minorHAnsi"/>
          <w:bCs/>
          <w:color w:val="000000"/>
          <w:kern w:val="144"/>
          <w:sz w:val="22"/>
        </w:rPr>
        <w:t xml:space="preserve">Nr </w:t>
      </w:r>
      <w:r w:rsidR="00AD32B8" w:rsidRPr="003444B5">
        <w:rPr>
          <w:rFonts w:asciiTheme="minorHAnsi" w:hAnsiTheme="minorHAnsi"/>
          <w:bCs/>
          <w:color w:val="000000"/>
          <w:kern w:val="144"/>
          <w:sz w:val="22"/>
        </w:rPr>
        <w:t>7</w:t>
      </w:r>
      <w:r w:rsidRPr="003444B5">
        <w:rPr>
          <w:rFonts w:asciiTheme="minorHAnsi" w:hAnsiTheme="minorHAnsi"/>
          <w:bCs/>
          <w:color w:val="000000"/>
          <w:kern w:val="144"/>
          <w:sz w:val="22"/>
        </w:rPr>
        <w:t xml:space="preserve"> do SWZ). </w:t>
      </w:r>
    </w:p>
    <w:p w14:paraId="43512150" w14:textId="77777777" w:rsidR="001A0849" w:rsidRDefault="001A0849" w:rsidP="004874F5">
      <w:pPr>
        <w:pStyle w:val="Akapitzlist"/>
        <w:numPr>
          <w:ilvl w:val="3"/>
          <w:numId w:val="26"/>
        </w:numPr>
        <w:jc w:val="both"/>
        <w:rPr>
          <w:rFonts w:asciiTheme="minorHAnsi" w:hAnsiTheme="minorHAnsi"/>
          <w:color w:val="000000"/>
          <w:kern w:val="144"/>
          <w:sz w:val="22"/>
        </w:rPr>
      </w:pPr>
      <w:r>
        <w:rPr>
          <w:rFonts w:asciiTheme="minorHAnsi" w:hAnsiTheme="minorHAnsi"/>
          <w:color w:val="000000"/>
          <w:kern w:val="144"/>
          <w:sz w:val="22"/>
        </w:rPr>
        <w:t>Przedmiotowe środki dowodowe, o których mowa w pkt. 2.1.5. SWZ</w:t>
      </w:r>
    </w:p>
    <w:p w14:paraId="1A77E091" w14:textId="77777777" w:rsidR="00C33964" w:rsidRPr="00C33964" w:rsidRDefault="00C33964" w:rsidP="004874F5">
      <w:pPr>
        <w:pStyle w:val="Akapitzlist"/>
        <w:numPr>
          <w:ilvl w:val="2"/>
          <w:numId w:val="26"/>
        </w:numPr>
        <w:shd w:val="clear" w:color="auto" w:fill="FFFFFF"/>
        <w:spacing w:before="120" w:after="120"/>
        <w:contextualSpacing w:val="0"/>
        <w:jc w:val="both"/>
        <w:rPr>
          <w:rFonts w:asciiTheme="minorHAnsi" w:hAnsiTheme="minorHAnsi"/>
          <w:vanish/>
          <w:color w:val="000000"/>
          <w:kern w:val="144"/>
          <w:sz w:val="22"/>
        </w:rPr>
      </w:pPr>
      <w:bookmarkStart w:id="177" w:name="_Ref485989054"/>
    </w:p>
    <w:bookmarkEnd w:id="177"/>
    <w:p w14:paraId="03EEE0BD" w14:textId="77777777" w:rsidR="00D0555F" w:rsidRPr="001D6850" w:rsidRDefault="00D0555F" w:rsidP="004874F5">
      <w:pPr>
        <w:pStyle w:val="Akapitzlist"/>
        <w:numPr>
          <w:ilvl w:val="2"/>
          <w:numId w:val="22"/>
        </w:numPr>
        <w:shd w:val="clear" w:color="auto" w:fill="FFFFFF"/>
        <w:tabs>
          <w:tab w:val="left" w:pos="284"/>
        </w:tabs>
        <w:spacing w:before="120" w:after="120"/>
        <w:ind w:left="1276"/>
        <w:contextualSpacing w:val="0"/>
        <w:jc w:val="both"/>
        <w:rPr>
          <w:rFonts w:asciiTheme="minorHAnsi" w:hAnsiTheme="minorHAnsi"/>
          <w:color w:val="000000"/>
          <w:kern w:val="144"/>
          <w:sz w:val="22"/>
        </w:rPr>
      </w:pPr>
      <w:r w:rsidRPr="00EA2754">
        <w:rPr>
          <w:rFonts w:asciiTheme="minorHAnsi" w:hAnsiTheme="minorHAnsi"/>
          <w:b/>
          <w:color w:val="000000"/>
          <w:kern w:val="144"/>
          <w:sz w:val="22"/>
        </w:rPr>
        <w:t xml:space="preserve">Oświadczenia i dokumenty </w:t>
      </w:r>
      <w:r w:rsidRPr="007E76A6">
        <w:rPr>
          <w:rFonts w:asciiTheme="minorHAnsi" w:hAnsiTheme="minorHAnsi"/>
          <w:b/>
          <w:color w:val="000000"/>
          <w:kern w:val="144"/>
          <w:sz w:val="22"/>
          <w:u w:val="single"/>
        </w:rPr>
        <w:t>składane na podstawie wezwania Zamawiającego</w:t>
      </w:r>
      <w:r w:rsidRPr="007E76A6">
        <w:rPr>
          <w:rFonts w:asciiTheme="minorHAnsi" w:hAnsiTheme="minorHAnsi"/>
          <w:b/>
          <w:color w:val="000000"/>
          <w:kern w:val="144"/>
          <w:sz w:val="22"/>
        </w:rPr>
        <w:t>.</w:t>
      </w:r>
      <w:r w:rsidRPr="001D6850">
        <w:rPr>
          <w:rFonts w:asciiTheme="minorHAnsi" w:hAnsiTheme="minorHAnsi"/>
          <w:color w:val="000000"/>
          <w:kern w:val="144"/>
          <w:sz w:val="22"/>
        </w:rPr>
        <w:t xml:space="preserve"> </w:t>
      </w:r>
    </w:p>
    <w:p w14:paraId="7E305FC3" w14:textId="3C965529" w:rsidR="00D0555F" w:rsidRPr="00316DF6" w:rsidRDefault="006734C4" w:rsidP="00D563CF">
      <w:pPr>
        <w:pStyle w:val="Akapitzlist"/>
        <w:shd w:val="clear" w:color="auto" w:fill="FFFFFF"/>
        <w:tabs>
          <w:tab w:val="left" w:pos="284"/>
        </w:tabs>
        <w:spacing w:before="120" w:after="120"/>
        <w:ind w:left="1276"/>
        <w:contextualSpacing w:val="0"/>
        <w:jc w:val="both"/>
        <w:rPr>
          <w:rFonts w:asciiTheme="minorHAnsi" w:hAnsiTheme="minorHAnsi"/>
          <w:color w:val="000000"/>
          <w:kern w:val="144"/>
          <w:sz w:val="22"/>
        </w:rPr>
      </w:pPr>
      <w:r w:rsidRPr="007C352F">
        <w:rPr>
          <w:rFonts w:asciiTheme="minorHAnsi" w:hAnsiTheme="minorHAnsi"/>
          <w:color w:val="000000"/>
          <w:kern w:val="144"/>
          <w:sz w:val="22"/>
        </w:rPr>
        <w:t xml:space="preserve">Zamawiający przed udzieleniem zamówienia, przed wyborem najkorzystniejszej oferty wezwie Wykonawcę, którego oferta została najwyżej oceniona, do złożenia </w:t>
      </w:r>
      <w:r w:rsidR="006A3BA3">
        <w:rPr>
          <w:rFonts w:asciiTheme="minorHAnsi" w:hAnsiTheme="minorHAnsi"/>
          <w:color w:val="000000"/>
          <w:kern w:val="144"/>
          <w:sz w:val="22"/>
        </w:rPr>
        <w:t xml:space="preserve">                             </w:t>
      </w:r>
      <w:r w:rsidRPr="007C352F">
        <w:rPr>
          <w:rFonts w:asciiTheme="minorHAnsi" w:hAnsiTheme="minorHAnsi"/>
          <w:color w:val="000000"/>
          <w:kern w:val="144"/>
          <w:sz w:val="22"/>
        </w:rPr>
        <w:t>w</w:t>
      </w:r>
      <w:r w:rsidRPr="006734C4">
        <w:rPr>
          <w:rFonts w:asciiTheme="minorHAnsi" w:hAnsiTheme="minorHAnsi"/>
          <w:color w:val="000000"/>
          <w:kern w:val="144"/>
          <w:sz w:val="22"/>
        </w:rPr>
        <w:t xml:space="preserve"> wyznaczonym terminie, nie krótszym niż </w:t>
      </w:r>
      <w:r w:rsidR="00CF14C4">
        <w:rPr>
          <w:rFonts w:asciiTheme="minorHAnsi" w:hAnsiTheme="minorHAnsi"/>
          <w:color w:val="000000"/>
          <w:kern w:val="144"/>
          <w:sz w:val="22"/>
        </w:rPr>
        <w:t>5</w:t>
      </w:r>
      <w:r w:rsidRPr="006734C4">
        <w:rPr>
          <w:rFonts w:asciiTheme="minorHAnsi" w:hAnsiTheme="minorHAnsi"/>
          <w:color w:val="000000"/>
          <w:kern w:val="144"/>
          <w:sz w:val="22"/>
        </w:rPr>
        <w:t xml:space="preserve"> dni, aktualnych na dzień złożenia, następujących podmiotowych środków dowodowych:</w:t>
      </w:r>
    </w:p>
    <w:p w14:paraId="034E5091" w14:textId="77777777" w:rsidR="006309EC" w:rsidRDefault="006309EC" w:rsidP="004874F5">
      <w:pPr>
        <w:pStyle w:val="Akapitzlist"/>
        <w:numPr>
          <w:ilvl w:val="4"/>
          <w:numId w:val="22"/>
        </w:numPr>
        <w:jc w:val="both"/>
        <w:rPr>
          <w:rFonts w:asciiTheme="minorHAnsi" w:hAnsiTheme="minorHAnsi"/>
          <w:bCs/>
          <w:color w:val="000000"/>
          <w:kern w:val="144"/>
          <w:sz w:val="22"/>
        </w:rPr>
      </w:pPr>
      <w:r w:rsidRPr="001A0849">
        <w:rPr>
          <w:rFonts w:asciiTheme="minorHAnsi" w:hAnsiTheme="minorHAnsi"/>
          <w:bCs/>
          <w:color w:val="000000"/>
          <w:kern w:val="144"/>
          <w:sz w:val="22"/>
        </w:rPr>
        <w:t>potwierdzających brak podstaw wykluczenia, tj.:</w:t>
      </w:r>
      <w:r w:rsidR="00DA4B00">
        <w:rPr>
          <w:rFonts w:asciiTheme="minorHAnsi" w:hAnsiTheme="minorHAnsi"/>
          <w:bCs/>
          <w:color w:val="000000"/>
          <w:kern w:val="144"/>
          <w:sz w:val="22"/>
        </w:rPr>
        <w:t xml:space="preserve"> </w:t>
      </w:r>
    </w:p>
    <w:p w14:paraId="65D8CD63" w14:textId="0C39CC7F" w:rsidR="00232BF2" w:rsidRPr="00146BA8" w:rsidRDefault="00C169DA" w:rsidP="00232BF2">
      <w:pPr>
        <w:pStyle w:val="Akapitzlist"/>
        <w:ind w:left="3207"/>
        <w:jc w:val="both"/>
        <w:rPr>
          <w:rFonts w:asciiTheme="minorHAnsi" w:hAnsiTheme="minorHAnsi"/>
          <w:bCs/>
          <w:color w:val="000000" w:themeColor="text1"/>
          <w:kern w:val="144"/>
          <w:sz w:val="22"/>
        </w:rPr>
      </w:pPr>
      <w:r w:rsidRPr="00146BA8">
        <w:rPr>
          <w:rFonts w:asciiTheme="minorHAnsi" w:hAnsiTheme="minorHAnsi"/>
          <w:bCs/>
          <w:color w:val="000000" w:themeColor="text1"/>
          <w:kern w:val="144"/>
          <w:sz w:val="22"/>
        </w:rPr>
        <w:t>informacji z Krajowego Rejestru Karnego w zakresie: art. 108 ust. 1 pkt 1 i 2 ustawy, art. 108 ust. 1 pkt 4 ustawy, dotyczącej orzeczenia zakazu ubiegania się o zamówienie publiczne tytułem środka karnego, – sporządzonej nie wcześniej niż 6 miesięcy przed jej złożeniem;</w:t>
      </w:r>
    </w:p>
    <w:p w14:paraId="6E757C0D" w14:textId="051F1ABE" w:rsidR="008D5CB5" w:rsidRPr="008D5CB5" w:rsidRDefault="001A0849" w:rsidP="008D5CB5">
      <w:pPr>
        <w:pStyle w:val="Akapitzlist"/>
        <w:shd w:val="clear" w:color="auto" w:fill="FFFFFF"/>
        <w:spacing w:before="120" w:after="120"/>
        <w:ind w:left="3204"/>
        <w:contextualSpacing w:val="0"/>
        <w:jc w:val="both"/>
        <w:rPr>
          <w:rFonts w:asciiTheme="minorHAnsi" w:hAnsiTheme="minorHAnsi"/>
          <w:sz w:val="22"/>
        </w:rPr>
      </w:pPr>
      <w:r>
        <w:rPr>
          <w:rFonts w:asciiTheme="minorHAnsi" w:hAnsiTheme="minorHAnsi"/>
          <w:sz w:val="22"/>
        </w:rPr>
        <w:t xml:space="preserve">- </w:t>
      </w:r>
      <w:r w:rsidR="00F077CF" w:rsidRPr="006309EC">
        <w:rPr>
          <w:rFonts w:asciiTheme="minorHAnsi" w:hAnsiTheme="minorHAnsi"/>
          <w:sz w:val="22"/>
        </w:rPr>
        <w:t xml:space="preserve">oświadczenia Wykonawcy, w zakresie art. 108 ust. 1 pkt 5 ustawy, o braku przynależności do tej samej grupy kapitałowej </w:t>
      </w:r>
      <w:r w:rsidR="006A3BA3">
        <w:rPr>
          <w:rFonts w:asciiTheme="minorHAnsi" w:hAnsiTheme="minorHAnsi"/>
          <w:sz w:val="22"/>
        </w:rPr>
        <w:t xml:space="preserve">                   </w:t>
      </w:r>
      <w:r w:rsidR="00F077CF" w:rsidRPr="006309EC">
        <w:rPr>
          <w:rFonts w:asciiTheme="minorHAnsi" w:hAnsiTheme="minorHAnsi"/>
          <w:sz w:val="22"/>
        </w:rPr>
        <w:t>w rozumieniu ustawy z dnia 16 lutego 2007 r. o ochronie konkuren</w:t>
      </w:r>
      <w:r w:rsidR="000A3A32">
        <w:rPr>
          <w:rFonts w:asciiTheme="minorHAnsi" w:hAnsiTheme="minorHAnsi"/>
          <w:sz w:val="22"/>
        </w:rPr>
        <w:t>cji i konsumentów</w:t>
      </w:r>
      <w:r w:rsidR="00F077CF" w:rsidRPr="000A3A32">
        <w:rPr>
          <w:rFonts w:asciiTheme="minorHAnsi" w:hAnsiTheme="minorHAnsi"/>
          <w:sz w:val="22"/>
        </w:rPr>
        <w:t xml:space="preserve">, z innym Wykonawcą, który złożył odrębną ofertę/ofertę częściową, albo oświadczenia </w:t>
      </w:r>
      <w:r w:rsidR="006A3BA3">
        <w:rPr>
          <w:rFonts w:asciiTheme="minorHAnsi" w:hAnsiTheme="minorHAnsi"/>
          <w:sz w:val="22"/>
        </w:rPr>
        <w:t xml:space="preserve">                               </w:t>
      </w:r>
      <w:r w:rsidR="00F077CF" w:rsidRPr="000A3A32">
        <w:rPr>
          <w:rFonts w:asciiTheme="minorHAnsi" w:hAnsiTheme="minorHAnsi"/>
          <w:sz w:val="22"/>
        </w:rPr>
        <w:t xml:space="preserve">o przynależności do tej samej grupy kapitałowej wraz </w:t>
      </w:r>
      <w:r w:rsidR="006A3BA3">
        <w:rPr>
          <w:rFonts w:asciiTheme="minorHAnsi" w:hAnsiTheme="minorHAnsi"/>
          <w:sz w:val="22"/>
        </w:rPr>
        <w:t xml:space="preserve">                              </w:t>
      </w:r>
      <w:r w:rsidR="00F077CF" w:rsidRPr="000A3A32">
        <w:rPr>
          <w:rFonts w:asciiTheme="minorHAnsi" w:hAnsiTheme="minorHAnsi"/>
          <w:sz w:val="22"/>
        </w:rPr>
        <w:t>z dokumentami lub informacjami potwierdzającymi przygotowanie oferty/oferty częściowej niezależnie</w:t>
      </w:r>
      <w:r w:rsidR="00F077CF" w:rsidRPr="006309EC">
        <w:rPr>
          <w:rFonts w:asciiTheme="minorHAnsi" w:hAnsiTheme="minorHAnsi"/>
          <w:sz w:val="22"/>
        </w:rPr>
        <w:t xml:space="preserve"> od innego Wykonawcy należącego do tej samej grupy kapitałowej, sporządzonego zgodnie z </w:t>
      </w:r>
      <w:r w:rsidR="00F077CF" w:rsidRPr="00112E0A">
        <w:rPr>
          <w:rFonts w:asciiTheme="minorHAnsi" w:hAnsiTheme="minorHAnsi"/>
          <w:b/>
          <w:bCs/>
          <w:sz w:val="22"/>
        </w:rPr>
        <w:t>Załącznikiem nr 4 do SWZ</w:t>
      </w:r>
      <w:r w:rsidR="00F077CF" w:rsidRPr="00112E0A">
        <w:rPr>
          <w:rFonts w:asciiTheme="minorHAnsi" w:hAnsiTheme="minorHAnsi"/>
          <w:sz w:val="22"/>
        </w:rPr>
        <w:t>;</w:t>
      </w:r>
    </w:p>
    <w:p w14:paraId="2C24F377" w14:textId="77777777" w:rsidR="008D5CB5" w:rsidRDefault="008D5CB5" w:rsidP="004874F5">
      <w:pPr>
        <w:pStyle w:val="Akapitzlist"/>
        <w:numPr>
          <w:ilvl w:val="4"/>
          <w:numId w:val="22"/>
        </w:numPr>
        <w:shd w:val="clear" w:color="auto" w:fill="FFFFFF"/>
        <w:spacing w:before="120" w:after="120"/>
        <w:contextualSpacing w:val="0"/>
        <w:jc w:val="both"/>
        <w:rPr>
          <w:rFonts w:asciiTheme="minorHAnsi" w:hAnsiTheme="minorHAnsi"/>
          <w:iCs/>
          <w:sz w:val="22"/>
        </w:rPr>
      </w:pPr>
      <w:r w:rsidRPr="008D5CB5">
        <w:rPr>
          <w:rFonts w:asciiTheme="minorHAnsi" w:hAnsiTheme="minorHAnsi"/>
          <w:iCs/>
          <w:sz w:val="22"/>
        </w:rPr>
        <w:t xml:space="preserve">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w:t>
      </w:r>
      <w:r w:rsidRPr="008D5CB5">
        <w:rPr>
          <w:rFonts w:asciiTheme="minorHAnsi" w:hAnsiTheme="minorHAnsi"/>
          <w:iCs/>
          <w:sz w:val="22"/>
        </w:rPr>
        <w:lastRenderedPageBreak/>
        <w:t>zaświadczeniem Zamawiający żąda złożenia dokumentów potwierdzających, że przed upływem terminu składania ofert Wykonawca dokonał płatności</w:t>
      </w:r>
      <w:r>
        <w:rPr>
          <w:rFonts w:asciiTheme="minorHAnsi" w:hAnsiTheme="minorHAnsi"/>
          <w:iCs/>
          <w:sz w:val="22"/>
        </w:rPr>
        <w:t xml:space="preserve"> </w:t>
      </w:r>
      <w:r w:rsidRPr="008D5CB5">
        <w:rPr>
          <w:rFonts w:asciiTheme="minorHAnsi" w:hAnsiTheme="minorHAnsi"/>
          <w:iCs/>
          <w:sz w:val="22"/>
        </w:rPr>
        <w:t>należnych podatków lub opłat wraz z odsetkami lub grzywnami lub zawarł wiążące porozumienie w sprawie spłat tych należności;</w:t>
      </w:r>
    </w:p>
    <w:p w14:paraId="209CE6A3" w14:textId="17A04413" w:rsidR="008D5CB5" w:rsidRPr="008D5CB5" w:rsidRDefault="008D5CB5" w:rsidP="004874F5">
      <w:pPr>
        <w:pStyle w:val="Akapitzlist"/>
        <w:numPr>
          <w:ilvl w:val="4"/>
          <w:numId w:val="22"/>
        </w:numPr>
        <w:shd w:val="clear" w:color="auto" w:fill="FFFFFF"/>
        <w:spacing w:before="120" w:after="120"/>
        <w:contextualSpacing w:val="0"/>
        <w:jc w:val="both"/>
        <w:rPr>
          <w:rFonts w:asciiTheme="minorHAnsi" w:hAnsiTheme="minorHAnsi"/>
          <w:iCs/>
          <w:sz w:val="22"/>
        </w:rPr>
      </w:pPr>
      <w:r w:rsidRPr="008D5CB5">
        <w:rPr>
          <w:rFonts w:asciiTheme="minorHAnsi" w:hAnsiTheme="minorHAnsi"/>
          <w:iCs/>
          <w:sz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w:t>
      </w:r>
      <w:r w:rsidR="006A3BA3">
        <w:rPr>
          <w:rFonts w:asciiTheme="minorHAnsi" w:hAnsiTheme="minorHAnsi"/>
          <w:iCs/>
          <w:sz w:val="22"/>
        </w:rPr>
        <w:t xml:space="preserve">  </w:t>
      </w:r>
      <w:r w:rsidRPr="008D5CB5">
        <w:rPr>
          <w:rFonts w:asciiTheme="minorHAnsi" w:hAnsiTheme="minorHAnsi"/>
          <w:iCs/>
          <w:sz w:val="22"/>
        </w:rPr>
        <w:t>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w:t>
      </w:r>
      <w:r w:rsidR="006A3BA3">
        <w:rPr>
          <w:rFonts w:asciiTheme="minorHAnsi" w:hAnsiTheme="minorHAnsi"/>
          <w:iCs/>
          <w:sz w:val="22"/>
        </w:rPr>
        <w:t xml:space="preserve"> </w:t>
      </w:r>
      <w:r w:rsidRPr="008D5CB5">
        <w:rPr>
          <w:rFonts w:asciiTheme="minorHAnsi" w:hAnsiTheme="minorHAnsi"/>
          <w:iCs/>
          <w:sz w:val="22"/>
        </w:rPr>
        <w:t>z odsetkami lub grzywnami lub zawarł wiążące porozumienie w sprawie spłat tych należności;</w:t>
      </w:r>
    </w:p>
    <w:p w14:paraId="3E48BCDA" w14:textId="0EFEEFFE" w:rsidR="008D5CB5" w:rsidRPr="008D5CB5" w:rsidRDefault="008D5CB5" w:rsidP="004874F5">
      <w:pPr>
        <w:pStyle w:val="Akapitzlist"/>
        <w:numPr>
          <w:ilvl w:val="4"/>
          <w:numId w:val="22"/>
        </w:numPr>
        <w:shd w:val="clear" w:color="auto" w:fill="FFFFFF"/>
        <w:spacing w:before="120" w:after="120"/>
        <w:contextualSpacing w:val="0"/>
        <w:jc w:val="both"/>
        <w:rPr>
          <w:rFonts w:asciiTheme="minorHAnsi" w:hAnsiTheme="minorHAnsi"/>
          <w:iCs/>
          <w:sz w:val="22"/>
        </w:rPr>
      </w:pPr>
      <w:r w:rsidRPr="008D5CB5">
        <w:rPr>
          <w:rFonts w:asciiTheme="minorHAnsi" w:hAnsiTheme="minorHAnsi"/>
          <w:iCs/>
          <w:sz w:val="22"/>
        </w:rPr>
        <w:t xml:space="preserve">odpisu lub informacji z Krajowego Rejestru Sądowego lub </w:t>
      </w:r>
      <w:r w:rsidR="006A3BA3">
        <w:rPr>
          <w:rFonts w:asciiTheme="minorHAnsi" w:hAnsiTheme="minorHAnsi"/>
          <w:iCs/>
          <w:sz w:val="22"/>
        </w:rPr>
        <w:t xml:space="preserve">                    </w:t>
      </w:r>
      <w:r w:rsidRPr="008D5CB5">
        <w:rPr>
          <w:rFonts w:asciiTheme="minorHAnsi" w:hAnsiTheme="minorHAnsi"/>
          <w:iCs/>
          <w:sz w:val="22"/>
        </w:rPr>
        <w:t xml:space="preserve">z Centralnej Ewidencji i Informacji o Działalności Gospodarczej, </w:t>
      </w:r>
      <w:r w:rsidR="00DA1A4F">
        <w:rPr>
          <w:rFonts w:asciiTheme="minorHAnsi" w:hAnsiTheme="minorHAnsi"/>
          <w:iCs/>
          <w:sz w:val="22"/>
        </w:rPr>
        <w:t xml:space="preserve">                   </w:t>
      </w:r>
      <w:r w:rsidRPr="008D5CB5">
        <w:rPr>
          <w:rFonts w:asciiTheme="minorHAnsi" w:hAnsiTheme="minorHAnsi"/>
          <w:iCs/>
          <w:sz w:val="22"/>
        </w:rPr>
        <w:t>w zakresie art. 109 ust. 1 pkt 4 ustawy, sporządzonych nie wcześniej niż 3 miesiące przed jej złożeniem, jeżeli odrębne przepisy wymagają wpisu do rejestru lub ewidencji;</w:t>
      </w:r>
    </w:p>
    <w:p w14:paraId="0781D589" w14:textId="33DE31E2" w:rsidR="00F077CF" w:rsidRPr="00651549" w:rsidRDefault="00F077CF" w:rsidP="004874F5">
      <w:pPr>
        <w:pStyle w:val="Akapitzlist"/>
        <w:numPr>
          <w:ilvl w:val="4"/>
          <w:numId w:val="22"/>
        </w:numPr>
        <w:shd w:val="clear" w:color="auto" w:fill="FFFFFF"/>
        <w:spacing w:before="120" w:after="120"/>
        <w:contextualSpacing w:val="0"/>
        <w:jc w:val="both"/>
        <w:rPr>
          <w:rFonts w:asciiTheme="minorHAnsi" w:hAnsiTheme="minorHAnsi"/>
          <w:iCs/>
          <w:sz w:val="22"/>
        </w:rPr>
      </w:pPr>
      <w:r w:rsidRPr="00BE47B0">
        <w:rPr>
          <w:rFonts w:asciiTheme="minorHAnsi" w:hAnsiTheme="minorHAnsi"/>
          <w:sz w:val="22"/>
        </w:rPr>
        <w:t>oświadczenia</w:t>
      </w:r>
      <w:r w:rsidRPr="00651549">
        <w:rPr>
          <w:rFonts w:asciiTheme="minorHAnsi" w:hAnsiTheme="minorHAnsi"/>
          <w:sz w:val="22"/>
        </w:rPr>
        <w:t xml:space="preserve"> wykonawcy o aktualności informacji zawartych </w:t>
      </w:r>
      <w:r w:rsidR="000A3A32">
        <w:rPr>
          <w:rFonts w:asciiTheme="minorHAnsi" w:hAnsiTheme="minorHAnsi"/>
          <w:sz w:val="22"/>
        </w:rPr>
        <w:t xml:space="preserve">                </w:t>
      </w:r>
      <w:r w:rsidRPr="00651549">
        <w:rPr>
          <w:rFonts w:asciiTheme="minorHAnsi" w:hAnsiTheme="minorHAnsi"/>
          <w:sz w:val="22"/>
        </w:rPr>
        <w:t xml:space="preserve">w oświadczeniu wstępnym, w zakresie podstaw wykluczenia </w:t>
      </w:r>
      <w:r w:rsidR="000A3A32">
        <w:rPr>
          <w:rFonts w:asciiTheme="minorHAnsi" w:hAnsiTheme="minorHAnsi"/>
          <w:sz w:val="22"/>
        </w:rPr>
        <w:t xml:space="preserve">              </w:t>
      </w:r>
      <w:r w:rsidRPr="00651549">
        <w:rPr>
          <w:rFonts w:asciiTheme="minorHAnsi" w:hAnsiTheme="minorHAnsi"/>
          <w:sz w:val="22"/>
        </w:rPr>
        <w:t xml:space="preserve">z postępowania wskazanych przez Zamawiającego, o których mowa w: art. 108 ust. 1 pkt 3 ustawy, art. 108 ust. 1 pkt 4 ustawy, dotyczących orzeczenia zakazu ubiegania się </w:t>
      </w:r>
      <w:r w:rsidR="000A3A32">
        <w:rPr>
          <w:rFonts w:asciiTheme="minorHAnsi" w:hAnsiTheme="minorHAnsi"/>
          <w:sz w:val="22"/>
        </w:rPr>
        <w:t xml:space="preserve">o </w:t>
      </w:r>
      <w:r w:rsidRPr="00651549">
        <w:rPr>
          <w:rFonts w:asciiTheme="minorHAnsi" w:hAnsiTheme="minorHAnsi"/>
          <w:sz w:val="22"/>
        </w:rPr>
        <w:t xml:space="preserve">zamówienie publiczne tytułem środka zapobiegawczego, art. 108 ust. 1 pkt 5 ustawy, dotyczących zawarcia z innymi wykonawcami porozumienia mającego na celu zakłócenie konkurencji, art. 108 ust. 1 pkt 6 ustawy, </w:t>
      </w:r>
      <w:r w:rsidRPr="00651549">
        <w:rPr>
          <w:rFonts w:asciiTheme="minorHAnsi" w:hAnsiTheme="minorHAnsi"/>
          <w:i/>
          <w:iCs/>
          <w:sz w:val="22"/>
        </w:rPr>
        <w:t>art. 109 ust. 1 pkt 1 ustawy, odnośnie do naruszenia obowiązków dotyczących płatności podatków i opłat lokalnych, o których mowa w ustawie z dnia 12 stycznia 1991 r. o podatkach i o</w:t>
      </w:r>
      <w:r w:rsidR="000A3A32">
        <w:rPr>
          <w:rFonts w:asciiTheme="minorHAnsi" w:hAnsiTheme="minorHAnsi"/>
          <w:i/>
          <w:iCs/>
          <w:sz w:val="22"/>
        </w:rPr>
        <w:t xml:space="preserve">płatach lokalnych (Dz. U. z 2023 r. poz. </w:t>
      </w:r>
      <w:r w:rsidRPr="00651549">
        <w:rPr>
          <w:rFonts w:asciiTheme="minorHAnsi" w:hAnsiTheme="minorHAnsi"/>
          <w:i/>
          <w:iCs/>
          <w:sz w:val="22"/>
        </w:rPr>
        <w:t>70),art. 109 ust. 1 pkt 4 ustawy</w:t>
      </w:r>
      <w:r w:rsidRPr="00651549">
        <w:rPr>
          <w:rFonts w:asciiTheme="minorHAnsi" w:hAnsiTheme="minorHAnsi"/>
          <w:sz w:val="22"/>
        </w:rPr>
        <w:t xml:space="preserve">, </w:t>
      </w:r>
      <w:r w:rsidRPr="00651549">
        <w:rPr>
          <w:rFonts w:asciiTheme="minorHAnsi" w:hAnsiTheme="minorHAnsi"/>
          <w:b/>
          <w:bCs/>
          <w:sz w:val="22"/>
        </w:rPr>
        <w:t xml:space="preserve">zgodnie z </w:t>
      </w:r>
      <w:r w:rsidRPr="00112E0A">
        <w:rPr>
          <w:rFonts w:asciiTheme="minorHAnsi" w:hAnsiTheme="minorHAnsi"/>
          <w:b/>
          <w:bCs/>
          <w:sz w:val="22"/>
        </w:rPr>
        <w:t>Załącznikiem nr 5B do SWZ.</w:t>
      </w:r>
      <w:r w:rsidRPr="00651549">
        <w:rPr>
          <w:rFonts w:asciiTheme="minorHAnsi" w:hAnsiTheme="minorHAnsi"/>
          <w:sz w:val="22"/>
        </w:rPr>
        <w:t xml:space="preserve"> </w:t>
      </w:r>
    </w:p>
    <w:p w14:paraId="0D4D2362" w14:textId="1DDC4417" w:rsidR="000A3A32" w:rsidRPr="00C169DA" w:rsidRDefault="009A551B" w:rsidP="004874F5">
      <w:pPr>
        <w:pStyle w:val="Akapitzlist"/>
        <w:numPr>
          <w:ilvl w:val="4"/>
          <w:numId w:val="22"/>
        </w:numPr>
        <w:shd w:val="clear" w:color="auto" w:fill="FFFFFF"/>
        <w:spacing w:before="120" w:after="120"/>
        <w:contextualSpacing w:val="0"/>
        <w:jc w:val="both"/>
        <w:rPr>
          <w:rFonts w:asciiTheme="minorHAnsi" w:hAnsiTheme="minorHAnsi"/>
          <w:kern w:val="144"/>
          <w:sz w:val="22"/>
        </w:rPr>
      </w:pPr>
      <w:r w:rsidRPr="007F4F86">
        <w:rPr>
          <w:rFonts w:asciiTheme="minorHAnsi" w:hAnsiTheme="minorHAnsi"/>
          <w:kern w:val="144"/>
          <w:sz w:val="22"/>
        </w:rPr>
        <w:lastRenderedPageBreak/>
        <w:t xml:space="preserve">w przypadku Wykonawców wspólnie ubiegających się </w:t>
      </w:r>
      <w:r w:rsidR="000A3A32">
        <w:rPr>
          <w:rFonts w:asciiTheme="minorHAnsi" w:hAnsiTheme="minorHAnsi"/>
          <w:kern w:val="144"/>
          <w:sz w:val="22"/>
        </w:rPr>
        <w:t xml:space="preserve">                            </w:t>
      </w:r>
      <w:r w:rsidRPr="007F4F86">
        <w:rPr>
          <w:rFonts w:asciiTheme="minorHAnsi" w:hAnsiTheme="minorHAnsi"/>
          <w:kern w:val="144"/>
          <w:sz w:val="22"/>
        </w:rPr>
        <w:t xml:space="preserve">o udzielenie zamówienia, dokumentów dotyczących każdego </w:t>
      </w:r>
      <w:r w:rsidR="000A3A32">
        <w:rPr>
          <w:rFonts w:asciiTheme="minorHAnsi" w:hAnsiTheme="minorHAnsi"/>
          <w:kern w:val="144"/>
          <w:sz w:val="22"/>
        </w:rPr>
        <w:t xml:space="preserve">                  </w:t>
      </w:r>
      <w:r w:rsidRPr="007F4F86">
        <w:rPr>
          <w:rFonts w:asciiTheme="minorHAnsi" w:hAnsiTheme="minorHAnsi"/>
          <w:kern w:val="144"/>
          <w:sz w:val="22"/>
        </w:rPr>
        <w:t>z Wykonawców wspólnie ubiegających się o udzielenie zamówienia, w celu wykazania braku istnienia wobec niego podstaw wykluczenia,</w:t>
      </w:r>
    </w:p>
    <w:p w14:paraId="635324F1" w14:textId="77777777" w:rsidR="009A551B" w:rsidRPr="00C169DA" w:rsidRDefault="009A551B" w:rsidP="00C169DA">
      <w:pPr>
        <w:shd w:val="clear" w:color="auto" w:fill="FFFFFF"/>
        <w:spacing w:before="120" w:after="120"/>
        <w:jc w:val="both"/>
        <w:rPr>
          <w:rFonts w:asciiTheme="minorHAnsi" w:hAnsiTheme="minorHAnsi"/>
          <w:kern w:val="144"/>
          <w:sz w:val="22"/>
        </w:rPr>
      </w:pPr>
    </w:p>
    <w:p w14:paraId="7B22C4B8" w14:textId="604A69DB" w:rsidR="008D5CB5" w:rsidRPr="00C169DA" w:rsidRDefault="009A551B" w:rsidP="004874F5">
      <w:pPr>
        <w:pStyle w:val="Styl1"/>
        <w:widowControl/>
        <w:numPr>
          <w:ilvl w:val="2"/>
          <w:numId w:val="22"/>
        </w:numPr>
        <w:tabs>
          <w:tab w:val="right" w:pos="-1276"/>
        </w:tabs>
        <w:spacing w:before="120" w:after="120" w:line="276" w:lineRule="auto"/>
        <w:ind w:left="1276"/>
        <w:rPr>
          <w:rFonts w:asciiTheme="minorHAnsi" w:hAnsiTheme="minorHAnsi" w:cs="Times New Roman"/>
          <w:sz w:val="22"/>
          <w:szCs w:val="22"/>
        </w:rPr>
      </w:pPr>
      <w:r w:rsidRPr="001876DB">
        <w:rPr>
          <w:rFonts w:asciiTheme="minorHAnsi" w:hAnsiTheme="minorHAnsi" w:cs="Times New Roman"/>
          <w:b/>
          <w:sz w:val="22"/>
          <w:szCs w:val="22"/>
        </w:rPr>
        <w:t>Wykonawca zagraniczny</w:t>
      </w:r>
      <w:r w:rsidR="008D5CB5" w:rsidRPr="00C169DA">
        <w:rPr>
          <w:rFonts w:asciiTheme="minorHAnsi" w:hAnsiTheme="minorHAnsi" w:cs="Times New Roman"/>
          <w:sz w:val="22"/>
          <w:szCs w:val="22"/>
        </w:rPr>
        <w:t xml:space="preserve">  </w:t>
      </w:r>
    </w:p>
    <w:p w14:paraId="6409EB37" w14:textId="77777777" w:rsidR="00C22543" w:rsidRDefault="008D5CB5" w:rsidP="004874F5">
      <w:pPr>
        <w:pStyle w:val="Styl1"/>
        <w:numPr>
          <w:ilvl w:val="3"/>
          <w:numId w:val="22"/>
        </w:numPr>
        <w:tabs>
          <w:tab w:val="right" w:pos="-1276"/>
        </w:tabs>
        <w:spacing w:before="120" w:after="120" w:line="276" w:lineRule="auto"/>
        <w:ind w:left="2127" w:hanging="709"/>
        <w:rPr>
          <w:rFonts w:asciiTheme="minorHAnsi" w:hAnsiTheme="minorHAnsi"/>
          <w:sz w:val="22"/>
          <w:szCs w:val="22"/>
        </w:rPr>
      </w:pPr>
      <w:r w:rsidRPr="008D5CB5">
        <w:rPr>
          <w:rFonts w:asciiTheme="minorHAnsi" w:hAnsiTheme="minorHAnsi"/>
          <w:sz w:val="22"/>
          <w:szCs w:val="22"/>
        </w:rPr>
        <w:t>Jeżeli Wykonawca ma siedzibę lub miejsce zamieszkania poza granicami Rzeczypospolitej Polskiej, zamiast</w:t>
      </w:r>
      <w:r w:rsidR="00C22543">
        <w:rPr>
          <w:rFonts w:asciiTheme="minorHAnsi" w:hAnsiTheme="minorHAnsi"/>
          <w:sz w:val="22"/>
          <w:szCs w:val="22"/>
        </w:rPr>
        <w:t xml:space="preserve">: </w:t>
      </w:r>
    </w:p>
    <w:p w14:paraId="4B8B63CE" w14:textId="5EEFA140" w:rsidR="00C22543" w:rsidRPr="00C22543" w:rsidRDefault="00C22543" w:rsidP="00C22543">
      <w:pPr>
        <w:pStyle w:val="Styl1"/>
        <w:tabs>
          <w:tab w:val="right" w:pos="-1276"/>
        </w:tabs>
        <w:spacing w:before="120" w:after="120" w:line="276" w:lineRule="auto"/>
        <w:ind w:left="2127"/>
        <w:rPr>
          <w:rFonts w:asciiTheme="minorHAnsi" w:hAnsiTheme="minorHAnsi"/>
          <w:sz w:val="22"/>
          <w:szCs w:val="22"/>
        </w:rPr>
      </w:pPr>
      <w:r>
        <w:rPr>
          <w:rFonts w:ascii="Calibri" w:eastAsiaTheme="minorHAnsi" w:hAnsi="Calibri" w:cs="Calibri"/>
          <w:color w:val="000000"/>
          <w:sz w:val="22"/>
        </w:rPr>
        <w:t xml:space="preserve">- </w:t>
      </w:r>
      <w:r w:rsidRPr="00C22543">
        <w:rPr>
          <w:rFonts w:ascii="Calibri" w:eastAsiaTheme="minorHAnsi" w:hAnsi="Calibri" w:cs="Calibri"/>
          <w:color w:val="000000"/>
          <w:sz w:val="22"/>
        </w:rPr>
        <w:t xml:space="preserve">informacji z Krajowego Rejestru Karnego, o której mowa pkt </w:t>
      </w:r>
      <w:r w:rsidRPr="00146BA8">
        <w:rPr>
          <w:rFonts w:ascii="Calibri" w:eastAsiaTheme="minorHAnsi" w:hAnsi="Calibri" w:cs="Calibri"/>
          <w:color w:val="000000" w:themeColor="text1"/>
          <w:sz w:val="22"/>
        </w:rPr>
        <w:t>4.4.2.</w:t>
      </w:r>
      <w:r w:rsidR="00146BA8" w:rsidRPr="00146BA8">
        <w:rPr>
          <w:rFonts w:ascii="Calibri" w:eastAsiaTheme="minorHAnsi" w:hAnsi="Calibri" w:cs="Calibri"/>
          <w:color w:val="000000" w:themeColor="text1"/>
          <w:sz w:val="22"/>
        </w:rPr>
        <w:t>1</w:t>
      </w:r>
      <w:r w:rsidRPr="00146BA8">
        <w:rPr>
          <w:rFonts w:ascii="Calibri" w:eastAsiaTheme="minorHAnsi" w:hAnsi="Calibri" w:cs="Calibri"/>
          <w:color w:val="000000" w:themeColor="text1"/>
          <w:sz w:val="22"/>
        </w:rPr>
        <w:t xml:space="preserve">.1 </w:t>
      </w:r>
      <w:r w:rsidRPr="00C22543">
        <w:rPr>
          <w:rFonts w:ascii="Calibri" w:eastAsiaTheme="minorHAnsi" w:hAnsi="Calibri" w:cs="Calibri"/>
          <w:color w:val="000000"/>
          <w:sz w:val="22"/>
        </w:rPr>
        <w:t xml:space="preserve">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4.4.2.3.1 SWZ. Dokument powinien być wystawiony nie wcześniej niż 6 miesięcy przed jego złożeniem; </w:t>
      </w:r>
    </w:p>
    <w:p w14:paraId="7FE1CB63" w14:textId="45F0845B" w:rsidR="008D5CB5" w:rsidRDefault="00C22543" w:rsidP="00C22543">
      <w:pPr>
        <w:pStyle w:val="Styl1"/>
        <w:tabs>
          <w:tab w:val="right" w:pos="-1276"/>
        </w:tabs>
        <w:spacing w:before="120" w:after="120" w:line="276" w:lineRule="auto"/>
        <w:ind w:left="2127"/>
        <w:rPr>
          <w:rFonts w:asciiTheme="minorHAnsi" w:hAnsiTheme="minorHAnsi"/>
          <w:sz w:val="22"/>
          <w:szCs w:val="22"/>
        </w:rPr>
      </w:pPr>
      <w:r>
        <w:rPr>
          <w:rFonts w:asciiTheme="minorHAnsi" w:hAnsiTheme="minorHAnsi"/>
          <w:sz w:val="22"/>
          <w:szCs w:val="22"/>
        </w:rPr>
        <w:t>-</w:t>
      </w:r>
      <w:r w:rsidR="008D5CB5" w:rsidRPr="008D5CB5">
        <w:rPr>
          <w:rFonts w:asciiTheme="minorHAnsi" w:hAnsiTheme="minorHAnsi"/>
          <w:sz w:val="22"/>
          <w:szCs w:val="22"/>
        </w:rPr>
        <w:t xml:space="preserve"> zaświadczenia, o którym mowa w pkt </w:t>
      </w:r>
      <w:r w:rsidR="008D5CB5" w:rsidRPr="00086693">
        <w:rPr>
          <w:rFonts w:asciiTheme="minorHAnsi" w:hAnsiTheme="minorHAnsi"/>
          <w:color w:val="000000" w:themeColor="text1"/>
          <w:sz w:val="22"/>
          <w:szCs w:val="22"/>
        </w:rPr>
        <w:t>4.4.2.</w:t>
      </w:r>
      <w:r w:rsidR="00146BA8" w:rsidRPr="00086693">
        <w:rPr>
          <w:rFonts w:asciiTheme="minorHAnsi" w:hAnsiTheme="minorHAnsi"/>
          <w:color w:val="000000" w:themeColor="text1"/>
          <w:sz w:val="22"/>
          <w:szCs w:val="22"/>
        </w:rPr>
        <w:t>1</w:t>
      </w:r>
      <w:r w:rsidR="008D5CB5" w:rsidRPr="00086693">
        <w:rPr>
          <w:rFonts w:asciiTheme="minorHAnsi" w:hAnsiTheme="minorHAnsi"/>
          <w:color w:val="000000" w:themeColor="text1"/>
          <w:sz w:val="22"/>
          <w:szCs w:val="22"/>
        </w:rPr>
        <w:t>.</w:t>
      </w:r>
      <w:r w:rsidR="00086693" w:rsidRPr="00086693">
        <w:rPr>
          <w:rFonts w:asciiTheme="minorHAnsi" w:hAnsiTheme="minorHAnsi"/>
          <w:color w:val="000000" w:themeColor="text1"/>
          <w:sz w:val="22"/>
          <w:szCs w:val="22"/>
        </w:rPr>
        <w:t>3</w:t>
      </w:r>
      <w:r w:rsidR="008D5CB5" w:rsidRPr="00086693">
        <w:rPr>
          <w:rFonts w:asciiTheme="minorHAnsi" w:hAnsiTheme="minorHAnsi"/>
          <w:color w:val="000000" w:themeColor="text1"/>
          <w:sz w:val="22"/>
          <w:szCs w:val="22"/>
        </w:rPr>
        <w:t xml:space="preserve">. </w:t>
      </w:r>
      <w:r w:rsidR="008D5CB5" w:rsidRPr="008D5CB5">
        <w:rPr>
          <w:rFonts w:asciiTheme="minorHAnsi" w:hAnsiTheme="minorHAnsi"/>
          <w:sz w:val="22"/>
          <w:szCs w:val="22"/>
        </w:rPr>
        <w:t xml:space="preserve">SWZ, zaświadczenia albo innego dokumentu potwierdzającego, że Wykonawca nie zalega z opłacaniem składek na ubezpieczenia społeczne lub zdrowotne, o których mowa w pkt 4.4.2.4.3. SWZ, lub odpisu albo informacji z Krajowego Rejestru Sądowego lub z Centralnej Ewidencji i Informacji o Działalności Gospodarczej, o których mowa w pkt 4.4.2.4.4. SWZ – składa dokument lub dokumenty wystawione w kraju, w którym Wykonawca ma siedzibę lub miejsce zamieszkania potwierdzające odpowiednio, że: </w:t>
      </w:r>
    </w:p>
    <w:p w14:paraId="1444A19C" w14:textId="77777777" w:rsidR="008D5CB5" w:rsidRDefault="008D5CB5" w:rsidP="004874F5">
      <w:pPr>
        <w:pStyle w:val="Styl1"/>
        <w:numPr>
          <w:ilvl w:val="4"/>
          <w:numId w:val="22"/>
        </w:numPr>
        <w:tabs>
          <w:tab w:val="right" w:pos="-1276"/>
        </w:tabs>
        <w:spacing w:before="120" w:after="120" w:line="276" w:lineRule="auto"/>
        <w:rPr>
          <w:rFonts w:asciiTheme="minorHAnsi" w:hAnsiTheme="minorHAnsi"/>
          <w:sz w:val="22"/>
          <w:szCs w:val="22"/>
        </w:rPr>
      </w:pPr>
      <w:r w:rsidRPr="008D5CB5">
        <w:rPr>
          <w:rFonts w:asciiTheme="minorHAnsi" w:hAnsiTheme="minorHAnsi"/>
          <w:sz w:val="22"/>
          <w:szCs w:val="22"/>
        </w:rPr>
        <w:t>nie naruszył obowiązków dotyczących płatności podatków, opłat lub składek na ubezpieczenie społeczne lub zdrowotne,</w:t>
      </w:r>
    </w:p>
    <w:p w14:paraId="27F88EE7" w14:textId="77777777" w:rsidR="008D5CB5" w:rsidRDefault="008D5CB5" w:rsidP="004874F5">
      <w:pPr>
        <w:pStyle w:val="Styl1"/>
        <w:numPr>
          <w:ilvl w:val="4"/>
          <w:numId w:val="22"/>
        </w:numPr>
        <w:tabs>
          <w:tab w:val="right" w:pos="-1276"/>
        </w:tabs>
        <w:spacing w:before="120" w:after="120" w:line="276" w:lineRule="auto"/>
        <w:rPr>
          <w:rFonts w:asciiTheme="minorHAnsi" w:hAnsiTheme="minorHAnsi"/>
          <w:sz w:val="22"/>
          <w:szCs w:val="22"/>
        </w:rPr>
      </w:pPr>
      <w:r w:rsidRPr="008D5CB5">
        <w:rPr>
          <w:rFonts w:asciiTheme="minorHAnsi" w:hAnsiTheme="minorHAnsi"/>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58EF45C" w14:textId="77777777" w:rsidR="008D5CB5" w:rsidRDefault="008D5CB5" w:rsidP="008D5CB5">
      <w:pPr>
        <w:pStyle w:val="Styl1"/>
        <w:tabs>
          <w:tab w:val="right" w:pos="-1276"/>
        </w:tabs>
        <w:spacing w:before="120" w:after="120" w:line="276" w:lineRule="auto"/>
        <w:ind w:left="2127"/>
        <w:rPr>
          <w:rFonts w:asciiTheme="minorHAnsi" w:hAnsiTheme="minorHAnsi"/>
          <w:sz w:val="22"/>
          <w:szCs w:val="22"/>
        </w:rPr>
      </w:pPr>
      <w:r w:rsidRPr="008D5CB5">
        <w:rPr>
          <w:rFonts w:asciiTheme="minorHAnsi" w:hAnsiTheme="minorHAnsi"/>
          <w:sz w:val="22"/>
          <w:szCs w:val="22"/>
        </w:rPr>
        <w:t>Dokumenty powinny być wystawione nie wcześniej niż 3 miesiące przed ich złożeniem.</w:t>
      </w:r>
    </w:p>
    <w:p w14:paraId="584128FD" w14:textId="77777777" w:rsidR="00320647" w:rsidRPr="00320647" w:rsidRDefault="00320647" w:rsidP="00320647">
      <w:pPr>
        <w:pStyle w:val="Styl1"/>
        <w:tabs>
          <w:tab w:val="right" w:pos="-1276"/>
        </w:tabs>
        <w:spacing w:before="120" w:after="120" w:line="276" w:lineRule="auto"/>
        <w:ind w:left="708"/>
        <w:rPr>
          <w:rFonts w:asciiTheme="minorHAnsi" w:hAnsiTheme="minorHAnsi"/>
          <w:sz w:val="22"/>
          <w:szCs w:val="22"/>
        </w:rPr>
      </w:pPr>
      <w:r>
        <w:rPr>
          <w:rFonts w:asciiTheme="minorHAnsi" w:hAnsiTheme="minorHAnsi"/>
          <w:sz w:val="22"/>
          <w:szCs w:val="22"/>
        </w:rPr>
        <w:t>4.4.3.2.</w:t>
      </w:r>
      <w:r w:rsidRPr="00320647">
        <w:rPr>
          <w:rFonts w:ascii="Calibri" w:eastAsiaTheme="minorHAnsi" w:hAnsi="Calibri" w:cs="Calibri"/>
          <w:color w:val="000000"/>
          <w:lang w:eastAsia="en-US"/>
        </w:rPr>
        <w:t xml:space="preserve"> </w:t>
      </w:r>
      <w:r w:rsidRPr="00320647">
        <w:rPr>
          <w:rFonts w:asciiTheme="minorHAnsi" w:hAnsiTheme="minorHAnsi"/>
          <w:sz w:val="22"/>
          <w:szCs w:val="22"/>
        </w:rPr>
        <w:t xml:space="preserve">Jeżeli w kraju, w którym Wykonawca ma siedzibę lub miejsce zamieszkania, nie wydaje się dokumentów, o których mowa w pkt 4.4.3.1. SWZ, lub gdy dokumenty te nie odnoszą się do wszystkich przypadków, o których mowa w art. 109 ust. 1 pkt 1 ustawy, zastępuje się je </w:t>
      </w:r>
      <w:r w:rsidRPr="00320647">
        <w:rPr>
          <w:rFonts w:asciiTheme="minorHAnsi" w:hAnsiTheme="minorHAnsi"/>
          <w:sz w:val="22"/>
          <w:szCs w:val="22"/>
        </w:rPr>
        <w:lastRenderedPageBreak/>
        <w:t>odpowiednio w całości lub w części dokumentem zawierającym oświadczenie Wykonawcy, ze wskazaniem osoby albo osób uprawnionych do jego reprezentacji,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4B8BF6D2" w14:textId="77777777" w:rsidR="00C22543" w:rsidRPr="00C22543" w:rsidRDefault="00320647" w:rsidP="00C22543">
      <w:pPr>
        <w:pStyle w:val="Styl1"/>
        <w:tabs>
          <w:tab w:val="right" w:pos="-1276"/>
        </w:tabs>
        <w:spacing w:before="120" w:after="120" w:line="276" w:lineRule="auto"/>
        <w:ind w:left="708"/>
        <w:rPr>
          <w:rFonts w:asciiTheme="minorHAnsi" w:hAnsiTheme="minorHAnsi"/>
          <w:sz w:val="22"/>
          <w:szCs w:val="22"/>
        </w:rPr>
      </w:pPr>
      <w:r w:rsidRPr="00320647">
        <w:rPr>
          <w:rFonts w:asciiTheme="minorHAnsi" w:hAnsiTheme="minorHAnsi"/>
          <w:sz w:val="22"/>
          <w:szCs w:val="22"/>
        </w:rPr>
        <w:t xml:space="preserve">W takim przypadku, dokumenty te powinny być wystawione odpowiednio nie wcześniej niż </w:t>
      </w:r>
    </w:p>
    <w:p w14:paraId="56CE5B42" w14:textId="089509E6" w:rsidR="009A551B" w:rsidRPr="00B62FF6" w:rsidRDefault="00C22543" w:rsidP="00B62FF6">
      <w:pPr>
        <w:pStyle w:val="Styl1"/>
        <w:tabs>
          <w:tab w:val="right" w:pos="-1276"/>
        </w:tabs>
        <w:spacing w:before="120" w:after="120" w:line="276" w:lineRule="auto"/>
        <w:ind w:left="708"/>
        <w:rPr>
          <w:rFonts w:asciiTheme="minorHAnsi" w:hAnsiTheme="minorHAnsi"/>
          <w:color w:val="000000" w:themeColor="text1"/>
          <w:sz w:val="22"/>
          <w:szCs w:val="22"/>
        </w:rPr>
      </w:pPr>
      <w:r w:rsidRPr="00146BA8">
        <w:rPr>
          <w:rFonts w:asciiTheme="minorHAnsi" w:hAnsiTheme="minorHAnsi"/>
          <w:color w:val="000000" w:themeColor="text1"/>
          <w:sz w:val="22"/>
          <w:szCs w:val="22"/>
        </w:rPr>
        <w:t xml:space="preserve">6 lub 3 miesiące </w:t>
      </w:r>
      <w:r w:rsidR="00320647" w:rsidRPr="00320647">
        <w:rPr>
          <w:rFonts w:asciiTheme="minorHAnsi" w:hAnsiTheme="minorHAnsi"/>
          <w:sz w:val="22"/>
          <w:szCs w:val="22"/>
        </w:rPr>
        <w:t>przed ich złożeniem, zgodnie z zasadami określonymi w pkt 4.4.3.1. SWZ.</w:t>
      </w:r>
    </w:p>
    <w:p w14:paraId="458FDBA7" w14:textId="77777777" w:rsidR="00F077CF" w:rsidRPr="009A551B" w:rsidRDefault="00F077CF" w:rsidP="009A551B">
      <w:pPr>
        <w:shd w:val="clear" w:color="auto" w:fill="FFFFFF"/>
        <w:spacing w:before="120" w:after="120"/>
        <w:jc w:val="both"/>
        <w:rPr>
          <w:rFonts w:asciiTheme="minorHAnsi" w:hAnsiTheme="minorHAnsi"/>
          <w:bCs/>
          <w:color w:val="000000"/>
          <w:kern w:val="144"/>
          <w:sz w:val="22"/>
        </w:rPr>
      </w:pPr>
    </w:p>
    <w:p w14:paraId="3AEA65FE" w14:textId="77777777" w:rsidR="006E384E" w:rsidRPr="006E384E" w:rsidRDefault="006E384E" w:rsidP="004874F5">
      <w:pPr>
        <w:pStyle w:val="Akapitzlist"/>
        <w:numPr>
          <w:ilvl w:val="2"/>
          <w:numId w:val="21"/>
        </w:numPr>
        <w:spacing w:before="120" w:after="120"/>
        <w:ind w:left="1276"/>
        <w:contextualSpacing w:val="0"/>
        <w:jc w:val="both"/>
        <w:rPr>
          <w:rFonts w:asciiTheme="minorHAnsi" w:hAnsiTheme="minorHAnsi"/>
          <w:b/>
          <w:bCs/>
          <w:sz w:val="22"/>
        </w:rPr>
      </w:pPr>
      <w:bookmarkStart w:id="178" w:name="_Ref60925923"/>
      <w:r w:rsidRPr="006E384E">
        <w:rPr>
          <w:rFonts w:asciiTheme="minorHAnsi" w:hAnsiTheme="minorHAnsi"/>
          <w:b/>
          <w:bCs/>
          <w:sz w:val="22"/>
        </w:rPr>
        <w:t>Dokumenty potwierdzające umocowanie</w:t>
      </w:r>
    </w:p>
    <w:p w14:paraId="4D579053" w14:textId="694E1123" w:rsidR="008D4C05" w:rsidRDefault="008D4C05" w:rsidP="004874F5">
      <w:pPr>
        <w:pStyle w:val="Akapitzlist"/>
        <w:numPr>
          <w:ilvl w:val="3"/>
          <w:numId w:val="21"/>
        </w:numPr>
        <w:spacing w:before="120" w:after="120"/>
        <w:contextualSpacing w:val="0"/>
        <w:jc w:val="both"/>
        <w:rPr>
          <w:rFonts w:asciiTheme="minorHAnsi" w:hAnsiTheme="minorHAnsi"/>
          <w:sz w:val="22"/>
        </w:rPr>
      </w:pPr>
      <w:bookmarkStart w:id="179" w:name="_Ref61511329"/>
      <w:r w:rsidRPr="008D4C05">
        <w:rPr>
          <w:rFonts w:asciiTheme="minorHAnsi" w:hAnsiTheme="minorHAnsi"/>
          <w:sz w:val="22"/>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Wykonawca nie jest zobowiązany do złożenia tych dokumentów, jeżeli Zamawiający może je uzyskać za pomocą bezpłatnych </w:t>
      </w:r>
      <w:r w:rsidR="006A3BA3">
        <w:rPr>
          <w:rFonts w:asciiTheme="minorHAnsi" w:hAnsiTheme="minorHAnsi"/>
          <w:sz w:val="22"/>
        </w:rPr>
        <w:t xml:space="preserve">  </w:t>
      </w:r>
      <w:r w:rsidR="00DA1A4F">
        <w:rPr>
          <w:rFonts w:asciiTheme="minorHAnsi" w:hAnsiTheme="minorHAnsi"/>
          <w:sz w:val="22"/>
        </w:rPr>
        <w:t xml:space="preserve">                                                   </w:t>
      </w:r>
      <w:r w:rsidRPr="008D4C05">
        <w:rPr>
          <w:rFonts w:asciiTheme="minorHAnsi" w:hAnsiTheme="minorHAnsi"/>
          <w:sz w:val="22"/>
        </w:rPr>
        <w:t>i ogólnodostępnych baz danych, o ile Wykonawca wskazał dane umożliwiające dostęp do tych dokumentów.</w:t>
      </w:r>
      <w:bookmarkEnd w:id="178"/>
      <w:bookmarkEnd w:id="179"/>
    </w:p>
    <w:p w14:paraId="33488BD5" w14:textId="19CE5097" w:rsidR="008D4C05" w:rsidRDefault="008D4C05" w:rsidP="004874F5">
      <w:pPr>
        <w:pStyle w:val="Akapitzlist"/>
        <w:numPr>
          <w:ilvl w:val="3"/>
          <w:numId w:val="21"/>
        </w:numPr>
        <w:spacing w:before="120" w:after="120"/>
        <w:contextualSpacing w:val="0"/>
        <w:jc w:val="both"/>
        <w:rPr>
          <w:rFonts w:asciiTheme="minorHAnsi" w:hAnsiTheme="minorHAnsi"/>
          <w:sz w:val="22"/>
        </w:rPr>
      </w:pPr>
      <w:bookmarkStart w:id="180" w:name="_Ref60925965"/>
      <w:r w:rsidRPr="008D4C05">
        <w:rPr>
          <w:rFonts w:asciiTheme="minorHAnsi" w:hAnsiTheme="minorHAnsi"/>
          <w:sz w:val="22"/>
        </w:rPr>
        <w:t xml:space="preserve">Jeżeli w imieniu Wykonawcy działa osoba, której umocowanie do jego reprezentowania nie wynika z dokumentów, o których mowa w pkt </w:t>
      </w:r>
      <w:r w:rsidR="008324B3">
        <w:rPr>
          <w:rFonts w:asciiTheme="minorHAnsi" w:hAnsiTheme="minorHAnsi"/>
          <w:sz w:val="22"/>
        </w:rPr>
        <w:fldChar w:fldCharType="begin"/>
      </w:r>
      <w:r w:rsidR="008324B3">
        <w:rPr>
          <w:rFonts w:asciiTheme="minorHAnsi" w:hAnsiTheme="minorHAnsi"/>
          <w:sz w:val="22"/>
        </w:rPr>
        <w:instrText xml:space="preserve"> REF _Ref61511329 \r \h </w:instrText>
      </w:r>
      <w:r w:rsidR="008324B3">
        <w:rPr>
          <w:rFonts w:asciiTheme="minorHAnsi" w:hAnsiTheme="minorHAnsi"/>
          <w:sz w:val="22"/>
        </w:rPr>
      </w:r>
      <w:r w:rsidR="008324B3">
        <w:rPr>
          <w:rFonts w:asciiTheme="minorHAnsi" w:hAnsiTheme="minorHAnsi"/>
          <w:sz w:val="22"/>
        </w:rPr>
        <w:fldChar w:fldCharType="separate"/>
      </w:r>
      <w:r w:rsidR="005920DF">
        <w:rPr>
          <w:rFonts w:asciiTheme="minorHAnsi" w:hAnsiTheme="minorHAnsi"/>
          <w:sz w:val="22"/>
        </w:rPr>
        <w:t>4.4.4.1</w:t>
      </w:r>
      <w:r w:rsidR="008324B3">
        <w:rPr>
          <w:rFonts w:asciiTheme="minorHAnsi" w:hAnsiTheme="minorHAnsi"/>
          <w:sz w:val="22"/>
        </w:rPr>
        <w:fldChar w:fldCharType="end"/>
      </w:r>
      <w:r w:rsidR="008324B3">
        <w:rPr>
          <w:rFonts w:asciiTheme="minorHAnsi" w:hAnsiTheme="minorHAnsi"/>
          <w:sz w:val="22"/>
        </w:rPr>
        <w:t xml:space="preserve"> </w:t>
      </w:r>
      <w:r w:rsidRPr="008D4C05">
        <w:rPr>
          <w:rFonts w:asciiTheme="minorHAnsi" w:hAnsiTheme="minorHAnsi"/>
          <w:sz w:val="22"/>
        </w:rPr>
        <w:t>SWZ, Zamawiający może żądać od Wykonawcy pełnomocnictwa lub innego dokumentu potwierdzającego umocowanie do reprezentowania Wykonawcy.</w:t>
      </w:r>
      <w:bookmarkEnd w:id="180"/>
    </w:p>
    <w:p w14:paraId="01292F64" w14:textId="2C1E4EFE" w:rsidR="008D4C05" w:rsidRDefault="008D4C05" w:rsidP="004874F5">
      <w:pPr>
        <w:pStyle w:val="Akapitzlist"/>
        <w:numPr>
          <w:ilvl w:val="3"/>
          <w:numId w:val="21"/>
        </w:numPr>
        <w:spacing w:before="120" w:after="120"/>
        <w:contextualSpacing w:val="0"/>
        <w:jc w:val="both"/>
        <w:rPr>
          <w:rFonts w:asciiTheme="minorHAnsi" w:hAnsiTheme="minorHAnsi"/>
          <w:sz w:val="22"/>
        </w:rPr>
      </w:pPr>
      <w:r w:rsidRPr="008D4C05">
        <w:rPr>
          <w:rFonts w:asciiTheme="minorHAnsi" w:hAnsiTheme="minorHAnsi"/>
          <w:sz w:val="22"/>
        </w:rPr>
        <w:t xml:space="preserve">Postanowienie pkt </w:t>
      </w:r>
      <w:r>
        <w:rPr>
          <w:rFonts w:asciiTheme="minorHAnsi" w:hAnsiTheme="minorHAnsi"/>
          <w:sz w:val="22"/>
        </w:rPr>
        <w:fldChar w:fldCharType="begin"/>
      </w:r>
      <w:r>
        <w:rPr>
          <w:rFonts w:asciiTheme="minorHAnsi" w:hAnsiTheme="minorHAnsi"/>
          <w:sz w:val="22"/>
        </w:rPr>
        <w:instrText xml:space="preserve"> REF _Ref60925965 \r \h </w:instrText>
      </w:r>
      <w:r>
        <w:rPr>
          <w:rFonts w:asciiTheme="minorHAnsi" w:hAnsiTheme="minorHAnsi"/>
          <w:sz w:val="22"/>
        </w:rPr>
      </w:r>
      <w:r>
        <w:rPr>
          <w:rFonts w:asciiTheme="minorHAnsi" w:hAnsiTheme="minorHAnsi"/>
          <w:sz w:val="22"/>
        </w:rPr>
        <w:fldChar w:fldCharType="separate"/>
      </w:r>
      <w:r w:rsidR="005920DF">
        <w:rPr>
          <w:rFonts w:asciiTheme="minorHAnsi" w:hAnsiTheme="minorHAnsi"/>
          <w:sz w:val="22"/>
        </w:rPr>
        <w:t>4.4.4.2</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stosuje się odpowiednio do osoby działającej w imieniu Wykonawców wspólnie ubiegających się o udziel</w:t>
      </w:r>
      <w:r w:rsidR="00320647">
        <w:rPr>
          <w:rFonts w:asciiTheme="minorHAnsi" w:hAnsiTheme="minorHAnsi"/>
          <w:sz w:val="22"/>
        </w:rPr>
        <w:t>enie zamówienia publicznego</w:t>
      </w:r>
      <w:r w:rsidRPr="008D4C05">
        <w:rPr>
          <w:rFonts w:asciiTheme="minorHAnsi" w:hAnsiTheme="minorHAnsi"/>
          <w:sz w:val="22"/>
        </w:rPr>
        <w:t>.</w:t>
      </w:r>
    </w:p>
    <w:p w14:paraId="240BCDF8" w14:textId="77777777" w:rsidR="00A27414" w:rsidRPr="0083449C" w:rsidRDefault="008D4C05" w:rsidP="00FA3D3D">
      <w:pPr>
        <w:pStyle w:val="Nagwek2"/>
        <w:numPr>
          <w:ilvl w:val="1"/>
          <w:numId w:val="3"/>
        </w:numPr>
        <w:spacing w:before="120" w:after="120" w:line="276" w:lineRule="auto"/>
        <w:jc w:val="both"/>
        <w:rPr>
          <w:b/>
        </w:rPr>
      </w:pPr>
      <w:bookmarkStart w:id="181" w:name="_Toc227839058"/>
      <w:r w:rsidRPr="003073ED">
        <w:rPr>
          <w:b/>
        </w:rPr>
        <w:t>FORMA PODMIOTOWYCH I PRZEDMIOTOWYCH ŚRODKÓW DOWODOWYCH ORAZ INNYCH DOKUMENTÓW</w:t>
      </w:r>
      <w:bookmarkEnd w:id="181"/>
    </w:p>
    <w:p w14:paraId="73E9773D" w14:textId="57DB37C8" w:rsidR="008D4C05" w:rsidRPr="00C30094" w:rsidRDefault="008D4C05" w:rsidP="00C22543">
      <w:pPr>
        <w:pStyle w:val="Akapitzlist"/>
        <w:numPr>
          <w:ilvl w:val="2"/>
          <w:numId w:val="3"/>
        </w:numPr>
        <w:autoSpaceDE w:val="0"/>
        <w:autoSpaceDN w:val="0"/>
        <w:spacing w:before="120" w:after="120"/>
        <w:ind w:left="1276" w:hanging="709"/>
        <w:jc w:val="both"/>
        <w:rPr>
          <w:rFonts w:asciiTheme="minorHAnsi" w:hAnsiTheme="minorHAnsi"/>
          <w:kern w:val="144"/>
          <w:sz w:val="22"/>
        </w:rPr>
      </w:pPr>
      <w:r w:rsidRPr="008D4C05">
        <w:rPr>
          <w:rFonts w:asciiTheme="minorHAnsi" w:hAnsiTheme="minorHAnsi"/>
          <w:kern w:val="144"/>
          <w:sz w:val="22"/>
        </w:rPr>
        <w:t xml:space="preserve">Oferty, </w:t>
      </w:r>
      <w:r w:rsidR="00495136">
        <w:rPr>
          <w:rFonts w:asciiTheme="minorHAnsi" w:hAnsiTheme="minorHAnsi"/>
          <w:kern w:val="144"/>
          <w:sz w:val="22"/>
        </w:rPr>
        <w:t>oświadczenie wstępne</w:t>
      </w:r>
      <w:r w:rsidRPr="008D4C05">
        <w:rPr>
          <w:rFonts w:asciiTheme="minorHAnsi" w:hAnsiTheme="minorHAnsi"/>
          <w:kern w:val="144"/>
          <w:sz w:val="22"/>
        </w:rPr>
        <w:t>, podmiotowe środki dowodowe</w:t>
      </w:r>
      <w:r w:rsidR="004F56F7">
        <w:rPr>
          <w:rFonts w:asciiTheme="minorHAnsi" w:hAnsiTheme="minorHAnsi"/>
          <w:kern w:val="144"/>
          <w:sz w:val="22"/>
        </w:rPr>
        <w:t>,</w:t>
      </w:r>
      <w:r w:rsidR="00C22543">
        <w:rPr>
          <w:rFonts w:asciiTheme="minorHAnsi" w:hAnsiTheme="minorHAnsi"/>
          <w:kern w:val="144"/>
          <w:sz w:val="22"/>
        </w:rPr>
        <w:t xml:space="preserve"> </w:t>
      </w:r>
      <w:r w:rsidR="00C22543" w:rsidRPr="00C30094">
        <w:rPr>
          <w:rFonts w:asciiTheme="minorHAnsi" w:hAnsiTheme="minorHAnsi"/>
          <w:kern w:val="144"/>
          <w:sz w:val="22"/>
        </w:rPr>
        <w:t>przedmiotowe środki dowodowe,</w:t>
      </w:r>
      <w:r w:rsidRPr="00C30094">
        <w:rPr>
          <w:rFonts w:asciiTheme="minorHAnsi" w:hAnsiTheme="minorHAnsi"/>
          <w:kern w:val="144"/>
          <w:sz w:val="22"/>
        </w:rPr>
        <w:t xml:space="preserve"> </w:t>
      </w:r>
      <w:r w:rsidRPr="00C22543">
        <w:rPr>
          <w:rFonts w:asciiTheme="minorHAnsi" w:hAnsiTheme="minorHAnsi"/>
          <w:kern w:val="144"/>
          <w:sz w:val="22"/>
        </w:rPr>
        <w:t xml:space="preserve">pełnomocnictwo sporządza się w postaci elektronicznej, w formatach danych określonych w przepisach wydanych na podstawie art. 18 ustawy z dnia 17 lutego 2005 r. o informatyzacji działalności podmiotów realizujących </w:t>
      </w:r>
      <w:r w:rsidR="00320647" w:rsidRPr="00C22543">
        <w:rPr>
          <w:rFonts w:asciiTheme="minorHAnsi" w:hAnsiTheme="minorHAnsi"/>
          <w:kern w:val="144"/>
          <w:sz w:val="22"/>
        </w:rPr>
        <w:t xml:space="preserve">zadania publiczne </w:t>
      </w:r>
      <w:r w:rsidRPr="00C22543">
        <w:rPr>
          <w:rFonts w:asciiTheme="minorHAnsi" w:hAnsiTheme="minorHAnsi"/>
          <w:kern w:val="144"/>
          <w:sz w:val="22"/>
        </w:rPr>
        <w:t xml:space="preserve">z zastrzeżeniem formatów, o których mowa w art. 66 ust. 1 </w:t>
      </w:r>
      <w:r w:rsidR="007F1B5C" w:rsidRPr="00C22543">
        <w:rPr>
          <w:rFonts w:asciiTheme="minorHAnsi" w:hAnsiTheme="minorHAnsi"/>
          <w:kern w:val="144"/>
          <w:sz w:val="22"/>
        </w:rPr>
        <w:t>ustawy</w:t>
      </w:r>
      <w:r w:rsidRPr="00C22543">
        <w:rPr>
          <w:rFonts w:asciiTheme="minorHAnsi" w:hAnsiTheme="minorHAnsi"/>
          <w:kern w:val="144"/>
          <w:sz w:val="22"/>
        </w:rPr>
        <w:t>, z uwzględnieniem rodzaju przekazywanych danych.</w:t>
      </w:r>
    </w:p>
    <w:p w14:paraId="5E9043D3" w14:textId="786FDA1E" w:rsidR="00D001FE" w:rsidRPr="00C22543" w:rsidRDefault="00D001FE" w:rsidP="00C22543">
      <w:pPr>
        <w:pStyle w:val="Akapitzlist"/>
        <w:numPr>
          <w:ilvl w:val="2"/>
          <w:numId w:val="3"/>
        </w:numPr>
        <w:autoSpaceDE w:val="0"/>
        <w:autoSpaceDN w:val="0"/>
        <w:spacing w:before="120" w:after="120"/>
        <w:ind w:left="1276"/>
        <w:jc w:val="both"/>
        <w:rPr>
          <w:rFonts w:asciiTheme="minorHAnsi" w:hAnsiTheme="minorHAnsi"/>
          <w:sz w:val="22"/>
        </w:rPr>
      </w:pPr>
      <w:r w:rsidRPr="00C30094">
        <w:rPr>
          <w:rFonts w:asciiTheme="minorHAnsi" w:hAnsiTheme="minorHAnsi"/>
          <w:sz w:val="22"/>
        </w:rPr>
        <w:t>Podmiotowe środki dowodowe</w:t>
      </w:r>
      <w:r w:rsidR="00C22543" w:rsidRPr="00C30094">
        <w:rPr>
          <w:rFonts w:asciiTheme="minorHAnsi" w:hAnsiTheme="minorHAnsi"/>
          <w:sz w:val="22"/>
        </w:rPr>
        <w:t xml:space="preserve">, przedmiotowe środki dowodowe </w:t>
      </w:r>
      <w:r w:rsidRPr="00C22543">
        <w:rPr>
          <w:rFonts w:asciiTheme="minorHAnsi" w:hAnsiTheme="minorHAnsi"/>
          <w:sz w:val="22"/>
        </w:rPr>
        <w:t xml:space="preserve">oraz inne dokumenty lub oświadczenia, w tym pełnomocnictwa, wymagane zapisami SWZ składa się w formie, zakresie i w sposób określony w rozporządzeniu Ministra Rozwoju, Pracy i Technologii z dnia 23 grudnia 2020 r. w sprawie podmiotowych środków dowodowych oraz innych </w:t>
      </w:r>
      <w:r w:rsidRPr="00C22543">
        <w:rPr>
          <w:rFonts w:asciiTheme="minorHAnsi" w:hAnsiTheme="minorHAnsi"/>
          <w:sz w:val="22"/>
        </w:rPr>
        <w:lastRenderedPageBreak/>
        <w:t>dokumentów lub oświadczeń, jakich może żądać zamawiający od wykonawcy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F86E405" w14:textId="3B3F705C" w:rsidR="008D4C05" w:rsidRPr="00C22543" w:rsidRDefault="008D4C05" w:rsidP="00C22543">
      <w:pPr>
        <w:pStyle w:val="Akapitzlist"/>
        <w:numPr>
          <w:ilvl w:val="2"/>
          <w:numId w:val="3"/>
        </w:numPr>
        <w:autoSpaceDE w:val="0"/>
        <w:autoSpaceDN w:val="0"/>
        <w:spacing w:before="120" w:after="120"/>
        <w:ind w:left="1276"/>
        <w:jc w:val="both"/>
        <w:rPr>
          <w:rFonts w:asciiTheme="minorHAnsi" w:hAnsiTheme="minorHAnsi"/>
          <w:sz w:val="22"/>
        </w:rPr>
      </w:pPr>
      <w:r w:rsidRPr="008D4C05">
        <w:rPr>
          <w:rFonts w:asciiTheme="minorHAnsi" w:hAnsiTheme="minorHAnsi"/>
          <w:sz w:val="22"/>
        </w:rPr>
        <w:t>Jeżeli podmiotowe środki dowodowe,</w:t>
      </w:r>
      <w:r w:rsidR="00C22543">
        <w:rPr>
          <w:rFonts w:asciiTheme="minorHAnsi" w:hAnsiTheme="minorHAnsi"/>
          <w:sz w:val="22"/>
        </w:rPr>
        <w:t xml:space="preserve"> </w:t>
      </w:r>
      <w:r w:rsidR="00C22543" w:rsidRPr="00C30094">
        <w:rPr>
          <w:rFonts w:asciiTheme="minorHAnsi" w:hAnsiTheme="minorHAnsi"/>
          <w:sz w:val="22"/>
        </w:rPr>
        <w:t xml:space="preserve">przedmiotowe środki dowodowe, </w:t>
      </w:r>
      <w:r w:rsidRPr="00C22543">
        <w:rPr>
          <w:rFonts w:asciiTheme="minorHAnsi" w:hAnsiTheme="minorHAnsi"/>
          <w:sz w:val="22"/>
        </w:rPr>
        <w:t xml:space="preserve">inne dokumenty, dokumenty potwierdzające umocowanie do reprezentowania odpowiednio Wykonawcy, Wykonawców wspólnie ubiegających się o udzielenie zamówienia publicznego </w:t>
      </w:r>
      <w:r w:rsidR="006A3BA3" w:rsidRPr="00C22543">
        <w:rPr>
          <w:rFonts w:asciiTheme="minorHAnsi" w:hAnsiTheme="minorHAnsi"/>
          <w:sz w:val="22"/>
        </w:rPr>
        <w:t xml:space="preserve"> </w:t>
      </w:r>
      <w:r w:rsidRPr="00C22543">
        <w:rPr>
          <w:rFonts w:asciiTheme="minorHAnsi" w:hAnsiTheme="minorHAnsi"/>
          <w:sz w:val="22"/>
        </w:rPr>
        <w:t xml:space="preserve">lub </w:t>
      </w:r>
      <w:r w:rsidR="006A3BA3" w:rsidRPr="00C22543">
        <w:rPr>
          <w:rFonts w:asciiTheme="minorHAnsi" w:hAnsiTheme="minorHAnsi"/>
          <w:sz w:val="22"/>
        </w:rPr>
        <w:t>P</w:t>
      </w:r>
      <w:r w:rsidRPr="00C22543">
        <w:rPr>
          <w:rFonts w:asciiTheme="minorHAnsi" w:hAnsiTheme="minorHAnsi"/>
          <w:sz w:val="22"/>
        </w:rPr>
        <w:t xml:space="preserve">odwykonawcy niebędącego podmiotem udostępniającym zasoby na takich zasadach, zostały wystawione przez upoważnione podmioty inne niż Wykonawca, Wykonawca wspólnie ubiegający się o udzielenie zamówienia, podmiot udostępniający zasoby lub </w:t>
      </w:r>
      <w:r w:rsidR="006A3BA3" w:rsidRPr="00C22543">
        <w:rPr>
          <w:rFonts w:asciiTheme="minorHAnsi" w:hAnsiTheme="minorHAnsi"/>
          <w:sz w:val="22"/>
        </w:rPr>
        <w:t>P</w:t>
      </w:r>
      <w:r w:rsidRPr="00C22543">
        <w:rPr>
          <w:rFonts w:asciiTheme="minorHAnsi" w:hAnsiTheme="minorHAnsi"/>
          <w:sz w:val="22"/>
        </w:rPr>
        <w:t>odwykonawca, jako dokument elektroniczny, przekazuje ten dokument.</w:t>
      </w:r>
    </w:p>
    <w:p w14:paraId="54E68302" w14:textId="77777777"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bookmarkStart w:id="182" w:name="_Ref60926195"/>
      <w:r w:rsidRPr="008D4C05">
        <w:rPr>
          <w:rFonts w:asciiTheme="minorHAnsi" w:hAnsiTheme="minorHAnsi"/>
          <w:sz w:val="22"/>
        </w:rPr>
        <w:t>W przypadku gdy podmiotowe środki dowodowe, inne dokumenty, dokumenty potwierdzające umocowanie do reprezentowania, zostały wystawione przez upoważnione podmioty jako dokument w postaci papierowej, przekazuje się cyfrowe odwzorowanie tego dokumentu opatrzone kwalifikowanym podpisem elektronicznym,</w:t>
      </w:r>
      <w:r w:rsidR="00CA69BE">
        <w:rPr>
          <w:rFonts w:asciiTheme="minorHAnsi" w:hAnsiTheme="minorHAnsi"/>
          <w:sz w:val="22"/>
        </w:rPr>
        <w:t xml:space="preserve"> podpisem zaufanym lub podpisem osobistym, </w:t>
      </w:r>
      <w:r w:rsidRPr="008D4C05">
        <w:rPr>
          <w:rFonts w:asciiTheme="minorHAnsi" w:hAnsiTheme="minorHAnsi"/>
          <w:sz w:val="22"/>
        </w:rPr>
        <w:t xml:space="preserve"> poświadczające zgodność cyfrowego odwzorowania z dokumentem w postaci papierowej.</w:t>
      </w:r>
      <w:bookmarkEnd w:id="182"/>
    </w:p>
    <w:p w14:paraId="2A3CD2D9" w14:textId="3F4BDA1D"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_Ref60926195 \r \h </w:instrText>
      </w:r>
      <w:r>
        <w:rPr>
          <w:rFonts w:asciiTheme="minorHAnsi" w:hAnsiTheme="minorHAnsi"/>
          <w:sz w:val="22"/>
        </w:rPr>
      </w:r>
      <w:r>
        <w:rPr>
          <w:rFonts w:asciiTheme="minorHAnsi" w:hAnsiTheme="minorHAnsi"/>
          <w:sz w:val="22"/>
        </w:rPr>
        <w:fldChar w:fldCharType="separate"/>
      </w:r>
      <w:r w:rsidR="005920DF">
        <w:rPr>
          <w:rFonts w:asciiTheme="minorHAnsi" w:hAnsiTheme="minorHAnsi"/>
          <w:sz w:val="22"/>
        </w:rPr>
        <w:t>4.5.4</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dokonuje w przypadku:</w:t>
      </w:r>
    </w:p>
    <w:p w14:paraId="7A71909E" w14:textId="608DFF45" w:rsidR="008D4C05" w:rsidRPr="002607B1" w:rsidRDefault="008D4C05" w:rsidP="00FA3D3D">
      <w:pPr>
        <w:pStyle w:val="Akapitzlist"/>
        <w:numPr>
          <w:ilvl w:val="3"/>
          <w:numId w:val="3"/>
        </w:numPr>
        <w:autoSpaceDE w:val="0"/>
        <w:autoSpaceDN w:val="0"/>
        <w:spacing w:before="120" w:after="120"/>
        <w:ind w:left="1985"/>
        <w:contextualSpacing w:val="0"/>
        <w:jc w:val="both"/>
        <w:rPr>
          <w:rFonts w:asciiTheme="minorHAnsi" w:hAnsiTheme="minorHAnsi"/>
          <w:sz w:val="22"/>
        </w:rPr>
      </w:pPr>
      <w:r w:rsidRPr="008D4C05">
        <w:rPr>
          <w:rFonts w:asciiTheme="minorHAnsi" w:hAnsiTheme="minorHAnsi"/>
          <w:sz w:val="22"/>
        </w:rPr>
        <w:t xml:space="preserve">podmiotowych środków dowodowych oraz dokumentów potwierdzających umocowanie do reprezentowania - odpowiednio Wykonawca, Wykonawca wspólnie ubiegający się o udzielenie zamówienia lub </w:t>
      </w:r>
      <w:r w:rsidR="006A3BA3">
        <w:rPr>
          <w:rFonts w:asciiTheme="minorHAnsi" w:hAnsiTheme="minorHAnsi"/>
          <w:sz w:val="22"/>
        </w:rPr>
        <w:t>P</w:t>
      </w:r>
      <w:r w:rsidRPr="008D4C05">
        <w:rPr>
          <w:rFonts w:asciiTheme="minorHAnsi" w:hAnsiTheme="minorHAnsi"/>
          <w:sz w:val="22"/>
        </w:rPr>
        <w:t xml:space="preserve">odwykonawca, </w:t>
      </w:r>
      <w:r w:rsidR="006A3BA3">
        <w:rPr>
          <w:rFonts w:asciiTheme="minorHAnsi" w:hAnsiTheme="minorHAnsi"/>
          <w:sz w:val="22"/>
        </w:rPr>
        <w:t xml:space="preserve">                      </w:t>
      </w:r>
      <w:r w:rsidRPr="008D4C05">
        <w:rPr>
          <w:rFonts w:asciiTheme="minorHAnsi" w:hAnsiTheme="minorHAnsi"/>
          <w:sz w:val="22"/>
        </w:rPr>
        <w:t xml:space="preserve">w zakresie podmiotowych środków dowodowych lub dokumentów potwierdzających umocowanie do reprezentowania, które każdego z nich </w:t>
      </w:r>
      <w:r w:rsidRPr="002607B1">
        <w:rPr>
          <w:rFonts w:asciiTheme="minorHAnsi" w:hAnsiTheme="minorHAnsi"/>
          <w:sz w:val="22"/>
        </w:rPr>
        <w:t>dotyczą;</w:t>
      </w:r>
    </w:p>
    <w:p w14:paraId="553E2875" w14:textId="0A5AE7C2" w:rsidR="002607B1" w:rsidRPr="002607B1" w:rsidRDefault="002607B1" w:rsidP="002607B1">
      <w:pPr>
        <w:pStyle w:val="Akapitzlist"/>
        <w:numPr>
          <w:ilvl w:val="3"/>
          <w:numId w:val="3"/>
        </w:numPr>
        <w:autoSpaceDE w:val="0"/>
        <w:autoSpaceDN w:val="0"/>
        <w:spacing w:before="120" w:after="120"/>
        <w:ind w:left="1985"/>
        <w:contextualSpacing w:val="0"/>
        <w:jc w:val="both"/>
        <w:rPr>
          <w:rFonts w:asciiTheme="minorHAnsi" w:hAnsiTheme="minorHAnsi"/>
          <w:sz w:val="22"/>
        </w:rPr>
      </w:pPr>
      <w:r w:rsidRPr="002607B1">
        <w:rPr>
          <w:rFonts w:ascii="Calibri" w:eastAsiaTheme="minorHAnsi" w:hAnsi="Calibri" w:cs="Calibri"/>
          <w:color w:val="000000"/>
          <w:sz w:val="22"/>
        </w:rPr>
        <w:t xml:space="preserve">przedmiotowych środków dowodowych - odpowiednio Wykonawca lub Wykonawca wspólnie ubiegający się o udzielenie zamówienia; </w:t>
      </w:r>
    </w:p>
    <w:p w14:paraId="71C5E9AB" w14:textId="37A1CCE4" w:rsidR="008D4C05" w:rsidRPr="008D4C05" w:rsidRDefault="008D4C05" w:rsidP="00FA3D3D">
      <w:pPr>
        <w:pStyle w:val="Akapitzlist"/>
        <w:numPr>
          <w:ilvl w:val="3"/>
          <w:numId w:val="3"/>
        </w:numPr>
        <w:autoSpaceDE w:val="0"/>
        <w:autoSpaceDN w:val="0"/>
        <w:spacing w:before="120" w:after="120"/>
        <w:ind w:left="1985"/>
        <w:contextualSpacing w:val="0"/>
        <w:jc w:val="both"/>
        <w:rPr>
          <w:rFonts w:asciiTheme="minorHAnsi" w:hAnsiTheme="minorHAnsi"/>
          <w:sz w:val="22"/>
        </w:rPr>
      </w:pPr>
      <w:r w:rsidRPr="008D4C05">
        <w:rPr>
          <w:rFonts w:asciiTheme="minorHAnsi" w:hAnsiTheme="minorHAnsi"/>
          <w:sz w:val="22"/>
        </w:rPr>
        <w:t>innych dokumentów - odpowiednio Wykonawca lub Wykonawca wspólnie ubiegający się o udzielenie zamówienia, w zakresie dokumentów, które każdego z nich dotyczą.</w:t>
      </w:r>
    </w:p>
    <w:p w14:paraId="50A23118" w14:textId="576E9B3A"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_Ref60926195 \r \h </w:instrText>
      </w:r>
      <w:r>
        <w:rPr>
          <w:rFonts w:asciiTheme="minorHAnsi" w:hAnsiTheme="minorHAnsi"/>
          <w:sz w:val="22"/>
        </w:rPr>
      </w:r>
      <w:r>
        <w:rPr>
          <w:rFonts w:asciiTheme="minorHAnsi" w:hAnsiTheme="minorHAnsi"/>
          <w:sz w:val="22"/>
        </w:rPr>
        <w:fldChar w:fldCharType="separate"/>
      </w:r>
      <w:r w:rsidR="005920DF">
        <w:rPr>
          <w:rFonts w:asciiTheme="minorHAnsi" w:hAnsiTheme="minorHAnsi"/>
          <w:sz w:val="22"/>
        </w:rPr>
        <w:t>4.5.4</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może dokonać również notariusz.</w:t>
      </w:r>
    </w:p>
    <w:p w14:paraId="794235D0" w14:textId="5D334D3E"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Przez cyfrowe odw</w:t>
      </w:r>
      <w:r>
        <w:rPr>
          <w:rFonts w:asciiTheme="minorHAnsi" w:hAnsiTheme="minorHAnsi"/>
          <w:sz w:val="22"/>
        </w:rPr>
        <w:t xml:space="preserve">zorowanie, o którym mowa w pkt </w:t>
      </w:r>
      <w:r>
        <w:rPr>
          <w:rFonts w:asciiTheme="minorHAnsi" w:hAnsiTheme="minorHAnsi"/>
          <w:sz w:val="22"/>
        </w:rPr>
        <w:fldChar w:fldCharType="begin"/>
      </w:r>
      <w:r>
        <w:rPr>
          <w:rFonts w:asciiTheme="minorHAnsi" w:hAnsiTheme="minorHAnsi"/>
          <w:sz w:val="22"/>
        </w:rPr>
        <w:instrText xml:space="preserve"> REF _Ref60926195 \r \h </w:instrText>
      </w:r>
      <w:r>
        <w:rPr>
          <w:rFonts w:asciiTheme="minorHAnsi" w:hAnsiTheme="minorHAnsi"/>
          <w:sz w:val="22"/>
        </w:rPr>
      </w:r>
      <w:r>
        <w:rPr>
          <w:rFonts w:asciiTheme="minorHAnsi" w:hAnsiTheme="minorHAnsi"/>
          <w:sz w:val="22"/>
        </w:rPr>
        <w:fldChar w:fldCharType="separate"/>
      </w:r>
      <w:r w:rsidR="005920DF">
        <w:rPr>
          <w:rFonts w:asciiTheme="minorHAnsi" w:hAnsiTheme="minorHAnsi"/>
          <w:sz w:val="22"/>
        </w:rPr>
        <w:t>4.5.4</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 xml:space="preserve">SWZ oraz pkt </w:t>
      </w:r>
      <w:r>
        <w:rPr>
          <w:rFonts w:asciiTheme="minorHAnsi" w:hAnsiTheme="minorHAnsi"/>
          <w:sz w:val="22"/>
        </w:rPr>
        <w:fldChar w:fldCharType="begin"/>
      </w:r>
      <w:r>
        <w:rPr>
          <w:rFonts w:asciiTheme="minorHAnsi" w:hAnsiTheme="minorHAnsi"/>
          <w:sz w:val="22"/>
        </w:rPr>
        <w:instrText xml:space="preserve"> REF _Ref60926308 \r \h </w:instrText>
      </w:r>
      <w:r>
        <w:rPr>
          <w:rFonts w:asciiTheme="minorHAnsi" w:hAnsiTheme="minorHAnsi"/>
          <w:sz w:val="22"/>
        </w:rPr>
      </w:r>
      <w:r>
        <w:rPr>
          <w:rFonts w:asciiTheme="minorHAnsi" w:hAnsiTheme="minorHAnsi"/>
          <w:sz w:val="22"/>
        </w:rPr>
        <w:fldChar w:fldCharType="separate"/>
      </w:r>
      <w:r w:rsidR="005920DF">
        <w:rPr>
          <w:rFonts w:asciiTheme="minorHAnsi" w:hAnsiTheme="minorHAnsi"/>
          <w:sz w:val="22"/>
        </w:rPr>
        <w:t>4.5.9</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należy rozumieć dokument elektroniczny będący kopią elektroniczną treści zapisanej w postaci papierowej, umożliwiający zapoznanie się z tą treścią i jej zrozumienie, bez konieczności bezpośredniego dostępu do oryginału.</w:t>
      </w:r>
    </w:p>
    <w:p w14:paraId="7C17736E" w14:textId="6DA18291"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3073ED">
        <w:rPr>
          <w:rFonts w:asciiTheme="minorHAnsi" w:hAnsiTheme="minorHAnsi"/>
          <w:sz w:val="22"/>
        </w:rPr>
        <w:lastRenderedPageBreak/>
        <w:t>Podmiotowe środki dowodowe</w:t>
      </w:r>
      <w:r w:rsidRPr="001F76EF">
        <w:rPr>
          <w:rFonts w:asciiTheme="minorHAnsi" w:hAnsiTheme="minorHAnsi"/>
          <w:sz w:val="22"/>
        </w:rPr>
        <w:t xml:space="preserve">, w tym oświadczenie, o którym mowa w art. 117 ust. 4 </w:t>
      </w:r>
      <w:r w:rsidR="007F1B5C" w:rsidRPr="001F76EF">
        <w:rPr>
          <w:rFonts w:asciiTheme="minorHAnsi" w:hAnsiTheme="minorHAnsi"/>
          <w:sz w:val="22"/>
        </w:rPr>
        <w:t>ustawy</w:t>
      </w:r>
      <w:r w:rsidR="00442A73" w:rsidRPr="002A382E">
        <w:rPr>
          <w:rFonts w:asciiTheme="minorHAnsi" w:hAnsiTheme="minorHAnsi"/>
          <w:sz w:val="22"/>
        </w:rPr>
        <w:t>, przedmiotowe środki dowodowe</w:t>
      </w:r>
      <w:r w:rsidRPr="008D4C05">
        <w:rPr>
          <w:rFonts w:asciiTheme="minorHAnsi" w:hAnsiTheme="minorHAnsi"/>
          <w:sz w:val="22"/>
        </w:rPr>
        <w:t xml:space="preserve"> oraz pełnomocnictwo przekazuje się w postaci elektronicznej i opatruje się kwalifikowanym podpisem elektronicznym</w:t>
      </w:r>
      <w:r w:rsidR="00CA69BE">
        <w:rPr>
          <w:rFonts w:asciiTheme="minorHAnsi" w:hAnsiTheme="minorHAnsi"/>
          <w:sz w:val="22"/>
        </w:rPr>
        <w:t>, podpisem zaufanym lub podpisem osobistym</w:t>
      </w:r>
      <w:r w:rsidRPr="008D4C05">
        <w:rPr>
          <w:rFonts w:asciiTheme="minorHAnsi" w:hAnsiTheme="minorHAnsi"/>
          <w:sz w:val="22"/>
        </w:rPr>
        <w:t>.</w:t>
      </w:r>
    </w:p>
    <w:p w14:paraId="2AB4415E" w14:textId="7466BEFC"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bookmarkStart w:id="183" w:name="_Ref60926308"/>
      <w:r w:rsidRPr="008D4C05">
        <w:rPr>
          <w:rFonts w:asciiTheme="minorHAnsi" w:hAnsiTheme="minorHAnsi"/>
          <w:sz w:val="22"/>
        </w:rPr>
        <w:t>W przypadku gdy podmiotowe środki dowodow</w:t>
      </w:r>
      <w:r w:rsidRPr="0083449C">
        <w:rPr>
          <w:rFonts w:asciiTheme="minorHAnsi" w:hAnsiTheme="minorHAnsi"/>
          <w:sz w:val="22"/>
        </w:rPr>
        <w:t xml:space="preserve">e, </w:t>
      </w:r>
      <w:r w:rsidR="00216E12" w:rsidRPr="0063697D">
        <w:rPr>
          <w:rFonts w:asciiTheme="minorHAnsi" w:hAnsiTheme="minorHAnsi"/>
          <w:sz w:val="22"/>
        </w:rPr>
        <w:t>w tym oświadczenie, o którym mowa w art. 117 ust. 4 ustawy</w:t>
      </w:r>
      <w:r w:rsidR="00442A73">
        <w:rPr>
          <w:rFonts w:asciiTheme="minorHAnsi" w:hAnsiTheme="minorHAnsi"/>
          <w:sz w:val="22"/>
        </w:rPr>
        <w:t xml:space="preserve">, </w:t>
      </w:r>
      <w:r w:rsidR="00442A73" w:rsidRPr="002A382E">
        <w:rPr>
          <w:rFonts w:asciiTheme="minorHAnsi" w:hAnsiTheme="minorHAnsi"/>
          <w:sz w:val="22"/>
        </w:rPr>
        <w:t>przedmiotowe środki dowodowe</w:t>
      </w:r>
      <w:r w:rsidR="0063697D">
        <w:rPr>
          <w:rFonts w:asciiTheme="minorHAnsi" w:hAnsiTheme="minorHAnsi"/>
          <w:sz w:val="22"/>
        </w:rPr>
        <w:t xml:space="preserve"> </w:t>
      </w:r>
      <w:r w:rsidRPr="008D4C05">
        <w:rPr>
          <w:rFonts w:asciiTheme="minorHAnsi" w:hAnsiTheme="minorHAnsi"/>
          <w:sz w:val="22"/>
        </w:rPr>
        <w:t>lub pełnomocnictwo, zostały sporządzone jako dokument w postaci papierowej i opatrzone własnoręcznym podpisem, przekazuje się cyfrowe odwzorowanie tego dokumentu opatrzone kwalifikowanym podpisem elektronicznym</w:t>
      </w:r>
      <w:r w:rsidR="00CA69BE">
        <w:rPr>
          <w:rFonts w:asciiTheme="minorHAnsi" w:hAnsiTheme="minorHAnsi"/>
          <w:sz w:val="22"/>
        </w:rPr>
        <w:t>, podpisem zaufanym lub podpisem osobistym</w:t>
      </w:r>
      <w:r w:rsidRPr="008D4C05">
        <w:rPr>
          <w:rFonts w:asciiTheme="minorHAnsi" w:hAnsiTheme="minorHAnsi"/>
          <w:sz w:val="22"/>
        </w:rPr>
        <w:t>.</w:t>
      </w:r>
      <w:bookmarkEnd w:id="183"/>
    </w:p>
    <w:p w14:paraId="603C771B" w14:textId="3CD79C5C"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_Ref60926308 \r \h </w:instrText>
      </w:r>
      <w:r>
        <w:rPr>
          <w:rFonts w:asciiTheme="minorHAnsi" w:hAnsiTheme="minorHAnsi"/>
          <w:sz w:val="22"/>
        </w:rPr>
      </w:r>
      <w:r>
        <w:rPr>
          <w:rFonts w:asciiTheme="minorHAnsi" w:hAnsiTheme="minorHAnsi"/>
          <w:sz w:val="22"/>
        </w:rPr>
        <w:fldChar w:fldCharType="separate"/>
      </w:r>
      <w:r w:rsidR="005920DF">
        <w:rPr>
          <w:rFonts w:asciiTheme="minorHAnsi" w:hAnsiTheme="minorHAnsi"/>
          <w:sz w:val="22"/>
        </w:rPr>
        <w:t>4.5.9</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dokonuje w przypadku:</w:t>
      </w:r>
    </w:p>
    <w:p w14:paraId="0AB23D59" w14:textId="77777777" w:rsidR="008D4C05" w:rsidRDefault="008D4C05" w:rsidP="00FA3D3D">
      <w:pPr>
        <w:pStyle w:val="Akapitzlist"/>
        <w:numPr>
          <w:ilvl w:val="3"/>
          <w:numId w:val="3"/>
        </w:numPr>
        <w:autoSpaceDE w:val="0"/>
        <w:autoSpaceDN w:val="0"/>
        <w:spacing w:before="120" w:after="120"/>
        <w:ind w:left="1985" w:hanging="709"/>
        <w:contextualSpacing w:val="0"/>
        <w:jc w:val="both"/>
        <w:rPr>
          <w:rFonts w:asciiTheme="minorHAnsi" w:hAnsiTheme="minorHAnsi"/>
          <w:sz w:val="22"/>
        </w:rPr>
      </w:pPr>
      <w:r w:rsidRPr="008D4C05">
        <w:rPr>
          <w:rFonts w:asciiTheme="minorHAnsi" w:hAnsiTheme="minorHAnsi"/>
          <w:sz w:val="22"/>
        </w:rPr>
        <w:t>podmiotowych środków dowodowych - odpowiednio Wykonawca, Wykonawca wspólnie ubiegający się o udzielenie zamówienia,  podwykonawca, w zakresie podmiotowych środków dowodowych, które każdego z nich dotyczą;</w:t>
      </w:r>
    </w:p>
    <w:p w14:paraId="52FD2955" w14:textId="5F2D5CAB" w:rsidR="004C32D7" w:rsidRPr="002607B1" w:rsidRDefault="004C32D7" w:rsidP="002607B1">
      <w:pPr>
        <w:pStyle w:val="Akapitzlist"/>
        <w:numPr>
          <w:ilvl w:val="3"/>
          <w:numId w:val="3"/>
        </w:numPr>
        <w:autoSpaceDE w:val="0"/>
        <w:autoSpaceDN w:val="0"/>
        <w:spacing w:before="120" w:after="120"/>
        <w:jc w:val="both"/>
        <w:rPr>
          <w:rFonts w:asciiTheme="minorHAnsi" w:hAnsiTheme="minorHAnsi"/>
          <w:sz w:val="20"/>
          <w:szCs w:val="20"/>
        </w:rPr>
      </w:pPr>
      <w:r w:rsidRPr="004C32D7">
        <w:rPr>
          <w:rFonts w:asciiTheme="minorHAnsi" w:hAnsiTheme="minorHAnsi"/>
          <w:sz w:val="22"/>
        </w:rPr>
        <w:t>przedmiotowego środka dowodowego, w tym oświadczenie, o który</w:t>
      </w:r>
      <w:r w:rsidR="0078565F">
        <w:rPr>
          <w:rFonts w:asciiTheme="minorHAnsi" w:hAnsiTheme="minorHAnsi"/>
          <w:sz w:val="22"/>
        </w:rPr>
        <w:t>m mowa w art. 117 ust. 4 ustawy</w:t>
      </w:r>
      <w:r w:rsidRPr="004C32D7">
        <w:rPr>
          <w:rFonts w:asciiTheme="minorHAnsi" w:hAnsiTheme="minorHAnsi"/>
          <w:sz w:val="22"/>
        </w:rPr>
        <w:t xml:space="preserve"> - odpowiednio Wykonawca lub Wykonawca wspólnie ubiegający się o udzielenie zamówienia</w:t>
      </w:r>
      <w:r w:rsidRPr="004C32D7">
        <w:rPr>
          <w:rFonts w:asciiTheme="minorHAnsi" w:hAnsiTheme="minorHAnsi"/>
          <w:sz w:val="20"/>
          <w:szCs w:val="20"/>
        </w:rPr>
        <w:t>;</w:t>
      </w:r>
    </w:p>
    <w:p w14:paraId="6945F68B" w14:textId="77777777" w:rsidR="008D4C05" w:rsidRPr="008D4C05" w:rsidRDefault="008D4C05" w:rsidP="00FA3D3D">
      <w:pPr>
        <w:pStyle w:val="Akapitzlist"/>
        <w:numPr>
          <w:ilvl w:val="3"/>
          <w:numId w:val="3"/>
        </w:numPr>
        <w:autoSpaceDE w:val="0"/>
        <w:autoSpaceDN w:val="0"/>
        <w:spacing w:before="120" w:after="120"/>
        <w:ind w:left="1985" w:hanging="709"/>
        <w:contextualSpacing w:val="0"/>
        <w:jc w:val="both"/>
        <w:rPr>
          <w:rFonts w:asciiTheme="minorHAnsi" w:hAnsiTheme="minorHAnsi"/>
          <w:sz w:val="22"/>
        </w:rPr>
      </w:pPr>
      <w:r w:rsidRPr="008D4C05">
        <w:rPr>
          <w:rFonts w:asciiTheme="minorHAnsi" w:hAnsiTheme="minorHAnsi"/>
          <w:sz w:val="22"/>
        </w:rPr>
        <w:t>pełnomocnictwa - mocodawca.</w:t>
      </w:r>
    </w:p>
    <w:p w14:paraId="3C102FDA" w14:textId="41069C85" w:rsidR="008D4C05" w:rsidRP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_Ref60926308 \r \h </w:instrText>
      </w:r>
      <w:r>
        <w:rPr>
          <w:rFonts w:asciiTheme="minorHAnsi" w:hAnsiTheme="minorHAnsi"/>
          <w:sz w:val="22"/>
        </w:rPr>
      </w:r>
      <w:r>
        <w:rPr>
          <w:rFonts w:asciiTheme="minorHAnsi" w:hAnsiTheme="minorHAnsi"/>
          <w:sz w:val="22"/>
        </w:rPr>
        <w:fldChar w:fldCharType="separate"/>
      </w:r>
      <w:r w:rsidR="005920DF">
        <w:rPr>
          <w:rFonts w:asciiTheme="minorHAnsi" w:hAnsiTheme="minorHAnsi"/>
          <w:sz w:val="22"/>
        </w:rPr>
        <w:t>4.5.9</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może dokonać również notariusz.</w:t>
      </w:r>
    </w:p>
    <w:p w14:paraId="5408939D" w14:textId="77777777" w:rsidR="008D4C05"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W przypadku przekazywania w postępowaniu dokumentu elektronicznego w formacie poddającym dane kompresji, opatrzenie pliku zawierającego skompresowane dokumenty kwalifikowanym podpisem elektronicznym</w:t>
      </w:r>
      <w:r w:rsidR="00495136">
        <w:rPr>
          <w:rFonts w:asciiTheme="minorHAnsi" w:hAnsiTheme="minorHAnsi"/>
          <w:sz w:val="22"/>
        </w:rPr>
        <w:t xml:space="preserve">, podpisem zaufanym lub podpisem osobistym, </w:t>
      </w:r>
      <w:r w:rsidRPr="008D4C05">
        <w:rPr>
          <w:rFonts w:asciiTheme="minorHAnsi" w:hAnsiTheme="minorHAnsi"/>
          <w:sz w:val="22"/>
        </w:rPr>
        <w:t>jest równoznaczne z opatrzeniem wszystkich dokumentów zawartych w tym pliku kwalifikowanym podpisem elektronicznym</w:t>
      </w:r>
      <w:r w:rsidR="00495136">
        <w:rPr>
          <w:rFonts w:asciiTheme="minorHAnsi" w:hAnsiTheme="minorHAnsi"/>
          <w:sz w:val="22"/>
        </w:rPr>
        <w:t>, podpisem zaufanym lub podpisem osobistym</w:t>
      </w:r>
      <w:r w:rsidRPr="008D4C05">
        <w:rPr>
          <w:rFonts w:asciiTheme="minorHAnsi" w:hAnsiTheme="minorHAnsi"/>
          <w:sz w:val="22"/>
        </w:rPr>
        <w:t>.</w:t>
      </w:r>
    </w:p>
    <w:p w14:paraId="6813CA92" w14:textId="148D40B2" w:rsidR="00A27414" w:rsidRDefault="008D4C05" w:rsidP="00FA3D3D">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Podmiotowe środki dowodowe</w:t>
      </w:r>
      <w:r w:rsidR="002607B1">
        <w:rPr>
          <w:rFonts w:asciiTheme="minorHAnsi" w:hAnsiTheme="minorHAnsi"/>
          <w:sz w:val="22"/>
        </w:rPr>
        <w:t xml:space="preserve">, </w:t>
      </w:r>
      <w:r w:rsidR="002607B1" w:rsidRPr="00C30094">
        <w:rPr>
          <w:rFonts w:asciiTheme="minorHAnsi" w:hAnsiTheme="minorHAnsi"/>
          <w:sz w:val="22"/>
        </w:rPr>
        <w:t>przedmiotowe środki dowodowe</w:t>
      </w:r>
      <w:r w:rsidR="0063697D" w:rsidRPr="00C30094">
        <w:rPr>
          <w:rFonts w:asciiTheme="minorHAnsi" w:hAnsiTheme="minorHAnsi"/>
          <w:sz w:val="22"/>
        </w:rPr>
        <w:t xml:space="preserve"> </w:t>
      </w:r>
      <w:r w:rsidRPr="008D4C05">
        <w:rPr>
          <w:rFonts w:asciiTheme="minorHAnsi" w:hAnsiTheme="minorHAnsi"/>
          <w:sz w:val="22"/>
        </w:rPr>
        <w:t>oraz inne dokumenty lub oświadczenia, sporządzone w języku obcym przekazuje się wraz z tłumaczeniem na język polski</w:t>
      </w:r>
      <w:r w:rsidR="00106554" w:rsidRPr="00106554">
        <w:rPr>
          <w:rFonts w:asciiTheme="minorHAnsi" w:hAnsiTheme="minorHAnsi"/>
          <w:sz w:val="22"/>
        </w:rPr>
        <w:t>.</w:t>
      </w:r>
    </w:p>
    <w:p w14:paraId="5A4F2964" w14:textId="77777777" w:rsidR="00A27414" w:rsidRPr="005A7A2A" w:rsidRDefault="00A2741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pPr>
      <w:bookmarkStart w:id="184" w:name="_Toc457395654"/>
      <w:bookmarkStart w:id="185" w:name="_Toc19535819"/>
      <w:bookmarkStart w:id="186" w:name="_Toc31961387"/>
      <w:bookmarkStart w:id="187" w:name="_Toc32565672"/>
      <w:bookmarkStart w:id="188" w:name="_Toc227839059"/>
      <w:r w:rsidRPr="00B8421D">
        <w:rPr>
          <w:rFonts w:asciiTheme="minorHAnsi" w:hAnsiTheme="minorHAnsi"/>
          <w:sz w:val="22"/>
        </w:rPr>
        <w:t>OPIS SPOSOBU OBLICZENIA CENY OFERTY</w:t>
      </w:r>
      <w:bookmarkEnd w:id="184"/>
      <w:bookmarkEnd w:id="185"/>
      <w:bookmarkEnd w:id="186"/>
      <w:bookmarkEnd w:id="187"/>
      <w:bookmarkEnd w:id="188"/>
    </w:p>
    <w:p w14:paraId="29F3BFD0" w14:textId="6B996542" w:rsidR="008D4C05" w:rsidRPr="00716895" w:rsidRDefault="009A3BAA" w:rsidP="0055202E">
      <w:pPr>
        <w:pStyle w:val="Akapitzlist"/>
        <w:numPr>
          <w:ilvl w:val="1"/>
          <w:numId w:val="4"/>
        </w:numPr>
        <w:spacing w:before="120" w:after="120"/>
        <w:contextualSpacing w:val="0"/>
        <w:jc w:val="both"/>
        <w:rPr>
          <w:rFonts w:asciiTheme="minorHAnsi" w:hAnsiTheme="minorHAnsi"/>
          <w:sz w:val="22"/>
        </w:rPr>
      </w:pPr>
      <w:r w:rsidRPr="00716895">
        <w:rPr>
          <w:rFonts w:asciiTheme="minorHAnsi" w:hAnsiTheme="minorHAnsi"/>
          <w:sz w:val="22"/>
        </w:rPr>
        <w:t xml:space="preserve">Wykonawca poda cenę oferty w sposób </w:t>
      </w:r>
      <w:r w:rsidR="00C146A4" w:rsidRPr="00716895">
        <w:rPr>
          <w:rFonts w:asciiTheme="minorHAnsi" w:hAnsiTheme="minorHAnsi"/>
          <w:sz w:val="22"/>
        </w:rPr>
        <w:t xml:space="preserve">określony w  Formularzu </w:t>
      </w:r>
      <w:r w:rsidR="00C146A4" w:rsidRPr="006A3BA3">
        <w:rPr>
          <w:rFonts w:asciiTheme="minorHAnsi" w:hAnsiTheme="minorHAnsi"/>
          <w:sz w:val="22"/>
        </w:rPr>
        <w:t>ofert</w:t>
      </w:r>
      <w:r w:rsidR="00A82CD7">
        <w:rPr>
          <w:rFonts w:asciiTheme="minorHAnsi" w:hAnsiTheme="minorHAnsi"/>
          <w:sz w:val="22"/>
        </w:rPr>
        <w:t>y</w:t>
      </w:r>
      <w:r w:rsidR="0055202E" w:rsidRPr="006A3BA3">
        <w:rPr>
          <w:rFonts w:asciiTheme="minorHAnsi" w:hAnsiTheme="minorHAnsi"/>
          <w:sz w:val="22"/>
        </w:rPr>
        <w:t xml:space="preserve"> (</w:t>
      </w:r>
      <w:r w:rsidR="0055202E" w:rsidRPr="006A3BA3">
        <w:rPr>
          <w:rFonts w:asciiTheme="minorHAnsi" w:hAnsiTheme="minorHAnsi" w:cstheme="minorHAnsi"/>
          <w:sz w:val="22"/>
        </w:rPr>
        <w:t>Załącznik nr 1</w:t>
      </w:r>
      <w:r w:rsidR="0055202E" w:rsidRPr="00DC0BD4">
        <w:rPr>
          <w:rFonts w:asciiTheme="minorHAnsi" w:hAnsiTheme="minorHAnsi" w:cstheme="minorHAnsi"/>
          <w:sz w:val="22"/>
        </w:rPr>
        <w:t xml:space="preserve"> do SWZ</w:t>
      </w:r>
      <w:r w:rsidR="00D27FFB">
        <w:rPr>
          <w:rFonts w:asciiTheme="minorHAnsi" w:hAnsiTheme="minorHAnsi"/>
          <w:sz w:val="22"/>
        </w:rPr>
        <w:t>).</w:t>
      </w:r>
    </w:p>
    <w:p w14:paraId="07126A47" w14:textId="1048640A"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Stawka podatku VAT musi być określana zgodnie z ustawą z dnia 11 marca 2004 r. o podatku od tow</w:t>
      </w:r>
      <w:r w:rsidR="009A4354">
        <w:rPr>
          <w:rFonts w:asciiTheme="minorHAnsi" w:hAnsiTheme="minorHAnsi"/>
          <w:sz w:val="22"/>
        </w:rPr>
        <w:t>arów i usług</w:t>
      </w:r>
      <w:r w:rsidR="00A82CD7">
        <w:rPr>
          <w:rFonts w:asciiTheme="minorHAnsi" w:hAnsiTheme="minorHAnsi"/>
          <w:sz w:val="22"/>
        </w:rPr>
        <w:t>,</w:t>
      </w:r>
    </w:p>
    <w:p w14:paraId="6883E5DB" w14:textId="44329858"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lastRenderedPageBreak/>
        <w:t xml:space="preserve">Jeżeli została złożona oferta, której wybór prowadziłby do powstania u Zamawiającego obowiązku podatkowego zgodnie z ustawą z dnia 11 marca 2004 r. o podatku od towarów </w:t>
      </w:r>
      <w:r w:rsidR="00C22081">
        <w:rPr>
          <w:rFonts w:asciiTheme="minorHAnsi" w:hAnsiTheme="minorHAnsi"/>
          <w:sz w:val="22"/>
        </w:rPr>
        <w:t xml:space="preserve">                  </w:t>
      </w:r>
      <w:r w:rsidRPr="00034D7F">
        <w:rPr>
          <w:rFonts w:asciiTheme="minorHAnsi" w:hAnsiTheme="minorHAnsi"/>
          <w:sz w:val="22"/>
        </w:rPr>
        <w:t xml:space="preserve">i </w:t>
      </w:r>
      <w:r w:rsidR="009A4354">
        <w:rPr>
          <w:rFonts w:asciiTheme="minorHAnsi" w:hAnsiTheme="minorHAnsi"/>
          <w:sz w:val="22"/>
        </w:rPr>
        <w:t xml:space="preserve">usług </w:t>
      </w:r>
      <w:r w:rsidRPr="00034D7F">
        <w:rPr>
          <w:rFonts w:asciiTheme="minorHAnsi" w:hAnsiTheme="minorHAnsi"/>
          <w:sz w:val="22"/>
        </w:rPr>
        <w:t>dla celów zastosowania kryterium ceny lub kosztu Zamawiający dolicza do przedstawionej w tej ofercie ceny kwotę podatku od towarów i usług, którą miałby obowiązek rozliczyć.</w:t>
      </w:r>
    </w:p>
    <w:p w14:paraId="2715E803" w14:textId="77777777"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Wykonawca, składając ofertę, ma obowiązek:</w:t>
      </w:r>
    </w:p>
    <w:p w14:paraId="0E7292AF" w14:textId="56FA9C8C"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 xml:space="preserve">poinformowania zamawiającego, że wybór jego oferty będzie prowadził do powstania u </w:t>
      </w:r>
      <w:r w:rsidR="006A3BA3">
        <w:rPr>
          <w:rFonts w:asciiTheme="minorHAnsi" w:hAnsiTheme="minorHAnsi"/>
          <w:sz w:val="22"/>
        </w:rPr>
        <w:t>Z</w:t>
      </w:r>
      <w:r w:rsidRPr="00034D7F">
        <w:rPr>
          <w:rFonts w:asciiTheme="minorHAnsi" w:hAnsiTheme="minorHAnsi"/>
          <w:sz w:val="22"/>
        </w:rPr>
        <w:t>amawiającego obowiązku podatkowego;</w:t>
      </w:r>
    </w:p>
    <w:p w14:paraId="5C720403" w14:textId="77777777"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wskazania nazwy (rodzaju) towaru lub usługi, których dostawa lub świadczenie będą prowadziły do powstania obowiązku podatkowego;</w:t>
      </w:r>
    </w:p>
    <w:p w14:paraId="1D10C906" w14:textId="77777777"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wskazania wartości towaru lub usługi objętego obowiązkiem podatkowym zamawiającego, bez kwoty podatku;</w:t>
      </w:r>
    </w:p>
    <w:p w14:paraId="27FCAE2B" w14:textId="2FFCA326"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 xml:space="preserve">wskazania stawki podatku od towarów i usług, która zgodnie z wiedzą </w:t>
      </w:r>
      <w:r w:rsidR="006A3BA3">
        <w:rPr>
          <w:rFonts w:asciiTheme="minorHAnsi" w:hAnsiTheme="minorHAnsi"/>
          <w:sz w:val="22"/>
        </w:rPr>
        <w:t>W</w:t>
      </w:r>
      <w:r w:rsidRPr="00034D7F">
        <w:rPr>
          <w:rFonts w:asciiTheme="minorHAnsi" w:hAnsiTheme="minorHAnsi"/>
          <w:sz w:val="22"/>
        </w:rPr>
        <w:t xml:space="preserve">ykonawcy, będzie miała zastosowanie. </w:t>
      </w:r>
    </w:p>
    <w:p w14:paraId="23B269EF" w14:textId="77777777"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Wszystkie wartości powinny być podane w złotych polskich. Cena oferty powinna być wyrażona cyfrowo i słownie oraz podana z dokładnością do dwóch miejsc po przecinku.</w:t>
      </w:r>
    </w:p>
    <w:p w14:paraId="0E96C627" w14:textId="77777777" w:rsidR="008D4C05" w:rsidRPr="00CB3F10" w:rsidRDefault="008D4C05" w:rsidP="008D4C05">
      <w:pPr>
        <w:pStyle w:val="Akapitzlist"/>
        <w:numPr>
          <w:ilvl w:val="1"/>
          <w:numId w:val="4"/>
        </w:numPr>
        <w:spacing w:before="120" w:after="120"/>
        <w:ind w:left="567"/>
        <w:contextualSpacing w:val="0"/>
        <w:jc w:val="both"/>
        <w:rPr>
          <w:rFonts w:asciiTheme="minorHAnsi" w:hAnsiTheme="minorHAnsi"/>
          <w:szCs w:val="24"/>
        </w:rPr>
      </w:pPr>
      <w:r w:rsidRPr="00034D7F">
        <w:rPr>
          <w:rFonts w:asciiTheme="minorHAnsi" w:hAnsiTheme="minorHAnsi"/>
          <w:sz w:val="22"/>
        </w:rPr>
        <w:t>Wartości zaokrągla się do pełnego grosza w taki sposób, że końcówki poniżej 0,5 grosza pomija się, a końcówki 0,5 grosza i wyższe zaokrągla się do 1 grosza.</w:t>
      </w:r>
      <w:r w:rsidR="00CB3F10">
        <w:rPr>
          <w:rFonts w:asciiTheme="minorHAnsi" w:hAnsiTheme="minorHAnsi"/>
          <w:sz w:val="22"/>
        </w:rPr>
        <w:t xml:space="preserve"> </w:t>
      </w:r>
    </w:p>
    <w:p w14:paraId="3C801D2D" w14:textId="77777777" w:rsidR="00EF0F24" w:rsidRPr="00EF0F24" w:rsidRDefault="008D4C05" w:rsidP="00EF0F24">
      <w:pPr>
        <w:pStyle w:val="Akapitzlist"/>
        <w:numPr>
          <w:ilvl w:val="1"/>
          <w:numId w:val="4"/>
        </w:numPr>
        <w:spacing w:before="120" w:after="120"/>
        <w:jc w:val="both"/>
        <w:rPr>
          <w:rFonts w:asciiTheme="minorHAnsi" w:hAnsiTheme="minorHAnsi"/>
          <w:sz w:val="22"/>
        </w:rPr>
      </w:pPr>
      <w:r w:rsidRPr="00034D7F">
        <w:rPr>
          <w:rFonts w:asciiTheme="minorHAnsi" w:hAnsiTheme="minorHAnsi"/>
          <w:sz w:val="22"/>
        </w:rPr>
        <w:t>Cena podana w ofercie powinna zawierać wszystkie koszty Wykonawcy</w:t>
      </w:r>
      <w:r w:rsidR="00356280" w:rsidRPr="00034D7F">
        <w:rPr>
          <w:rFonts w:asciiTheme="minorHAnsi" w:hAnsiTheme="minorHAnsi"/>
          <w:sz w:val="22"/>
        </w:rPr>
        <w:t xml:space="preserve"> związane ze realizacją zamówienia, z uwzględnieniem warunków zawartych w SWZ, szczegółowym opisie przedmiotu zamówienia</w:t>
      </w:r>
      <w:r w:rsidR="00DF477E">
        <w:rPr>
          <w:rFonts w:asciiTheme="minorHAnsi" w:hAnsiTheme="minorHAnsi"/>
          <w:sz w:val="22"/>
        </w:rPr>
        <w:t>. Cena ma zawierać inne opłaty i podatki wynikające z realizacji umowy</w:t>
      </w:r>
      <w:r w:rsidR="00913F67">
        <w:rPr>
          <w:rFonts w:asciiTheme="minorHAnsi" w:hAnsiTheme="minorHAnsi"/>
          <w:sz w:val="22"/>
        </w:rPr>
        <w:t xml:space="preserve"> </w:t>
      </w:r>
      <w:r w:rsidR="00DF477E">
        <w:rPr>
          <w:rFonts w:asciiTheme="minorHAnsi" w:hAnsiTheme="minorHAnsi"/>
          <w:sz w:val="22"/>
        </w:rPr>
        <w:t>a także ewentualne upusty i rabaty</w:t>
      </w:r>
      <w:r w:rsidR="00EF0F24">
        <w:rPr>
          <w:rFonts w:asciiTheme="minorHAnsi" w:hAnsiTheme="minorHAnsi"/>
          <w:sz w:val="22"/>
        </w:rPr>
        <w:t xml:space="preserve">, </w:t>
      </w:r>
      <w:r w:rsidR="00EF0F24" w:rsidRPr="00EF0F24">
        <w:rPr>
          <w:rFonts w:asciiTheme="minorHAnsi" w:hAnsiTheme="minorHAnsi"/>
          <w:sz w:val="22"/>
        </w:rPr>
        <w:t>a także koszty niewymienione a niezbędne do prawidłowej realizacji przedmiotu umowy.</w:t>
      </w:r>
    </w:p>
    <w:p w14:paraId="493C6EDB" w14:textId="0807DD4E" w:rsidR="002355D5" w:rsidRDefault="00EF0F24" w:rsidP="00EF0F24">
      <w:pPr>
        <w:pStyle w:val="Akapitzlist"/>
        <w:spacing w:before="120" w:after="120"/>
        <w:ind w:left="502"/>
        <w:contextualSpacing w:val="0"/>
        <w:jc w:val="both"/>
        <w:rPr>
          <w:rFonts w:asciiTheme="minorHAnsi" w:hAnsiTheme="minorHAnsi"/>
          <w:strike/>
          <w:sz w:val="22"/>
        </w:rPr>
      </w:pPr>
      <w:r w:rsidRPr="00EF0F24">
        <w:rPr>
          <w:rFonts w:asciiTheme="minorHAnsi" w:hAnsiTheme="minorHAnsi"/>
          <w:sz w:val="22"/>
        </w:rPr>
        <w:t>Wynagrodzenie Wykonawcy w zakresie części II przedmiotu zamówienia uwzględnia koszt utylizacji wszystkich wymienianych</w:t>
      </w:r>
      <w:r w:rsidR="00442A73">
        <w:rPr>
          <w:rFonts w:asciiTheme="minorHAnsi" w:hAnsiTheme="minorHAnsi"/>
          <w:sz w:val="22"/>
        </w:rPr>
        <w:t xml:space="preserve"> </w:t>
      </w:r>
      <w:r w:rsidR="00442A73" w:rsidRPr="002A382E">
        <w:rPr>
          <w:rFonts w:asciiTheme="minorHAnsi" w:hAnsiTheme="minorHAnsi"/>
          <w:sz w:val="22"/>
        </w:rPr>
        <w:t>mebli</w:t>
      </w:r>
      <w:r w:rsidR="002A382E">
        <w:rPr>
          <w:rFonts w:asciiTheme="minorHAnsi" w:hAnsiTheme="minorHAnsi"/>
          <w:sz w:val="22"/>
        </w:rPr>
        <w:t>.</w:t>
      </w:r>
    </w:p>
    <w:p w14:paraId="130172BB" w14:textId="2C74C111" w:rsidR="00442A73" w:rsidRPr="002A382E" w:rsidRDefault="005A7AA1" w:rsidP="00EF0F24">
      <w:pPr>
        <w:pStyle w:val="Akapitzlist"/>
        <w:spacing w:before="120" w:after="120"/>
        <w:ind w:left="502"/>
        <w:contextualSpacing w:val="0"/>
        <w:jc w:val="both"/>
        <w:rPr>
          <w:rFonts w:asciiTheme="minorHAnsi" w:hAnsiTheme="minorHAnsi"/>
          <w:sz w:val="22"/>
        </w:rPr>
      </w:pPr>
      <w:r w:rsidRPr="002A382E">
        <w:rPr>
          <w:rFonts w:asciiTheme="minorHAnsi" w:hAnsiTheme="minorHAnsi"/>
          <w:sz w:val="22"/>
        </w:rPr>
        <w:t xml:space="preserve">Nadto </w:t>
      </w:r>
      <w:r w:rsidR="00442A73" w:rsidRPr="002A382E">
        <w:rPr>
          <w:rFonts w:asciiTheme="minorHAnsi" w:hAnsiTheme="minorHAnsi"/>
          <w:sz w:val="22"/>
        </w:rPr>
        <w:t>Wykonawca zobowiązany jest do uwzględnienia w cenie dostawy wszystkich kosztów wynikających z tytułu realizacji przedmiotu zamówienia,  tj. wszelkich dostaw i czynności towarzyszących dostawom tj. transport, ewentualne ubezpieczenie, załadunek, rozładunek, wniesienie, montaż i ustawienie mebli w pomieszczeniach wskazanych przez Zamawiającego wraz z niezbędnymi pracami dodatkowymi (wypoziomowanie, prace porządkowe i po montażowe – usunięcie opakowań) oraz usunięcie wszelkich wad/usterek istotnych, limitujących możliwość dokonania odbioru przez Zamawiającego, stwierdzonych w przedmiocie Umowy, w toku czynności odbiorowych oraz w okresie udzielonej gwarancji jakości. Dodatkowo w zakresie części I postępowania – uwzględnienie w cenie dostawy kosztów utylizacji wymienianych mebli, w tym: wyniesienie, załadunek i transport.</w:t>
      </w:r>
    </w:p>
    <w:p w14:paraId="2E75933D" w14:textId="77777777" w:rsidR="00C22081" w:rsidRPr="00C22081" w:rsidRDefault="002355D5" w:rsidP="00C22081">
      <w:pPr>
        <w:pStyle w:val="Akapitzlist"/>
        <w:numPr>
          <w:ilvl w:val="1"/>
          <w:numId w:val="4"/>
        </w:numPr>
        <w:spacing w:before="120" w:after="120"/>
        <w:ind w:left="567"/>
        <w:contextualSpacing w:val="0"/>
        <w:jc w:val="both"/>
        <w:rPr>
          <w:rFonts w:asciiTheme="minorHAnsi" w:hAnsiTheme="minorHAnsi"/>
          <w:sz w:val="22"/>
        </w:rPr>
      </w:pPr>
      <w:r w:rsidRPr="002A382E">
        <w:rPr>
          <w:rFonts w:asciiTheme="minorHAnsi" w:hAnsiTheme="minorHAnsi"/>
          <w:sz w:val="22"/>
        </w:rPr>
        <w:t>Cena nie może ulec zwiększeniu w czasie</w:t>
      </w:r>
      <w:r w:rsidRPr="002355D5">
        <w:rPr>
          <w:rFonts w:asciiTheme="minorHAnsi" w:hAnsiTheme="minorHAnsi"/>
          <w:sz w:val="22"/>
        </w:rPr>
        <w:t xml:space="preserve"> obowiązywania umowy z zastrzeżeniem projektowanych postanowień umowy. </w:t>
      </w:r>
    </w:p>
    <w:p w14:paraId="6F9E502B" w14:textId="77777777" w:rsidR="00A27414"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lastRenderedPageBreak/>
        <w:t>Rozliczenia między Zamawiającym a Wykonawcą będą prowadzone w PLN</w:t>
      </w:r>
      <w:r w:rsidR="00D0555F" w:rsidRPr="00034D7F">
        <w:rPr>
          <w:rFonts w:asciiTheme="minorHAnsi" w:hAnsiTheme="minorHAnsi"/>
          <w:sz w:val="22"/>
        </w:rPr>
        <w:t>.</w:t>
      </w:r>
    </w:p>
    <w:p w14:paraId="277666A0" w14:textId="77777777" w:rsidR="00C22081" w:rsidRDefault="00C22081" w:rsidP="00C22081">
      <w:pPr>
        <w:pStyle w:val="Akapitzlist"/>
        <w:numPr>
          <w:ilvl w:val="1"/>
          <w:numId w:val="4"/>
        </w:numPr>
        <w:jc w:val="both"/>
        <w:rPr>
          <w:rFonts w:asciiTheme="minorHAnsi" w:hAnsiTheme="minorHAnsi"/>
          <w:sz w:val="22"/>
        </w:rPr>
      </w:pPr>
      <w:r w:rsidRPr="00C22081">
        <w:rPr>
          <w:rFonts w:asciiTheme="minorHAnsi" w:hAnsiTheme="minorHAnsi"/>
          <w:sz w:val="22"/>
        </w:rPr>
        <w:t xml:space="preserve">Zamawiający zgodnie z art. 223 ust. 2 pkt 2 ustawy, będzie dokonywał poprawienia oczywistych omyłek rachunkowych, z uwzględnieniem konsekwencji rachunkowych dokonanych poprawek. </w:t>
      </w:r>
    </w:p>
    <w:p w14:paraId="1E6017D1" w14:textId="77777777" w:rsidR="00174AE4" w:rsidRPr="00C22081" w:rsidRDefault="00174AE4" w:rsidP="00174AE4">
      <w:pPr>
        <w:pStyle w:val="Akapitzlist"/>
        <w:ind w:left="502"/>
        <w:jc w:val="both"/>
        <w:rPr>
          <w:rFonts w:asciiTheme="minorHAnsi" w:hAnsiTheme="minorHAnsi"/>
          <w:sz w:val="22"/>
        </w:rPr>
      </w:pPr>
    </w:p>
    <w:p w14:paraId="044BDC46" w14:textId="77777777" w:rsidR="005A7A2A" w:rsidRPr="003D5F13" w:rsidRDefault="00A27414" w:rsidP="00C84A4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color w:val="000000" w:themeColor="text1"/>
        </w:rPr>
      </w:pPr>
      <w:bookmarkStart w:id="189" w:name="_Toc457395655"/>
      <w:bookmarkStart w:id="190" w:name="_Toc19535820"/>
      <w:bookmarkStart w:id="191" w:name="_Toc31961388"/>
      <w:bookmarkStart w:id="192" w:name="_Toc32565673"/>
      <w:bookmarkStart w:id="193" w:name="_Toc227839060"/>
      <w:r w:rsidRPr="003D5F13">
        <w:rPr>
          <w:rFonts w:asciiTheme="minorHAnsi" w:hAnsiTheme="minorHAnsi"/>
          <w:color w:val="000000" w:themeColor="text1"/>
          <w:sz w:val="22"/>
        </w:rPr>
        <w:t xml:space="preserve">INFORMACJE O </w:t>
      </w:r>
      <w:r w:rsidR="00216E12" w:rsidRPr="003D5F13">
        <w:rPr>
          <w:rFonts w:asciiTheme="minorHAnsi" w:hAnsiTheme="minorHAnsi"/>
          <w:color w:val="000000" w:themeColor="text1"/>
          <w:sz w:val="22"/>
        </w:rPr>
        <w:t>sposobie</w:t>
      </w:r>
      <w:r w:rsidRPr="003D5F13">
        <w:rPr>
          <w:rFonts w:asciiTheme="minorHAnsi" w:hAnsiTheme="minorHAnsi"/>
          <w:color w:val="000000" w:themeColor="text1"/>
          <w:sz w:val="22"/>
        </w:rPr>
        <w:t xml:space="preserve"> I TERMINIE SKŁADANIA I OTWARCIA OFERT</w:t>
      </w:r>
      <w:bookmarkEnd w:id="189"/>
      <w:r w:rsidRPr="003D5F13">
        <w:rPr>
          <w:rFonts w:asciiTheme="minorHAnsi" w:hAnsiTheme="minorHAnsi"/>
          <w:color w:val="000000" w:themeColor="text1"/>
          <w:sz w:val="22"/>
        </w:rPr>
        <w:t>. FORMA OFERTY.</w:t>
      </w:r>
      <w:bookmarkEnd w:id="190"/>
      <w:bookmarkEnd w:id="191"/>
      <w:bookmarkEnd w:id="192"/>
      <w:bookmarkEnd w:id="193"/>
      <w:r w:rsidR="00B03EF7" w:rsidRPr="003D5F13">
        <w:rPr>
          <w:rFonts w:asciiTheme="minorHAnsi" w:hAnsiTheme="minorHAnsi"/>
          <w:color w:val="000000" w:themeColor="text1"/>
          <w:sz w:val="22"/>
        </w:rPr>
        <w:t xml:space="preserve"> </w:t>
      </w:r>
    </w:p>
    <w:p w14:paraId="6D4E1C3B" w14:textId="2E1729C6" w:rsidR="00A27414" w:rsidRPr="003D5F13" w:rsidRDefault="0032080D" w:rsidP="00D563CF">
      <w:pPr>
        <w:pStyle w:val="Nagwek2"/>
        <w:numPr>
          <w:ilvl w:val="1"/>
          <w:numId w:val="5"/>
        </w:numPr>
        <w:spacing w:before="120" w:after="120" w:line="276" w:lineRule="auto"/>
        <w:ind w:left="567" w:hanging="425"/>
        <w:rPr>
          <w:b/>
        </w:rPr>
      </w:pPr>
      <w:bookmarkStart w:id="194" w:name="_Toc32567133"/>
      <w:bookmarkStart w:id="195" w:name="_Toc32567571"/>
      <w:bookmarkStart w:id="196" w:name="_Ref61446108"/>
      <w:bookmarkStart w:id="197" w:name="_Toc227839061"/>
      <w:r w:rsidRPr="003D5F13">
        <w:rPr>
          <w:b/>
          <w:caps w:val="0"/>
        </w:rPr>
        <w:t>SPOSÓB</w:t>
      </w:r>
      <w:r w:rsidR="009F61E6" w:rsidRPr="003D5F13">
        <w:rPr>
          <w:b/>
        </w:rPr>
        <w:t xml:space="preserve"> I</w:t>
      </w:r>
      <w:r w:rsidR="00A27414" w:rsidRPr="003D5F13">
        <w:rPr>
          <w:b/>
        </w:rPr>
        <w:t xml:space="preserve"> TERMIN SKŁADANIA OFERT</w:t>
      </w:r>
      <w:bookmarkEnd w:id="194"/>
      <w:bookmarkEnd w:id="195"/>
      <w:bookmarkEnd w:id="196"/>
      <w:bookmarkEnd w:id="197"/>
      <w:r w:rsidR="00062DD9" w:rsidRPr="003D5F13">
        <w:rPr>
          <w:b/>
        </w:rPr>
        <w:t xml:space="preserve">  </w:t>
      </w:r>
    </w:p>
    <w:p w14:paraId="7930D982" w14:textId="77777777" w:rsidR="0027243F" w:rsidRPr="00B74D8E" w:rsidRDefault="0027243F" w:rsidP="0027243F">
      <w:pPr>
        <w:pStyle w:val="Akapitzlist"/>
        <w:numPr>
          <w:ilvl w:val="2"/>
          <w:numId w:val="5"/>
        </w:numPr>
        <w:spacing w:before="120" w:after="120"/>
        <w:ind w:left="1276" w:hanging="709"/>
        <w:contextualSpacing w:val="0"/>
        <w:jc w:val="both"/>
        <w:rPr>
          <w:rFonts w:asciiTheme="minorHAnsi" w:hAnsiTheme="minorHAnsi"/>
          <w:sz w:val="22"/>
        </w:rPr>
      </w:pPr>
      <w:r w:rsidRPr="000F30AB">
        <w:rPr>
          <w:rFonts w:asciiTheme="minorHAnsi" w:hAnsiTheme="minorHAnsi"/>
          <w:sz w:val="22"/>
        </w:rPr>
        <w:t xml:space="preserve">Wykonawca, </w:t>
      </w:r>
      <w:r w:rsidRPr="00B74D8E">
        <w:rPr>
          <w:rFonts w:asciiTheme="minorHAnsi" w:hAnsiTheme="minorHAnsi"/>
          <w:sz w:val="22"/>
        </w:rPr>
        <w:t xml:space="preserve">zobowiązany jest złożyć ofertę wraz z załącznikami za pośrednictwem Platformy zakupowej: </w:t>
      </w:r>
      <w:hyperlink r:id="rId29" w:history="1">
        <w:r w:rsidRPr="001D06F2">
          <w:rPr>
            <w:rStyle w:val="Hipercze"/>
            <w:rFonts w:asciiTheme="minorHAnsi" w:hAnsiTheme="minorHAnsi"/>
            <w:color w:val="auto"/>
            <w:sz w:val="22"/>
            <w:u w:val="none"/>
          </w:rPr>
          <w:t>https://zus.ezamawiajacy.pl/</w:t>
        </w:r>
      </w:hyperlink>
      <w:r w:rsidRPr="001D06F2">
        <w:rPr>
          <w:rFonts w:asciiTheme="minorHAnsi" w:hAnsiTheme="minorHAnsi"/>
          <w:sz w:val="22"/>
        </w:rPr>
        <w:t xml:space="preserve">, zgodnie </w:t>
      </w:r>
      <w:r w:rsidRPr="00B74D8E">
        <w:rPr>
          <w:rFonts w:asciiTheme="minorHAnsi" w:hAnsiTheme="minorHAnsi"/>
          <w:sz w:val="22"/>
        </w:rPr>
        <w:t>informacjami określonymi w pkt. 1.5 SWZ. Szczegółowa instrukcja składania oferty znajduje się na Platformie zakupowej w zakładce „Baza Wiedzy”.</w:t>
      </w:r>
    </w:p>
    <w:p w14:paraId="6215584B" w14:textId="77777777" w:rsidR="0027243F" w:rsidRPr="00D259C6" w:rsidRDefault="0027243F" w:rsidP="0027243F">
      <w:pPr>
        <w:pStyle w:val="Akapitzlist"/>
        <w:numPr>
          <w:ilvl w:val="2"/>
          <w:numId w:val="5"/>
        </w:numPr>
        <w:spacing w:before="120" w:after="120"/>
        <w:ind w:left="1276" w:hanging="709"/>
        <w:contextualSpacing w:val="0"/>
        <w:jc w:val="both"/>
        <w:rPr>
          <w:rFonts w:asciiTheme="minorHAnsi" w:hAnsiTheme="minorHAnsi"/>
          <w:sz w:val="22"/>
        </w:rPr>
      </w:pPr>
      <w:r w:rsidRPr="00365B7E">
        <w:rPr>
          <w:rFonts w:asciiTheme="minorHAnsi" w:hAnsiTheme="minorHAnsi"/>
          <w:sz w:val="22"/>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lub w niewłaściwej zakładce. Nieprawidłowe złożenie oferty przez Wykonawcę nie stanowi podstawy żądania unieważnienia postępowania. Zaleca się, aby założyć profil Wykonawcy </w:t>
      </w:r>
      <w:r w:rsidRPr="00D259C6">
        <w:rPr>
          <w:rFonts w:asciiTheme="minorHAnsi" w:hAnsiTheme="minorHAnsi"/>
          <w:sz w:val="22"/>
        </w:rPr>
        <w:t>i rozpocząć składanie oferty z odpowiednim wyprzedzeniem.</w:t>
      </w:r>
    </w:p>
    <w:p w14:paraId="67E9300D" w14:textId="77777777" w:rsidR="0027243F" w:rsidRPr="000F30AB" w:rsidRDefault="0027243F" w:rsidP="0027243F">
      <w:pPr>
        <w:pStyle w:val="Akapitzlist"/>
        <w:numPr>
          <w:ilvl w:val="2"/>
          <w:numId w:val="5"/>
        </w:numPr>
        <w:spacing w:before="120" w:after="120"/>
        <w:ind w:left="1276" w:hanging="709"/>
        <w:contextualSpacing w:val="0"/>
        <w:jc w:val="both"/>
        <w:rPr>
          <w:rFonts w:asciiTheme="minorHAnsi" w:hAnsiTheme="minorHAnsi"/>
          <w:strike/>
          <w:sz w:val="22"/>
        </w:rPr>
      </w:pPr>
      <w:r w:rsidRPr="00365B7E">
        <w:rPr>
          <w:rFonts w:asciiTheme="minorHAnsi" w:hAnsiTheme="minorHAnsi"/>
          <w:sz w:val="22"/>
        </w:rPr>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 Oferta może być złożona tylko do upływu terminu składania ofert</w:t>
      </w:r>
      <w:r>
        <w:rPr>
          <w:rFonts w:asciiTheme="minorHAnsi" w:hAnsiTheme="minorHAnsi"/>
          <w:sz w:val="22"/>
        </w:rPr>
        <w:t>.</w:t>
      </w:r>
    </w:p>
    <w:p w14:paraId="77E557C2" w14:textId="77777777" w:rsidR="0027243F" w:rsidRPr="000F30AB" w:rsidRDefault="0027243F" w:rsidP="0027243F">
      <w:pPr>
        <w:pStyle w:val="Akapitzlist"/>
        <w:numPr>
          <w:ilvl w:val="2"/>
          <w:numId w:val="5"/>
        </w:numPr>
        <w:spacing w:before="120" w:after="120"/>
        <w:ind w:left="1276" w:hanging="709"/>
        <w:contextualSpacing w:val="0"/>
        <w:jc w:val="both"/>
        <w:rPr>
          <w:rFonts w:ascii="Calibri" w:hAnsi="Calibri"/>
          <w:sz w:val="22"/>
        </w:rPr>
      </w:pPr>
      <w:r w:rsidRPr="000F30AB">
        <w:rPr>
          <w:rFonts w:asciiTheme="minorHAnsi" w:hAnsiTheme="minorHAnsi"/>
          <w:color w:val="000000"/>
          <w:kern w:val="144"/>
          <w:sz w:val="22"/>
        </w:rPr>
        <w:t xml:space="preserve">W przypadku składania oferty przez Wykonawców wspólnie ubiegających się </w:t>
      </w:r>
      <w:r>
        <w:rPr>
          <w:rFonts w:asciiTheme="minorHAnsi" w:hAnsiTheme="minorHAnsi"/>
          <w:color w:val="000000"/>
          <w:kern w:val="144"/>
          <w:sz w:val="22"/>
        </w:rPr>
        <w:br/>
      </w:r>
      <w:r w:rsidRPr="000F30AB">
        <w:rPr>
          <w:rFonts w:asciiTheme="minorHAnsi" w:hAnsiTheme="minorHAnsi"/>
          <w:color w:val="000000"/>
          <w:kern w:val="144"/>
          <w:sz w:val="22"/>
        </w:rPr>
        <w:t>o udzielenie zamówienia (konsorcjum), Wykonawcy ustanawiają pełnomocnika do reprezentowania ich w postępowaniu albo do reprezentowania ich w postępowaniu</w:t>
      </w:r>
      <w:r>
        <w:rPr>
          <w:rFonts w:asciiTheme="minorHAnsi" w:hAnsiTheme="minorHAnsi"/>
          <w:color w:val="000000"/>
          <w:kern w:val="144"/>
          <w:sz w:val="22"/>
        </w:rPr>
        <w:t xml:space="preserve">     </w:t>
      </w:r>
      <w:r w:rsidRPr="000F30AB">
        <w:rPr>
          <w:rFonts w:asciiTheme="minorHAnsi" w:hAnsiTheme="minorHAnsi"/>
          <w:color w:val="000000"/>
          <w:kern w:val="144"/>
          <w:sz w:val="22"/>
        </w:rPr>
        <w:t xml:space="preserve"> i zawarcia umowy (lider konsorcjum). </w:t>
      </w:r>
    </w:p>
    <w:p w14:paraId="3464A30A" w14:textId="77777777" w:rsidR="0027243F" w:rsidRPr="000F30AB" w:rsidRDefault="0027243F" w:rsidP="0027243F">
      <w:pPr>
        <w:pStyle w:val="Akapitzlist"/>
        <w:numPr>
          <w:ilvl w:val="2"/>
          <w:numId w:val="5"/>
        </w:numPr>
        <w:spacing w:before="120" w:after="120"/>
        <w:ind w:left="1276" w:hanging="709"/>
        <w:contextualSpacing w:val="0"/>
        <w:jc w:val="both"/>
        <w:rPr>
          <w:rFonts w:ascii="Calibri" w:hAnsi="Calibri"/>
          <w:sz w:val="22"/>
        </w:rPr>
      </w:pPr>
      <w:r w:rsidRPr="000F30AB">
        <w:rPr>
          <w:rFonts w:ascii="Calibri" w:hAnsi="Calibri"/>
          <w:sz w:val="22"/>
        </w:rPr>
        <w:t>Pełnomocnik</w:t>
      </w:r>
      <w:r w:rsidRPr="000F30AB">
        <w:rPr>
          <w:rFonts w:asciiTheme="minorHAnsi" w:hAnsiTheme="minorHAnsi"/>
          <w:color w:val="000000"/>
          <w:kern w:val="144"/>
          <w:sz w:val="22"/>
        </w:rPr>
        <w:t xml:space="preserve">, o którym mowa powyżej, pozostaje w kontakcie z Zamawiającym w toku postępowania i do niego Zamawiający kieruje informacje, korespondencję itp. Wszelkie oświadczenia pełnomocnika Zamawiający uzna za wiążące dla wszystkich </w:t>
      </w:r>
      <w:r w:rsidRPr="000F30AB">
        <w:rPr>
          <w:rFonts w:ascii="Calibri" w:hAnsi="Calibri"/>
          <w:sz w:val="22"/>
        </w:rPr>
        <w:t>Wykonawców składających ofertę wspólną.</w:t>
      </w:r>
    </w:p>
    <w:p w14:paraId="13CF9053" w14:textId="77777777" w:rsidR="0027243F" w:rsidRPr="00216E12" w:rsidRDefault="0027243F" w:rsidP="0027243F">
      <w:pPr>
        <w:pStyle w:val="Akapitzlist"/>
        <w:numPr>
          <w:ilvl w:val="2"/>
          <w:numId w:val="5"/>
        </w:numPr>
        <w:spacing w:before="120" w:after="120"/>
        <w:ind w:left="1276" w:hanging="709"/>
        <w:contextualSpacing w:val="0"/>
        <w:jc w:val="both"/>
        <w:rPr>
          <w:rFonts w:asciiTheme="minorHAnsi" w:hAnsiTheme="minorHAnsi"/>
          <w:color w:val="000000"/>
          <w:kern w:val="144"/>
          <w:sz w:val="22"/>
        </w:rPr>
      </w:pPr>
      <w:r w:rsidRPr="006C76FE">
        <w:rPr>
          <w:rFonts w:ascii="Calibri" w:hAnsi="Calibri"/>
          <w:sz w:val="22"/>
        </w:rPr>
        <w:t>Wykonawca po upływie</w:t>
      </w:r>
      <w:r w:rsidRPr="006C76FE">
        <w:rPr>
          <w:rFonts w:asciiTheme="minorHAnsi" w:hAnsiTheme="minorHAnsi"/>
          <w:sz w:val="22"/>
        </w:rPr>
        <w:t xml:space="preserve"> terminu</w:t>
      </w:r>
      <w:r w:rsidRPr="00216E12">
        <w:rPr>
          <w:rFonts w:asciiTheme="minorHAnsi" w:hAnsiTheme="minorHAnsi"/>
          <w:sz w:val="22"/>
        </w:rPr>
        <w:t xml:space="preserve"> składania ofert nie może skutecznie dokonać zmiany ani wycofać złożonej oferty.</w:t>
      </w:r>
    </w:p>
    <w:p w14:paraId="43F8830F" w14:textId="77777777" w:rsidR="0027243F" w:rsidRPr="0027243F" w:rsidRDefault="0027243F" w:rsidP="0027243F"/>
    <w:p w14:paraId="4EAF10E4" w14:textId="77777777" w:rsidR="00627983" w:rsidRPr="00627983" w:rsidRDefault="00627983" w:rsidP="00627983">
      <w:pPr>
        <w:pStyle w:val="Nagwek2"/>
        <w:numPr>
          <w:ilvl w:val="1"/>
          <w:numId w:val="5"/>
        </w:numPr>
        <w:spacing w:before="120" w:after="120" w:line="276" w:lineRule="auto"/>
        <w:ind w:left="567" w:hanging="425"/>
        <w:rPr>
          <w:color w:val="000000"/>
          <w:kern w:val="144"/>
        </w:rPr>
      </w:pPr>
      <w:bookmarkStart w:id="198" w:name="_Toc32567135"/>
      <w:bookmarkStart w:id="199" w:name="_Toc32567573"/>
      <w:bookmarkStart w:id="200" w:name="_Toc227839062"/>
      <w:r w:rsidRPr="00627983">
        <w:rPr>
          <w:b/>
        </w:rPr>
        <w:lastRenderedPageBreak/>
        <w:t xml:space="preserve">termin składania i otwarcia ofert </w:t>
      </w:r>
      <w:r w:rsidR="006E1C84" w:rsidRPr="00627983">
        <w:rPr>
          <w:b/>
        </w:rPr>
        <w:t>OTWARCIE OFERT</w:t>
      </w:r>
      <w:bookmarkStart w:id="201" w:name="_Ref61512522"/>
      <w:bookmarkEnd w:id="198"/>
      <w:bookmarkEnd w:id="199"/>
      <w:bookmarkEnd w:id="200"/>
    </w:p>
    <w:p w14:paraId="2D27D87D" w14:textId="14EDC779" w:rsidR="00627983" w:rsidRPr="009C4E4E" w:rsidRDefault="00627983" w:rsidP="00627983">
      <w:pPr>
        <w:pStyle w:val="Akapitzlist"/>
        <w:numPr>
          <w:ilvl w:val="2"/>
          <w:numId w:val="5"/>
        </w:numPr>
        <w:spacing w:before="120" w:after="120"/>
        <w:ind w:left="1134" w:hanging="708"/>
        <w:contextualSpacing w:val="0"/>
        <w:jc w:val="both"/>
        <w:rPr>
          <w:rFonts w:ascii="Calibri" w:hAnsi="Calibri"/>
          <w:b/>
          <w:bCs/>
          <w:sz w:val="22"/>
        </w:rPr>
      </w:pPr>
      <w:r w:rsidRPr="009329B2">
        <w:rPr>
          <w:rFonts w:ascii="Calibri" w:hAnsi="Calibri"/>
          <w:sz w:val="22"/>
        </w:rPr>
        <w:t xml:space="preserve">Termin </w:t>
      </w:r>
      <w:r w:rsidRPr="00C146A4">
        <w:rPr>
          <w:rFonts w:ascii="Calibri" w:hAnsi="Calibri"/>
          <w:sz w:val="22"/>
        </w:rPr>
        <w:t>składania ofert</w:t>
      </w:r>
      <w:r w:rsidRPr="009C4E4E">
        <w:rPr>
          <w:rFonts w:ascii="Calibri" w:hAnsi="Calibri"/>
          <w:b/>
          <w:bCs/>
          <w:sz w:val="22"/>
        </w:rPr>
        <w:t>:</w:t>
      </w:r>
      <w:r w:rsidR="0035332E" w:rsidRPr="009C4E4E">
        <w:rPr>
          <w:rFonts w:ascii="Calibri" w:hAnsi="Calibri"/>
          <w:b/>
          <w:bCs/>
          <w:sz w:val="22"/>
        </w:rPr>
        <w:t xml:space="preserve"> </w:t>
      </w:r>
      <w:r w:rsidR="009C4E4E" w:rsidRPr="009C4E4E">
        <w:rPr>
          <w:rFonts w:ascii="Calibri" w:hAnsi="Calibri"/>
          <w:b/>
          <w:bCs/>
          <w:sz w:val="22"/>
        </w:rPr>
        <w:t>11.05.</w:t>
      </w:r>
      <w:r w:rsidR="003A1B25" w:rsidRPr="009C4E4E">
        <w:rPr>
          <w:rFonts w:ascii="Calibri" w:hAnsi="Calibri"/>
          <w:b/>
          <w:bCs/>
          <w:sz w:val="22"/>
        </w:rPr>
        <w:t xml:space="preserve"> 202</w:t>
      </w:r>
      <w:r w:rsidR="00D27FFB" w:rsidRPr="009C4E4E">
        <w:rPr>
          <w:rFonts w:ascii="Calibri" w:hAnsi="Calibri"/>
          <w:b/>
          <w:bCs/>
          <w:sz w:val="22"/>
        </w:rPr>
        <w:t>6</w:t>
      </w:r>
      <w:r w:rsidR="003A1B25" w:rsidRPr="009C4E4E">
        <w:rPr>
          <w:rFonts w:ascii="Calibri" w:hAnsi="Calibri"/>
          <w:b/>
          <w:bCs/>
          <w:sz w:val="22"/>
        </w:rPr>
        <w:t xml:space="preserve"> </w:t>
      </w:r>
      <w:r w:rsidR="001A4ED9" w:rsidRPr="009C4E4E">
        <w:rPr>
          <w:rFonts w:ascii="Calibri" w:hAnsi="Calibri"/>
          <w:b/>
          <w:bCs/>
          <w:sz w:val="22"/>
        </w:rPr>
        <w:t>r.</w:t>
      </w:r>
      <w:r w:rsidRPr="009C4E4E">
        <w:rPr>
          <w:rFonts w:ascii="Calibri" w:hAnsi="Calibri"/>
          <w:b/>
          <w:bCs/>
          <w:sz w:val="22"/>
        </w:rPr>
        <w:t xml:space="preserve"> godzina </w:t>
      </w:r>
      <w:r w:rsidR="005156B2" w:rsidRPr="009C4E4E">
        <w:rPr>
          <w:rFonts w:ascii="Calibri" w:hAnsi="Calibri"/>
          <w:b/>
          <w:bCs/>
          <w:sz w:val="22"/>
        </w:rPr>
        <w:t xml:space="preserve"> 9.</w:t>
      </w:r>
      <w:r w:rsidR="00613075" w:rsidRPr="009C4E4E">
        <w:rPr>
          <w:rFonts w:ascii="Calibri" w:hAnsi="Calibri"/>
          <w:b/>
          <w:bCs/>
          <w:sz w:val="22"/>
        </w:rPr>
        <w:t xml:space="preserve">00 </w:t>
      </w:r>
    </w:p>
    <w:p w14:paraId="6CA90F32" w14:textId="046C7BFE" w:rsidR="00627983" w:rsidRPr="009329B2" w:rsidRDefault="00627983" w:rsidP="00627983">
      <w:pPr>
        <w:pStyle w:val="Akapitzlist"/>
        <w:numPr>
          <w:ilvl w:val="2"/>
          <w:numId w:val="5"/>
        </w:numPr>
        <w:spacing w:before="120" w:after="120"/>
        <w:ind w:left="1134" w:hanging="708"/>
        <w:contextualSpacing w:val="0"/>
        <w:jc w:val="both"/>
        <w:rPr>
          <w:rFonts w:asciiTheme="minorHAnsi" w:hAnsiTheme="minorHAnsi"/>
          <w:color w:val="000000"/>
          <w:kern w:val="144"/>
          <w:sz w:val="22"/>
        </w:rPr>
      </w:pPr>
      <w:r w:rsidRPr="003D30B8">
        <w:rPr>
          <w:rFonts w:ascii="Calibri" w:hAnsi="Calibri"/>
          <w:sz w:val="22"/>
        </w:rPr>
        <w:t>Termin otwarcia</w:t>
      </w:r>
      <w:r w:rsidRPr="003D30B8">
        <w:rPr>
          <w:rFonts w:asciiTheme="minorHAnsi" w:hAnsiTheme="minorHAnsi"/>
          <w:color w:val="000000"/>
          <w:kern w:val="144"/>
          <w:sz w:val="22"/>
        </w:rPr>
        <w:t xml:space="preserve"> </w:t>
      </w:r>
      <w:r w:rsidRPr="009C4E4E">
        <w:rPr>
          <w:rFonts w:asciiTheme="minorHAnsi" w:hAnsiTheme="minorHAnsi"/>
          <w:kern w:val="144"/>
          <w:sz w:val="22"/>
        </w:rPr>
        <w:t>ofert:</w:t>
      </w:r>
      <w:r w:rsidR="009C4E4E" w:rsidRPr="009C4E4E">
        <w:rPr>
          <w:rFonts w:asciiTheme="minorHAnsi" w:hAnsiTheme="minorHAnsi"/>
          <w:kern w:val="144"/>
          <w:sz w:val="22"/>
        </w:rPr>
        <w:t xml:space="preserve"> </w:t>
      </w:r>
      <w:r w:rsidR="009C4E4E" w:rsidRPr="009C4E4E">
        <w:rPr>
          <w:rFonts w:asciiTheme="minorHAnsi" w:hAnsiTheme="minorHAnsi"/>
          <w:b/>
          <w:bCs/>
          <w:kern w:val="144"/>
          <w:sz w:val="22"/>
        </w:rPr>
        <w:t>11.05.</w:t>
      </w:r>
      <w:r w:rsidR="003A1B25" w:rsidRPr="009C4E4E">
        <w:rPr>
          <w:rFonts w:asciiTheme="minorHAnsi" w:hAnsiTheme="minorHAnsi"/>
          <w:b/>
          <w:bCs/>
          <w:kern w:val="144"/>
          <w:sz w:val="22"/>
        </w:rPr>
        <w:t xml:space="preserve"> 202</w:t>
      </w:r>
      <w:r w:rsidR="00D27FFB" w:rsidRPr="009C4E4E">
        <w:rPr>
          <w:rFonts w:asciiTheme="minorHAnsi" w:hAnsiTheme="minorHAnsi"/>
          <w:b/>
          <w:bCs/>
          <w:kern w:val="144"/>
          <w:sz w:val="22"/>
        </w:rPr>
        <w:t>6</w:t>
      </w:r>
      <w:r w:rsidR="003A1B25" w:rsidRPr="009C4E4E">
        <w:rPr>
          <w:rFonts w:asciiTheme="minorHAnsi" w:hAnsiTheme="minorHAnsi"/>
          <w:b/>
          <w:bCs/>
          <w:kern w:val="144"/>
          <w:sz w:val="22"/>
        </w:rPr>
        <w:t xml:space="preserve"> </w:t>
      </w:r>
      <w:r w:rsidR="003D5F13" w:rsidRPr="009C4E4E">
        <w:rPr>
          <w:rFonts w:asciiTheme="minorHAnsi" w:hAnsiTheme="minorHAnsi"/>
          <w:b/>
          <w:bCs/>
          <w:kern w:val="144"/>
          <w:sz w:val="22"/>
        </w:rPr>
        <w:t>r.</w:t>
      </w:r>
      <w:r w:rsidRPr="009C4E4E">
        <w:rPr>
          <w:rFonts w:asciiTheme="minorHAnsi" w:hAnsiTheme="minorHAnsi"/>
          <w:b/>
          <w:bCs/>
          <w:kern w:val="144"/>
          <w:sz w:val="22"/>
        </w:rPr>
        <w:t xml:space="preserve"> godzina </w:t>
      </w:r>
      <w:r w:rsidR="00613075" w:rsidRPr="009C4E4E">
        <w:rPr>
          <w:rFonts w:asciiTheme="minorHAnsi" w:hAnsiTheme="minorHAnsi"/>
          <w:b/>
          <w:bCs/>
          <w:kern w:val="144"/>
          <w:sz w:val="22"/>
        </w:rPr>
        <w:t>1</w:t>
      </w:r>
      <w:r w:rsidR="00B44BA5" w:rsidRPr="009C4E4E">
        <w:rPr>
          <w:rFonts w:asciiTheme="minorHAnsi" w:hAnsiTheme="minorHAnsi"/>
          <w:b/>
          <w:bCs/>
          <w:kern w:val="144"/>
          <w:sz w:val="22"/>
        </w:rPr>
        <w:t>0</w:t>
      </w:r>
      <w:r w:rsidR="005156B2" w:rsidRPr="009C4E4E">
        <w:rPr>
          <w:rFonts w:asciiTheme="minorHAnsi" w:hAnsiTheme="minorHAnsi"/>
          <w:b/>
          <w:bCs/>
          <w:kern w:val="144"/>
          <w:sz w:val="22"/>
        </w:rPr>
        <w:t>.</w:t>
      </w:r>
      <w:r w:rsidR="00613075" w:rsidRPr="009C4E4E">
        <w:rPr>
          <w:rFonts w:asciiTheme="minorHAnsi" w:hAnsiTheme="minorHAnsi"/>
          <w:b/>
          <w:bCs/>
          <w:kern w:val="144"/>
          <w:sz w:val="22"/>
        </w:rPr>
        <w:t>00</w:t>
      </w:r>
      <w:r w:rsidRPr="00C146A4">
        <w:rPr>
          <w:rFonts w:asciiTheme="minorHAnsi" w:hAnsiTheme="minorHAnsi"/>
          <w:kern w:val="144"/>
          <w:sz w:val="22"/>
        </w:rPr>
        <w:t xml:space="preserve"> z zastrzeżeniem art. 222 ustawy. </w:t>
      </w:r>
    </w:p>
    <w:p w14:paraId="2CB8DE90" w14:textId="77777777" w:rsidR="00627983" w:rsidRPr="00613075" w:rsidRDefault="00627983" w:rsidP="00627983">
      <w:pPr>
        <w:pStyle w:val="Akapitzlist"/>
        <w:numPr>
          <w:ilvl w:val="2"/>
          <w:numId w:val="5"/>
        </w:numPr>
        <w:spacing w:before="120" w:after="120"/>
        <w:ind w:left="1134" w:hanging="708"/>
        <w:contextualSpacing w:val="0"/>
        <w:jc w:val="both"/>
        <w:rPr>
          <w:rFonts w:ascii="Calibri" w:hAnsi="Calibri"/>
          <w:sz w:val="22"/>
        </w:rPr>
      </w:pPr>
      <w:r w:rsidRPr="00613075">
        <w:rPr>
          <w:rFonts w:asciiTheme="minorHAnsi" w:hAnsiTheme="minorHAnsi"/>
          <w:color w:val="000000"/>
          <w:kern w:val="144"/>
          <w:sz w:val="22"/>
        </w:rPr>
        <w:t xml:space="preserve">Otwarcie ofert zostanie dokonane poprzez rozszyfrowanie ofert złożonych za pośrednictwem Platformy zakupowej.  Przed otwarciem ofert Zamawiający udostępni na </w:t>
      </w:r>
      <w:r w:rsidRPr="00613075">
        <w:rPr>
          <w:rFonts w:ascii="Calibri" w:hAnsi="Calibri"/>
          <w:sz w:val="22"/>
        </w:rPr>
        <w:t xml:space="preserve">Platformie zakupowej  kwotę, jaką zamierza przeznaczyć na sfinansowanie zamówienia. </w:t>
      </w:r>
    </w:p>
    <w:p w14:paraId="4B3EF548" w14:textId="77777777" w:rsidR="00627983" w:rsidRPr="00613075" w:rsidRDefault="00627983" w:rsidP="00627983">
      <w:pPr>
        <w:pStyle w:val="Akapitzlist"/>
        <w:numPr>
          <w:ilvl w:val="2"/>
          <w:numId w:val="5"/>
        </w:numPr>
        <w:spacing w:before="120" w:after="120"/>
        <w:ind w:left="1134" w:hanging="708"/>
        <w:contextualSpacing w:val="0"/>
        <w:jc w:val="both"/>
        <w:rPr>
          <w:rFonts w:asciiTheme="minorHAnsi" w:hAnsiTheme="minorHAnsi"/>
          <w:color w:val="000000"/>
          <w:kern w:val="144"/>
          <w:sz w:val="22"/>
        </w:rPr>
      </w:pPr>
      <w:r w:rsidRPr="00613075">
        <w:rPr>
          <w:rFonts w:ascii="Calibri" w:hAnsi="Calibri"/>
          <w:sz w:val="22"/>
        </w:rPr>
        <w:t>Niezwłocznie po otwarciu ofert</w:t>
      </w:r>
      <w:r w:rsidRPr="00613075">
        <w:rPr>
          <w:rFonts w:asciiTheme="minorHAnsi" w:hAnsiTheme="minorHAnsi"/>
          <w:color w:val="000000"/>
          <w:kern w:val="144"/>
          <w:sz w:val="22"/>
        </w:rPr>
        <w:t xml:space="preserve"> Zamawiający zamieści na Platformie zakupowej informację z otwarcia ofert, zawierającą elementy, o których mowa w art. 222 ust. 5 ustawy.</w:t>
      </w:r>
    </w:p>
    <w:p w14:paraId="4954A31F" w14:textId="24E2ECE8" w:rsidR="00627983" w:rsidRPr="00613075" w:rsidRDefault="00627983" w:rsidP="00627983">
      <w:pPr>
        <w:pStyle w:val="Akapitzlist"/>
        <w:numPr>
          <w:ilvl w:val="2"/>
          <w:numId w:val="5"/>
        </w:numPr>
        <w:spacing w:before="120" w:after="120"/>
        <w:ind w:left="1134"/>
        <w:contextualSpacing w:val="0"/>
        <w:jc w:val="both"/>
        <w:rPr>
          <w:rFonts w:asciiTheme="minorHAnsi" w:hAnsiTheme="minorHAnsi"/>
          <w:sz w:val="22"/>
        </w:rPr>
      </w:pPr>
      <w:r w:rsidRPr="00613075">
        <w:rPr>
          <w:rFonts w:asciiTheme="minorHAnsi" w:hAnsiTheme="minorHAnsi"/>
          <w:sz w:val="22"/>
        </w:rPr>
        <w:t xml:space="preserve">W przypadku awarii Platformy zakupowej, która powoduje brak możliwości otwarcia ofert w terminie określonym w pkt </w:t>
      </w:r>
      <w:r w:rsidRPr="00613075">
        <w:rPr>
          <w:rFonts w:asciiTheme="minorHAnsi" w:hAnsiTheme="minorHAnsi"/>
          <w:sz w:val="22"/>
        </w:rPr>
        <w:fldChar w:fldCharType="begin"/>
      </w:r>
      <w:r w:rsidRPr="00613075">
        <w:rPr>
          <w:rFonts w:asciiTheme="minorHAnsi" w:hAnsiTheme="minorHAnsi"/>
          <w:sz w:val="22"/>
        </w:rPr>
        <w:instrText xml:space="preserve"> REF _Ref61512522 \r \h </w:instrText>
      </w:r>
      <w:r w:rsidR="00613075">
        <w:rPr>
          <w:rFonts w:asciiTheme="minorHAnsi" w:hAnsiTheme="minorHAnsi"/>
          <w:sz w:val="22"/>
        </w:rPr>
        <w:instrText xml:space="preserve"> \* MERGEFORMAT </w:instrText>
      </w:r>
      <w:r w:rsidRPr="00613075">
        <w:rPr>
          <w:rFonts w:asciiTheme="minorHAnsi" w:hAnsiTheme="minorHAnsi"/>
          <w:sz w:val="22"/>
        </w:rPr>
      </w:r>
      <w:r w:rsidRPr="00613075">
        <w:rPr>
          <w:rFonts w:asciiTheme="minorHAnsi" w:hAnsiTheme="minorHAnsi"/>
          <w:sz w:val="22"/>
        </w:rPr>
        <w:fldChar w:fldCharType="separate"/>
      </w:r>
      <w:r w:rsidR="005920DF">
        <w:rPr>
          <w:rFonts w:asciiTheme="minorHAnsi" w:hAnsiTheme="minorHAnsi"/>
          <w:sz w:val="22"/>
        </w:rPr>
        <w:t>6.2</w:t>
      </w:r>
      <w:r w:rsidRPr="00613075">
        <w:rPr>
          <w:rFonts w:asciiTheme="minorHAnsi" w:hAnsiTheme="minorHAnsi"/>
          <w:sz w:val="22"/>
        </w:rPr>
        <w:fldChar w:fldCharType="end"/>
      </w:r>
      <w:r w:rsidR="00A82CD7">
        <w:rPr>
          <w:rFonts w:asciiTheme="minorHAnsi" w:hAnsiTheme="minorHAnsi"/>
          <w:sz w:val="22"/>
        </w:rPr>
        <w:t>.2</w:t>
      </w:r>
      <w:r w:rsidRPr="00613075">
        <w:rPr>
          <w:rFonts w:asciiTheme="minorHAnsi" w:hAnsiTheme="minorHAnsi"/>
          <w:sz w:val="22"/>
        </w:rPr>
        <w:t xml:space="preserve"> SWZ, otwarcie ofert następuje niezwłocznie po usunięciu awarii. W takim przypadku, Zamawiający informuje o zmianie terminu otwarcia ofert na stronie internetowej prowadzonego postępowania.</w:t>
      </w:r>
    </w:p>
    <w:p w14:paraId="4F02BF8B" w14:textId="77777777" w:rsidR="00627983" w:rsidRPr="00712FCA" w:rsidRDefault="00627983" w:rsidP="00627983">
      <w:pPr>
        <w:pStyle w:val="Nagwek2"/>
        <w:numPr>
          <w:ilvl w:val="1"/>
          <w:numId w:val="5"/>
        </w:numPr>
        <w:spacing w:before="120" w:after="120" w:line="276" w:lineRule="auto"/>
        <w:ind w:left="567" w:hanging="425"/>
        <w:rPr>
          <w:b/>
        </w:rPr>
      </w:pPr>
      <w:bookmarkStart w:id="202" w:name="_Toc227839063"/>
      <w:r w:rsidRPr="00712FCA">
        <w:rPr>
          <w:b/>
        </w:rPr>
        <w:t>TERMIN ZWIĄZANIA OFERTĄ</w:t>
      </w:r>
      <w:bookmarkEnd w:id="202"/>
    </w:p>
    <w:p w14:paraId="377B04D3" w14:textId="6A7B1E7C" w:rsidR="00627983" w:rsidRPr="001A4ED9" w:rsidRDefault="00627983" w:rsidP="00627983">
      <w:pPr>
        <w:pStyle w:val="Akapitzlist"/>
        <w:numPr>
          <w:ilvl w:val="2"/>
          <w:numId w:val="5"/>
        </w:numPr>
        <w:spacing w:before="120" w:after="120"/>
        <w:ind w:left="1134" w:hanging="708"/>
        <w:contextualSpacing w:val="0"/>
        <w:rPr>
          <w:rFonts w:asciiTheme="minorHAnsi" w:hAnsiTheme="minorHAnsi"/>
          <w:sz w:val="22"/>
        </w:rPr>
      </w:pPr>
      <w:r w:rsidRPr="001A4ED9">
        <w:rPr>
          <w:rFonts w:asciiTheme="minorHAnsi" w:hAnsiTheme="minorHAnsi"/>
          <w:sz w:val="22"/>
        </w:rPr>
        <w:t xml:space="preserve">Wykonawca jest związany ofertą przez okres 30 dni od terminu składania ofert. Bieg terminu związania ofertą upływa z </w:t>
      </w:r>
      <w:r w:rsidRPr="00C43074">
        <w:rPr>
          <w:rFonts w:asciiTheme="minorHAnsi" w:hAnsiTheme="minorHAnsi"/>
          <w:sz w:val="22"/>
        </w:rPr>
        <w:t>dniem</w:t>
      </w:r>
      <w:r w:rsidR="009C4E4E">
        <w:rPr>
          <w:rFonts w:asciiTheme="minorHAnsi" w:hAnsiTheme="minorHAnsi"/>
          <w:sz w:val="22"/>
        </w:rPr>
        <w:t xml:space="preserve"> </w:t>
      </w:r>
      <w:r w:rsidR="00697F3C">
        <w:rPr>
          <w:rFonts w:asciiTheme="minorHAnsi" w:hAnsiTheme="minorHAnsi"/>
          <w:sz w:val="22"/>
        </w:rPr>
        <w:t>9</w:t>
      </w:r>
      <w:r w:rsidR="009C4E4E">
        <w:rPr>
          <w:rFonts w:asciiTheme="minorHAnsi" w:hAnsiTheme="minorHAnsi"/>
          <w:sz w:val="22"/>
        </w:rPr>
        <w:t>.</w:t>
      </w:r>
      <w:r w:rsidR="009C4E4E" w:rsidRPr="009C4E4E">
        <w:rPr>
          <w:rFonts w:asciiTheme="minorHAnsi" w:hAnsiTheme="minorHAnsi"/>
          <w:sz w:val="22"/>
        </w:rPr>
        <w:t>06.</w:t>
      </w:r>
      <w:r w:rsidR="009329B2" w:rsidRPr="009C4E4E">
        <w:rPr>
          <w:rFonts w:asciiTheme="minorHAnsi" w:hAnsiTheme="minorHAnsi"/>
          <w:sz w:val="22"/>
        </w:rPr>
        <w:t xml:space="preserve"> </w:t>
      </w:r>
      <w:r w:rsidR="002A382E" w:rsidRPr="009C4E4E">
        <w:rPr>
          <w:rFonts w:asciiTheme="minorHAnsi" w:hAnsiTheme="minorHAnsi"/>
          <w:sz w:val="22"/>
        </w:rPr>
        <w:t>2026</w:t>
      </w:r>
      <w:r w:rsidR="002A382E" w:rsidRPr="002A382E">
        <w:rPr>
          <w:rFonts w:asciiTheme="minorHAnsi" w:hAnsiTheme="minorHAnsi"/>
          <w:sz w:val="22"/>
        </w:rPr>
        <w:t xml:space="preserve"> roku.</w:t>
      </w:r>
    </w:p>
    <w:p w14:paraId="0574D784" w14:textId="77777777" w:rsidR="00627983" w:rsidRPr="00B75DC4" w:rsidRDefault="00627983" w:rsidP="00627983">
      <w:pPr>
        <w:pStyle w:val="Akapitzlist"/>
        <w:numPr>
          <w:ilvl w:val="2"/>
          <w:numId w:val="5"/>
        </w:numPr>
        <w:spacing w:before="120" w:after="120"/>
        <w:ind w:left="1134" w:hanging="708"/>
        <w:contextualSpacing w:val="0"/>
        <w:rPr>
          <w:rFonts w:asciiTheme="minorHAnsi" w:hAnsiTheme="minorHAnsi"/>
          <w:sz w:val="22"/>
        </w:rPr>
      </w:pPr>
      <w:r w:rsidRPr="00B75DC4">
        <w:rPr>
          <w:rFonts w:asciiTheme="minorHAnsi" w:hAnsiTheme="minorHAnsi"/>
          <w:sz w:val="22"/>
        </w:rPr>
        <w:t>Bieg terminu związania ofertą rozpoczyna się wraz z upływem terminu składania ofert.</w:t>
      </w:r>
    </w:p>
    <w:p w14:paraId="5C8A0658" w14:textId="6B48BFA6" w:rsidR="00174AE4" w:rsidRDefault="00627983" w:rsidP="00174AE4">
      <w:pPr>
        <w:pStyle w:val="Akapitzlist"/>
        <w:numPr>
          <w:ilvl w:val="2"/>
          <w:numId w:val="5"/>
        </w:numPr>
        <w:spacing w:before="120" w:after="120"/>
        <w:ind w:left="1134" w:hanging="708"/>
        <w:contextualSpacing w:val="0"/>
        <w:jc w:val="both"/>
        <w:rPr>
          <w:rFonts w:asciiTheme="minorHAnsi" w:hAnsiTheme="minorHAnsi"/>
          <w:sz w:val="22"/>
        </w:rPr>
      </w:pPr>
      <w:r w:rsidRPr="00B75DC4">
        <w:rPr>
          <w:rFonts w:asciiTheme="minorHAnsi" w:hAnsiTheme="minorHAnsi"/>
          <w:sz w:val="22"/>
        </w:rPr>
        <w:t xml:space="preserve">W przypadku, gdy wybór najkorzystniejszej oferty nie nastąpi przed upływem terminu związania ofertą, Zamawiający przed upływem terminu związania ofertą, zwraca się jednokrotnie do Wykonawców o wyrażenie zgody na przedłużenie tego terminu </w:t>
      </w:r>
      <w:r w:rsidR="006A3BA3">
        <w:rPr>
          <w:rFonts w:asciiTheme="minorHAnsi" w:hAnsiTheme="minorHAnsi"/>
          <w:sz w:val="22"/>
        </w:rPr>
        <w:t xml:space="preserve">                             </w:t>
      </w:r>
      <w:r w:rsidRPr="00B75DC4">
        <w:rPr>
          <w:rFonts w:asciiTheme="minorHAnsi" w:hAnsiTheme="minorHAnsi"/>
          <w:sz w:val="22"/>
        </w:rPr>
        <w:t xml:space="preserve">o wskazywany przez niego okres, nie dłuższy niż </w:t>
      </w:r>
      <w:r>
        <w:rPr>
          <w:rFonts w:asciiTheme="minorHAnsi" w:hAnsiTheme="minorHAnsi"/>
          <w:sz w:val="22"/>
        </w:rPr>
        <w:t>30</w:t>
      </w:r>
      <w:r w:rsidRPr="00B75DC4">
        <w:rPr>
          <w:rFonts w:asciiTheme="minorHAnsi" w:hAnsiTheme="minorHAnsi"/>
          <w:sz w:val="22"/>
        </w:rPr>
        <w:t xml:space="preserve"> dni. Przedłużenie terminu związania ofertą, wymaga złożenia przez Wykonawcę pisemnego oświadczenia o wyrażeniu zgody na przedłużenie terminu związania ofertą. </w:t>
      </w:r>
    </w:p>
    <w:p w14:paraId="737E4756" w14:textId="64EDB164" w:rsidR="005A7AA1" w:rsidRPr="002A382E" w:rsidRDefault="005A7AA1" w:rsidP="00174AE4">
      <w:pPr>
        <w:pStyle w:val="Akapitzlist"/>
        <w:numPr>
          <w:ilvl w:val="2"/>
          <w:numId w:val="5"/>
        </w:numPr>
        <w:spacing w:before="120" w:after="120"/>
        <w:ind w:left="1134" w:hanging="708"/>
        <w:contextualSpacing w:val="0"/>
        <w:jc w:val="both"/>
        <w:rPr>
          <w:rFonts w:asciiTheme="minorHAnsi" w:hAnsiTheme="minorHAnsi"/>
          <w:sz w:val="22"/>
        </w:rPr>
      </w:pPr>
      <w:r w:rsidRPr="002A382E">
        <w:rPr>
          <w:rFonts w:asciiTheme="minorHAnsi" w:hAnsiTheme="minorHAnsi"/>
          <w:sz w:val="22"/>
        </w:rPr>
        <w:t xml:space="preserve">Przedłużenie terminu związania ofertą, następuje wraz z przedłużeniem okresu ważności wadium albo, jeżeli nie jest to możliwe, z wniesieniem nowego wadium na przedłużony okres związania ofertą. </w:t>
      </w:r>
    </w:p>
    <w:p w14:paraId="3C39706B" w14:textId="77777777" w:rsidR="005A7A2A" w:rsidRPr="006E1C84" w:rsidRDefault="006E1C8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203" w:name="_Toc457395656"/>
      <w:bookmarkStart w:id="204" w:name="_Toc19535821"/>
      <w:bookmarkStart w:id="205" w:name="_Toc31961389"/>
      <w:bookmarkStart w:id="206" w:name="_Toc32565674"/>
      <w:bookmarkStart w:id="207" w:name="_Toc227839064"/>
      <w:bookmarkEnd w:id="201"/>
      <w:r w:rsidRPr="00212130">
        <w:rPr>
          <w:rFonts w:asciiTheme="minorHAnsi" w:hAnsiTheme="minorHAnsi"/>
          <w:sz w:val="22"/>
        </w:rPr>
        <w:t>KRYTERIA I ZASADY OCENY OFERT</w:t>
      </w:r>
      <w:bookmarkEnd w:id="203"/>
      <w:bookmarkEnd w:id="204"/>
      <w:bookmarkEnd w:id="205"/>
      <w:bookmarkEnd w:id="206"/>
      <w:r w:rsidR="003B4BC1">
        <w:rPr>
          <w:rFonts w:asciiTheme="minorHAnsi" w:hAnsiTheme="minorHAnsi"/>
          <w:sz w:val="22"/>
        </w:rPr>
        <w:t>. aukcja elektroniczna</w:t>
      </w:r>
      <w:bookmarkEnd w:id="207"/>
    </w:p>
    <w:p w14:paraId="5DBE3C64" w14:textId="11B66270" w:rsidR="00174AE4" w:rsidRPr="00A82CD7" w:rsidRDefault="006E1C84" w:rsidP="00174AE4">
      <w:pPr>
        <w:pStyle w:val="Nagwek2"/>
        <w:numPr>
          <w:ilvl w:val="1"/>
          <w:numId w:val="6"/>
        </w:numPr>
        <w:spacing w:before="120" w:after="120" w:line="276" w:lineRule="auto"/>
        <w:ind w:left="567" w:hanging="425"/>
        <w:rPr>
          <w:b/>
        </w:rPr>
      </w:pPr>
      <w:bookmarkStart w:id="208" w:name="_Toc32567138"/>
      <w:bookmarkStart w:id="209" w:name="_Toc32567576"/>
      <w:bookmarkStart w:id="210" w:name="_Toc227839065"/>
      <w:r w:rsidRPr="00712FCA">
        <w:rPr>
          <w:b/>
        </w:rPr>
        <w:t>TRYB OCENY OFERT</w:t>
      </w:r>
      <w:bookmarkEnd w:id="208"/>
      <w:bookmarkEnd w:id="209"/>
      <w:bookmarkEnd w:id="210"/>
    </w:p>
    <w:p w14:paraId="7EC7641D" w14:textId="555A2466" w:rsidR="00432BEE" w:rsidRPr="00B75DC4" w:rsidRDefault="00B75DC4" w:rsidP="00D563CF">
      <w:pPr>
        <w:pStyle w:val="Akapitzlist"/>
        <w:widowControl w:val="0"/>
        <w:numPr>
          <w:ilvl w:val="2"/>
          <w:numId w:val="6"/>
        </w:numPr>
        <w:shd w:val="clear" w:color="auto" w:fill="FFFFFF"/>
        <w:tabs>
          <w:tab w:val="left" w:pos="567"/>
          <w:tab w:val="left" w:pos="1134"/>
        </w:tabs>
        <w:autoSpaceDE w:val="0"/>
        <w:autoSpaceDN w:val="0"/>
        <w:adjustRightInd w:val="0"/>
        <w:spacing w:before="120" w:after="120"/>
        <w:ind w:left="1134" w:hanging="708"/>
        <w:contextualSpacing w:val="0"/>
        <w:jc w:val="both"/>
        <w:rPr>
          <w:rFonts w:asciiTheme="minorHAnsi" w:hAnsiTheme="minorHAnsi"/>
          <w:color w:val="000000"/>
          <w:kern w:val="144"/>
          <w:sz w:val="22"/>
        </w:rPr>
      </w:pPr>
      <w:r w:rsidRPr="00B75DC4">
        <w:rPr>
          <w:rFonts w:asciiTheme="minorHAnsi" w:hAnsiTheme="minorHAnsi"/>
          <w:color w:val="000000"/>
          <w:kern w:val="144"/>
          <w:sz w:val="22"/>
        </w:rPr>
        <w:t xml:space="preserve">W toku badania i oceny ofert Zamawiający może żądać od Wykonawców wyjaśnień dotyczących treści złożonych ofert </w:t>
      </w:r>
      <w:r w:rsidR="004D52BB" w:rsidRPr="002A382E">
        <w:rPr>
          <w:rFonts w:asciiTheme="minorHAnsi" w:hAnsiTheme="minorHAnsi"/>
          <w:color w:val="000000"/>
          <w:kern w:val="144"/>
          <w:sz w:val="22"/>
        </w:rPr>
        <w:t>oraz przedmiotowych środków dowodowych lub</w:t>
      </w:r>
      <w:r w:rsidR="004D52BB">
        <w:rPr>
          <w:rFonts w:asciiTheme="minorHAnsi" w:hAnsiTheme="minorHAnsi"/>
          <w:color w:val="000000"/>
          <w:kern w:val="144"/>
          <w:sz w:val="22"/>
        </w:rPr>
        <w:t xml:space="preserve"> </w:t>
      </w:r>
      <w:r w:rsidRPr="00B75DC4">
        <w:rPr>
          <w:rFonts w:asciiTheme="minorHAnsi" w:hAnsiTheme="minorHAnsi"/>
          <w:color w:val="000000"/>
          <w:kern w:val="144"/>
          <w:sz w:val="22"/>
        </w:rPr>
        <w:t>innych składanych dokumentów lub oświadczeń.</w:t>
      </w:r>
    </w:p>
    <w:p w14:paraId="4258A9BE" w14:textId="77777777" w:rsidR="006E1C84" w:rsidRPr="00B75DC4" w:rsidRDefault="00B75DC4" w:rsidP="00D563CF">
      <w:pPr>
        <w:pStyle w:val="Akapitzlist"/>
        <w:widowControl w:val="0"/>
        <w:numPr>
          <w:ilvl w:val="2"/>
          <w:numId w:val="6"/>
        </w:numPr>
        <w:shd w:val="clear" w:color="auto" w:fill="FFFFFF"/>
        <w:tabs>
          <w:tab w:val="left" w:pos="1134"/>
        </w:tabs>
        <w:autoSpaceDE w:val="0"/>
        <w:autoSpaceDN w:val="0"/>
        <w:adjustRightInd w:val="0"/>
        <w:spacing w:before="120" w:after="120"/>
        <w:ind w:left="1134" w:hanging="708"/>
        <w:contextualSpacing w:val="0"/>
        <w:jc w:val="both"/>
        <w:rPr>
          <w:rFonts w:asciiTheme="minorHAnsi" w:hAnsiTheme="minorHAnsi"/>
          <w:sz w:val="22"/>
        </w:rPr>
      </w:pPr>
      <w:r w:rsidRPr="00B75DC4">
        <w:rPr>
          <w:rFonts w:asciiTheme="minorHAnsi" w:hAnsiTheme="minorHAnsi"/>
          <w:kern w:val="144"/>
          <w:sz w:val="22"/>
        </w:rPr>
        <w:t xml:space="preserve">W przypadku, gdy zaoferowana cena lub istotne części składowe ceny wydają się rażąco niskie w stosunku do przedmiotu zamówienia lub budzą wątpliwości Zamawiającego co </w:t>
      </w:r>
      <w:r w:rsidRPr="00B75DC4">
        <w:rPr>
          <w:rFonts w:asciiTheme="minorHAnsi" w:hAnsiTheme="minorHAnsi"/>
          <w:kern w:val="144"/>
          <w:sz w:val="22"/>
        </w:rPr>
        <w:lastRenderedPageBreak/>
        <w:t>do możliwości wykonania przedmiotu zamówienia zgodnie z wymaganiami określonymi w dokumentach zamówienia lub wynikającymi z odrębnych przepisów, Zamawiający zwróci się do Wykonawcy o udzielenie wyjaśnień, w tym złożenie dowodów dotyczących wyliczenia ceny lub istotnych części składowych ceny.</w:t>
      </w:r>
    </w:p>
    <w:p w14:paraId="5E74BC82" w14:textId="77777777" w:rsidR="00B75DC4" w:rsidRPr="00B75DC4" w:rsidRDefault="00B75DC4" w:rsidP="00D563CF">
      <w:pPr>
        <w:pStyle w:val="Akapitzlist"/>
        <w:widowControl w:val="0"/>
        <w:numPr>
          <w:ilvl w:val="2"/>
          <w:numId w:val="6"/>
        </w:numPr>
        <w:shd w:val="clear" w:color="auto" w:fill="FFFFFF"/>
        <w:tabs>
          <w:tab w:val="left" w:pos="1134"/>
        </w:tabs>
        <w:autoSpaceDE w:val="0"/>
        <w:autoSpaceDN w:val="0"/>
        <w:adjustRightInd w:val="0"/>
        <w:spacing w:before="120" w:after="120"/>
        <w:ind w:left="1134" w:hanging="708"/>
        <w:contextualSpacing w:val="0"/>
        <w:jc w:val="both"/>
        <w:rPr>
          <w:rFonts w:asciiTheme="minorHAnsi" w:hAnsiTheme="minorHAnsi"/>
          <w:sz w:val="22"/>
        </w:rPr>
      </w:pPr>
      <w:r w:rsidRPr="00B75DC4">
        <w:rPr>
          <w:rFonts w:asciiTheme="minorHAnsi" w:hAnsiTheme="minorHAnsi"/>
          <w:sz w:val="22"/>
        </w:rPr>
        <w:t>Zamawiający poprawi w ofercie:</w:t>
      </w:r>
    </w:p>
    <w:p w14:paraId="3F70A2F0" w14:textId="77777777" w:rsidR="00B75DC4" w:rsidRPr="00B75DC4" w:rsidRDefault="00B75DC4" w:rsidP="00D563CF">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sz w:val="22"/>
        </w:rPr>
      </w:pPr>
      <w:r w:rsidRPr="00B75DC4">
        <w:rPr>
          <w:rFonts w:asciiTheme="minorHAnsi" w:hAnsiTheme="minorHAnsi"/>
          <w:sz w:val="22"/>
        </w:rPr>
        <w:t>oczywiste omyłki pisarskie,</w:t>
      </w:r>
    </w:p>
    <w:p w14:paraId="5F27B79D" w14:textId="77777777" w:rsidR="00B75DC4" w:rsidRPr="00B75DC4" w:rsidRDefault="00B75DC4" w:rsidP="00D563CF">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sz w:val="22"/>
        </w:rPr>
      </w:pPr>
      <w:r w:rsidRPr="00B75DC4">
        <w:rPr>
          <w:rFonts w:asciiTheme="minorHAnsi" w:hAnsiTheme="minorHAnsi"/>
          <w:sz w:val="22"/>
        </w:rPr>
        <w:t>oczywiste omyłki rachunkowe, z uwzględnieniem konsekwencji rachunkowych dokonanych poprawek,</w:t>
      </w:r>
    </w:p>
    <w:p w14:paraId="11BBE77E" w14:textId="77777777" w:rsidR="00B75DC4" w:rsidRDefault="00B75DC4" w:rsidP="00D563CF">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sz w:val="22"/>
        </w:rPr>
      </w:pPr>
      <w:bookmarkStart w:id="211" w:name="_Ref61512890"/>
      <w:r w:rsidRPr="00B75DC4">
        <w:rPr>
          <w:rFonts w:asciiTheme="minorHAnsi" w:hAnsiTheme="minorHAnsi"/>
          <w:sz w:val="22"/>
        </w:rPr>
        <w:t>inne omyłki polegające na niezgodności oferty z dokumentami zamówienia, niepowodujące istotnych zmian w treści oferty,</w:t>
      </w:r>
      <w:bookmarkEnd w:id="211"/>
      <w:r w:rsidRPr="00B75DC4">
        <w:rPr>
          <w:rFonts w:asciiTheme="minorHAnsi" w:hAnsiTheme="minorHAnsi"/>
          <w:sz w:val="22"/>
        </w:rPr>
        <w:t xml:space="preserve"> </w:t>
      </w:r>
    </w:p>
    <w:p w14:paraId="70AC7E00" w14:textId="77777777" w:rsidR="00B75DC4" w:rsidRDefault="00B75DC4"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sz w:val="22"/>
        </w:rPr>
      </w:pPr>
      <w:r w:rsidRPr="00B75DC4">
        <w:rPr>
          <w:rFonts w:asciiTheme="minorHAnsi" w:hAnsiTheme="minorHAnsi"/>
          <w:sz w:val="22"/>
        </w:rPr>
        <w:t xml:space="preserve">niezwłocznie zawiadamiając o tym </w:t>
      </w:r>
      <w:r w:rsidR="004D0326">
        <w:rPr>
          <w:rFonts w:asciiTheme="minorHAnsi" w:hAnsiTheme="minorHAnsi"/>
          <w:sz w:val="22"/>
        </w:rPr>
        <w:t>W</w:t>
      </w:r>
      <w:r w:rsidRPr="00B75DC4">
        <w:rPr>
          <w:rFonts w:asciiTheme="minorHAnsi" w:hAnsiTheme="minorHAnsi"/>
          <w:sz w:val="22"/>
        </w:rPr>
        <w:t>ykonawcę, którego oferta została poprawiona.</w:t>
      </w:r>
    </w:p>
    <w:p w14:paraId="246AACCE" w14:textId="77777777" w:rsidR="00794AFE" w:rsidRPr="00794AFE" w:rsidRDefault="00794AFE"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b/>
          <w:bCs/>
          <w:sz w:val="22"/>
        </w:rPr>
      </w:pPr>
      <w:r w:rsidRPr="00794AFE">
        <w:rPr>
          <w:rFonts w:asciiTheme="minorHAnsi" w:hAnsiTheme="minorHAnsi"/>
          <w:b/>
          <w:bCs/>
          <w:sz w:val="22"/>
        </w:rPr>
        <w:t>UWAGA:</w:t>
      </w:r>
    </w:p>
    <w:p w14:paraId="2B741668" w14:textId="617DE83F" w:rsidR="00794AFE" w:rsidRDefault="00833356"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b/>
          <w:bCs/>
          <w:sz w:val="22"/>
        </w:rPr>
      </w:pPr>
      <w:r w:rsidRPr="00833356">
        <w:rPr>
          <w:rFonts w:asciiTheme="minorHAnsi" w:hAnsiTheme="minorHAnsi"/>
          <w:b/>
          <w:bCs/>
          <w:sz w:val="22"/>
        </w:rPr>
        <w:t xml:space="preserve">W przypadku, o którym mowa </w:t>
      </w:r>
      <w:r>
        <w:rPr>
          <w:rFonts w:asciiTheme="minorHAnsi" w:hAnsiTheme="minorHAnsi"/>
          <w:b/>
          <w:bCs/>
          <w:sz w:val="22"/>
        </w:rPr>
        <w:t xml:space="preserve">w pkt </w:t>
      </w:r>
      <w:r>
        <w:rPr>
          <w:rFonts w:asciiTheme="minorHAnsi" w:hAnsiTheme="minorHAnsi"/>
          <w:b/>
          <w:bCs/>
          <w:sz w:val="22"/>
        </w:rPr>
        <w:fldChar w:fldCharType="begin"/>
      </w:r>
      <w:r>
        <w:rPr>
          <w:rFonts w:asciiTheme="minorHAnsi" w:hAnsiTheme="minorHAnsi"/>
          <w:b/>
          <w:bCs/>
          <w:sz w:val="22"/>
        </w:rPr>
        <w:instrText xml:space="preserve"> REF _Ref61512890 \r \h </w:instrText>
      </w:r>
      <w:r>
        <w:rPr>
          <w:rFonts w:asciiTheme="minorHAnsi" w:hAnsiTheme="minorHAnsi"/>
          <w:b/>
          <w:bCs/>
          <w:sz w:val="22"/>
        </w:rPr>
      </w:r>
      <w:r>
        <w:rPr>
          <w:rFonts w:asciiTheme="minorHAnsi" w:hAnsiTheme="minorHAnsi"/>
          <w:b/>
          <w:bCs/>
          <w:sz w:val="22"/>
        </w:rPr>
        <w:fldChar w:fldCharType="separate"/>
      </w:r>
      <w:r w:rsidR="005920DF">
        <w:rPr>
          <w:rFonts w:asciiTheme="minorHAnsi" w:hAnsiTheme="minorHAnsi"/>
          <w:b/>
          <w:bCs/>
          <w:sz w:val="22"/>
        </w:rPr>
        <w:t>7.1.3.3</w:t>
      </w:r>
      <w:r>
        <w:rPr>
          <w:rFonts w:asciiTheme="minorHAnsi" w:hAnsiTheme="minorHAnsi"/>
          <w:b/>
          <w:bCs/>
          <w:sz w:val="22"/>
        </w:rPr>
        <w:fldChar w:fldCharType="end"/>
      </w:r>
      <w:r>
        <w:rPr>
          <w:rFonts w:asciiTheme="minorHAnsi" w:hAnsiTheme="minorHAnsi"/>
          <w:b/>
          <w:bCs/>
          <w:sz w:val="22"/>
        </w:rPr>
        <w:t xml:space="preserve"> SWZ</w:t>
      </w:r>
      <w:r w:rsidRPr="00833356">
        <w:rPr>
          <w:rFonts w:asciiTheme="minorHAnsi" w:hAnsiTheme="minorHAnsi"/>
          <w:b/>
          <w:bCs/>
          <w:sz w:val="22"/>
        </w:rPr>
        <w:t xml:space="preserve">, </w:t>
      </w:r>
      <w:r>
        <w:rPr>
          <w:rFonts w:asciiTheme="minorHAnsi" w:hAnsiTheme="minorHAnsi"/>
          <w:b/>
          <w:bCs/>
          <w:sz w:val="22"/>
        </w:rPr>
        <w:t>Zamawiający wyznacza W</w:t>
      </w:r>
      <w:r w:rsidRPr="00833356">
        <w:rPr>
          <w:rFonts w:asciiTheme="minorHAnsi" w:hAnsiTheme="minorHAnsi"/>
          <w:b/>
          <w:bCs/>
          <w:sz w:val="22"/>
        </w:rPr>
        <w:t>ykonawcy odpowiedni termin na wyrażenie zgody na poprawienie w ofercie omyłki lub zakwestionowanie jej poprawienia. Brak odpowiedzi w wyznaczonym terminie uznaje się za wyrażenie zgody na poprawienie omyłki</w:t>
      </w:r>
      <w:r>
        <w:rPr>
          <w:rFonts w:asciiTheme="minorHAnsi" w:hAnsiTheme="minorHAnsi"/>
          <w:b/>
          <w:bCs/>
          <w:sz w:val="22"/>
        </w:rPr>
        <w:t xml:space="preserve">. </w:t>
      </w:r>
    </w:p>
    <w:p w14:paraId="1F8C56C5" w14:textId="598059D1" w:rsidR="00833356" w:rsidRPr="00794AFE" w:rsidRDefault="00833356"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b/>
          <w:bCs/>
          <w:sz w:val="22"/>
        </w:rPr>
      </w:pPr>
      <w:r>
        <w:rPr>
          <w:rFonts w:asciiTheme="minorHAnsi" w:hAnsiTheme="minorHAnsi"/>
          <w:b/>
          <w:bCs/>
          <w:sz w:val="22"/>
        </w:rPr>
        <w:t xml:space="preserve">Zakwestionowanie przez </w:t>
      </w:r>
      <w:r w:rsidR="006A3BA3">
        <w:rPr>
          <w:rFonts w:asciiTheme="minorHAnsi" w:hAnsiTheme="minorHAnsi"/>
          <w:b/>
          <w:bCs/>
          <w:sz w:val="22"/>
        </w:rPr>
        <w:t>W</w:t>
      </w:r>
      <w:r>
        <w:rPr>
          <w:rFonts w:asciiTheme="minorHAnsi" w:hAnsiTheme="minorHAnsi"/>
          <w:b/>
          <w:bCs/>
          <w:sz w:val="22"/>
        </w:rPr>
        <w:t xml:space="preserve">ykonawcę poprawienia omyłki, o której mowa w pkt </w:t>
      </w:r>
      <w:r>
        <w:rPr>
          <w:rFonts w:asciiTheme="minorHAnsi" w:hAnsiTheme="minorHAnsi"/>
          <w:b/>
          <w:bCs/>
          <w:sz w:val="22"/>
        </w:rPr>
        <w:fldChar w:fldCharType="begin"/>
      </w:r>
      <w:r>
        <w:rPr>
          <w:rFonts w:asciiTheme="minorHAnsi" w:hAnsiTheme="minorHAnsi"/>
          <w:b/>
          <w:bCs/>
          <w:sz w:val="22"/>
        </w:rPr>
        <w:instrText xml:space="preserve"> REF _Ref61512890 \r \h </w:instrText>
      </w:r>
      <w:r>
        <w:rPr>
          <w:rFonts w:asciiTheme="minorHAnsi" w:hAnsiTheme="minorHAnsi"/>
          <w:b/>
          <w:bCs/>
          <w:sz w:val="22"/>
        </w:rPr>
      </w:r>
      <w:r>
        <w:rPr>
          <w:rFonts w:asciiTheme="minorHAnsi" w:hAnsiTheme="minorHAnsi"/>
          <w:b/>
          <w:bCs/>
          <w:sz w:val="22"/>
        </w:rPr>
        <w:fldChar w:fldCharType="separate"/>
      </w:r>
      <w:r w:rsidR="005920DF">
        <w:rPr>
          <w:rFonts w:asciiTheme="minorHAnsi" w:hAnsiTheme="minorHAnsi"/>
          <w:b/>
          <w:bCs/>
          <w:sz w:val="22"/>
        </w:rPr>
        <w:t>7.1.3.3</w:t>
      </w:r>
      <w:r>
        <w:rPr>
          <w:rFonts w:asciiTheme="minorHAnsi" w:hAnsiTheme="minorHAnsi"/>
          <w:b/>
          <w:bCs/>
          <w:sz w:val="22"/>
        </w:rPr>
        <w:fldChar w:fldCharType="end"/>
      </w:r>
      <w:r>
        <w:rPr>
          <w:rFonts w:asciiTheme="minorHAnsi" w:hAnsiTheme="minorHAnsi"/>
          <w:b/>
          <w:bCs/>
          <w:sz w:val="22"/>
        </w:rPr>
        <w:t xml:space="preserve"> SWZ w wyznaczonym terminie, stanowi przesłankę odrzucenia oferty, zgodnie z art. 226 ust. 1 pkt 11 ustawy. </w:t>
      </w:r>
    </w:p>
    <w:p w14:paraId="65E985E0" w14:textId="77777777" w:rsidR="00B8339D" w:rsidRDefault="006E1C84" w:rsidP="00D563CF">
      <w:pPr>
        <w:pStyle w:val="Nagwek2"/>
        <w:numPr>
          <w:ilvl w:val="1"/>
          <w:numId w:val="6"/>
        </w:numPr>
        <w:spacing w:before="120" w:after="120" w:line="276" w:lineRule="auto"/>
        <w:ind w:left="567" w:hanging="425"/>
        <w:rPr>
          <w:b/>
        </w:rPr>
      </w:pPr>
      <w:bookmarkStart w:id="212" w:name="_Toc32567139"/>
      <w:bookmarkStart w:id="213" w:name="_Toc32567577"/>
      <w:bookmarkStart w:id="214" w:name="_Toc227839066"/>
      <w:r>
        <w:rPr>
          <w:b/>
        </w:rPr>
        <w:t>K</w:t>
      </w:r>
      <w:r w:rsidRPr="00C6634D">
        <w:rPr>
          <w:b/>
        </w:rPr>
        <w:t>RYTERIA WYBORU NAJKORZYSTNIEJSZEJ OFERTY</w:t>
      </w:r>
      <w:bookmarkEnd w:id="212"/>
      <w:bookmarkEnd w:id="213"/>
      <w:bookmarkEnd w:id="214"/>
    </w:p>
    <w:p w14:paraId="4AC1D910" w14:textId="4DD0F3AB" w:rsidR="00025E3B" w:rsidRDefault="00025E3B" w:rsidP="00025E3B">
      <w:pPr>
        <w:jc w:val="both"/>
        <w:rPr>
          <w:rFonts w:asciiTheme="minorHAnsi" w:hAnsiTheme="minorHAnsi"/>
          <w:sz w:val="22"/>
        </w:rPr>
      </w:pPr>
      <w:r w:rsidRPr="001D5070">
        <w:rPr>
          <w:rFonts w:asciiTheme="minorHAnsi" w:hAnsiTheme="minorHAnsi"/>
          <w:sz w:val="22"/>
        </w:rPr>
        <w:t xml:space="preserve">Za ofertę najkorzystniejszą zostanie uznana oferta zawierająca najkorzystniejszy bilans punktów </w:t>
      </w:r>
      <w:r w:rsidR="00D3067A">
        <w:rPr>
          <w:rFonts w:asciiTheme="minorHAnsi" w:hAnsiTheme="minorHAnsi"/>
          <w:sz w:val="22"/>
        </w:rPr>
        <w:t xml:space="preserve">           </w:t>
      </w:r>
      <w:r w:rsidR="00D27FFB">
        <w:rPr>
          <w:rFonts w:asciiTheme="minorHAnsi" w:hAnsiTheme="minorHAnsi"/>
          <w:sz w:val="22"/>
        </w:rPr>
        <w:t xml:space="preserve">       </w:t>
      </w:r>
      <w:r w:rsidRPr="001D5070">
        <w:rPr>
          <w:rFonts w:asciiTheme="minorHAnsi" w:hAnsiTheme="minorHAnsi"/>
          <w:sz w:val="22"/>
        </w:rPr>
        <w:t>w kryteriach:</w:t>
      </w:r>
    </w:p>
    <w:p w14:paraId="5FF634D7" w14:textId="77777777" w:rsidR="00174AE4" w:rsidRPr="001D5070" w:rsidRDefault="00174AE4" w:rsidP="00025E3B">
      <w:pPr>
        <w:jc w:val="both"/>
        <w:rPr>
          <w:rFonts w:asciiTheme="minorHAnsi" w:hAnsiTheme="minorHAnsi"/>
          <w:sz w:val="22"/>
        </w:rPr>
      </w:pPr>
    </w:p>
    <w:p w14:paraId="09B109DE" w14:textId="77777777" w:rsidR="00025E3B" w:rsidRPr="00174AE4" w:rsidRDefault="00025E3B" w:rsidP="004874F5">
      <w:pPr>
        <w:pStyle w:val="Akapitzlist"/>
        <w:numPr>
          <w:ilvl w:val="0"/>
          <w:numId w:val="27"/>
        </w:numPr>
        <w:spacing w:after="0" w:line="240" w:lineRule="auto"/>
        <w:contextualSpacing w:val="0"/>
        <w:jc w:val="both"/>
        <w:rPr>
          <w:rFonts w:asciiTheme="minorHAnsi" w:hAnsiTheme="minorHAnsi"/>
          <w:b/>
          <w:bCs/>
          <w:sz w:val="22"/>
        </w:rPr>
      </w:pPr>
      <w:r w:rsidRPr="00174AE4">
        <w:rPr>
          <w:rFonts w:asciiTheme="minorHAnsi" w:hAnsiTheme="minorHAnsi"/>
          <w:b/>
          <w:bCs/>
          <w:sz w:val="22"/>
        </w:rPr>
        <w:t>Cena ofertowa brutto (C)             80 %</w:t>
      </w:r>
    </w:p>
    <w:p w14:paraId="67D42EF6" w14:textId="77777777" w:rsidR="00025E3B" w:rsidRPr="00174AE4" w:rsidRDefault="00025E3B" w:rsidP="004874F5">
      <w:pPr>
        <w:pStyle w:val="Akapitzlist"/>
        <w:numPr>
          <w:ilvl w:val="0"/>
          <w:numId w:val="27"/>
        </w:numPr>
        <w:spacing w:after="0" w:line="240" w:lineRule="auto"/>
        <w:contextualSpacing w:val="0"/>
        <w:jc w:val="both"/>
        <w:rPr>
          <w:rFonts w:asciiTheme="minorHAnsi" w:hAnsiTheme="minorHAnsi"/>
          <w:b/>
          <w:bCs/>
          <w:sz w:val="22"/>
        </w:rPr>
      </w:pPr>
      <w:r w:rsidRPr="00174AE4">
        <w:rPr>
          <w:rFonts w:asciiTheme="minorHAnsi" w:hAnsiTheme="minorHAnsi"/>
          <w:b/>
          <w:bCs/>
          <w:sz w:val="22"/>
        </w:rPr>
        <w:t>Okres gwarancji na meble (G)      20 %</w:t>
      </w:r>
    </w:p>
    <w:p w14:paraId="19049A53" w14:textId="77777777" w:rsidR="00174AE4" w:rsidRPr="00174AE4" w:rsidRDefault="00174AE4" w:rsidP="00174AE4">
      <w:pPr>
        <w:pStyle w:val="Akapitzlist"/>
        <w:spacing w:after="0" w:line="240" w:lineRule="auto"/>
        <w:contextualSpacing w:val="0"/>
        <w:jc w:val="both"/>
        <w:rPr>
          <w:rFonts w:asciiTheme="minorHAnsi" w:hAnsiTheme="minorHAnsi"/>
          <w:b/>
          <w:bCs/>
          <w:sz w:val="22"/>
        </w:rPr>
      </w:pPr>
    </w:p>
    <w:p w14:paraId="521A7EBD" w14:textId="77777777" w:rsidR="00025E3B" w:rsidRDefault="00025E3B" w:rsidP="00025E3B">
      <w:pPr>
        <w:widowControl w:val="0"/>
        <w:autoSpaceDE w:val="0"/>
        <w:ind w:right="-142"/>
        <w:rPr>
          <w:rFonts w:asciiTheme="minorHAnsi" w:eastAsia="Times New Roman" w:hAnsiTheme="minorHAnsi" w:cstheme="minorHAnsi"/>
          <w:sz w:val="22"/>
        </w:rPr>
      </w:pPr>
      <w:r w:rsidRPr="001D5070">
        <w:rPr>
          <w:rFonts w:asciiTheme="minorHAnsi" w:eastAsia="Times New Roman" w:hAnsiTheme="minorHAnsi" w:cstheme="minorHAnsi"/>
          <w:sz w:val="22"/>
        </w:rPr>
        <w:t>Powyższym kryteriom Zamawiający przypisał następujące znaczenie:</w:t>
      </w:r>
    </w:p>
    <w:p w14:paraId="0A543F90" w14:textId="77777777" w:rsidR="00174AE4" w:rsidRDefault="00174AE4" w:rsidP="00025E3B">
      <w:pPr>
        <w:widowControl w:val="0"/>
        <w:autoSpaceDE w:val="0"/>
        <w:ind w:right="-142"/>
        <w:rPr>
          <w:rFonts w:asciiTheme="minorHAnsi" w:eastAsia="Times New Roman" w:hAnsiTheme="minorHAnsi" w:cstheme="minorHAnsi"/>
          <w:sz w:val="22"/>
        </w:rPr>
      </w:pPr>
    </w:p>
    <w:p w14:paraId="5D7CFDA9" w14:textId="77777777" w:rsidR="00025E3B" w:rsidRPr="001D5070" w:rsidRDefault="00025E3B" w:rsidP="00025E3B">
      <w:pPr>
        <w:widowControl w:val="0"/>
        <w:autoSpaceDE w:val="0"/>
        <w:ind w:right="-142"/>
        <w:rPr>
          <w:rFonts w:asciiTheme="minorHAnsi" w:hAnsiTheme="minorHAnsi" w:cstheme="minorHAnsi"/>
        </w:rPr>
      </w:pPr>
    </w:p>
    <w:tbl>
      <w:tblPr>
        <w:tblW w:w="9323" w:type="dxa"/>
        <w:jc w:val="center"/>
        <w:tblCellMar>
          <w:left w:w="10" w:type="dxa"/>
          <w:right w:w="10" w:type="dxa"/>
        </w:tblCellMar>
        <w:tblLook w:val="0000" w:firstRow="0" w:lastRow="0" w:firstColumn="0" w:lastColumn="0" w:noHBand="0" w:noVBand="0"/>
      </w:tblPr>
      <w:tblGrid>
        <w:gridCol w:w="1955"/>
        <w:gridCol w:w="800"/>
        <w:gridCol w:w="1035"/>
        <w:gridCol w:w="5533"/>
      </w:tblGrid>
      <w:tr w:rsidR="00025E3B" w:rsidRPr="00025E3B" w14:paraId="22A36691" w14:textId="77777777" w:rsidTr="00FF5BB2">
        <w:trPr>
          <w:trHeight w:val="828"/>
          <w:jc w:val="center"/>
        </w:trPr>
        <w:tc>
          <w:tcPr>
            <w:tcW w:w="19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F1C36E8" w14:textId="77777777" w:rsidR="00025E3B" w:rsidRPr="00025E3B" w:rsidRDefault="00025E3B" w:rsidP="00FF5BB2">
            <w:pPr>
              <w:widowControl w:val="0"/>
              <w:autoSpaceDE w:val="0"/>
              <w:spacing w:before="120" w:after="120" w:line="276" w:lineRule="auto"/>
              <w:ind w:right="-142"/>
              <w:jc w:val="center"/>
              <w:rPr>
                <w:rFonts w:asciiTheme="minorHAnsi" w:eastAsia="Times New Roman" w:hAnsiTheme="minorHAnsi" w:cstheme="minorHAnsi"/>
                <w:b/>
                <w:sz w:val="22"/>
              </w:rPr>
            </w:pPr>
            <w:r w:rsidRPr="00025E3B">
              <w:rPr>
                <w:rFonts w:asciiTheme="minorHAnsi" w:eastAsia="Times New Roman" w:hAnsiTheme="minorHAnsi" w:cstheme="minorHAnsi"/>
                <w:b/>
                <w:sz w:val="22"/>
              </w:rPr>
              <w:t>Kryterium</w:t>
            </w:r>
          </w:p>
        </w:tc>
        <w:tc>
          <w:tcPr>
            <w:tcW w:w="8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8731516" w14:textId="77777777" w:rsidR="00025E3B" w:rsidRPr="00025E3B" w:rsidRDefault="00025E3B" w:rsidP="00FF5BB2">
            <w:pPr>
              <w:widowControl w:val="0"/>
              <w:autoSpaceDE w:val="0"/>
              <w:spacing w:before="120" w:after="120" w:line="276" w:lineRule="auto"/>
              <w:ind w:right="-142"/>
              <w:jc w:val="center"/>
              <w:rPr>
                <w:rFonts w:asciiTheme="minorHAnsi" w:eastAsia="Times New Roman" w:hAnsiTheme="minorHAnsi" w:cstheme="minorHAnsi"/>
                <w:b/>
                <w:sz w:val="22"/>
              </w:rPr>
            </w:pPr>
            <w:r w:rsidRPr="00025E3B">
              <w:rPr>
                <w:rFonts w:asciiTheme="minorHAnsi" w:eastAsia="Times New Roman" w:hAnsiTheme="minorHAnsi" w:cstheme="minorHAnsi"/>
                <w:b/>
                <w:sz w:val="22"/>
              </w:rPr>
              <w:t>Waga [%]</w:t>
            </w:r>
          </w:p>
        </w:tc>
        <w:tc>
          <w:tcPr>
            <w:tcW w:w="9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1FCA651" w14:textId="77777777" w:rsidR="00025E3B" w:rsidRPr="00025E3B" w:rsidRDefault="00025E3B" w:rsidP="00025E3B">
            <w:pPr>
              <w:widowControl w:val="0"/>
              <w:autoSpaceDE w:val="0"/>
              <w:spacing w:before="120" w:after="120" w:line="276" w:lineRule="auto"/>
              <w:ind w:right="-142"/>
              <w:rPr>
                <w:rFonts w:asciiTheme="minorHAnsi" w:eastAsia="Times New Roman" w:hAnsiTheme="minorHAnsi" w:cstheme="minorHAnsi"/>
                <w:b/>
                <w:sz w:val="22"/>
              </w:rPr>
            </w:pPr>
            <w:r w:rsidRPr="00025E3B">
              <w:rPr>
                <w:rFonts w:asciiTheme="minorHAnsi" w:eastAsia="Times New Roman" w:hAnsiTheme="minorHAnsi" w:cstheme="minorHAnsi"/>
                <w:b/>
                <w:sz w:val="22"/>
              </w:rPr>
              <w:t>Liczba punktów</w:t>
            </w:r>
          </w:p>
        </w:tc>
        <w:tc>
          <w:tcPr>
            <w:tcW w:w="55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485232E" w14:textId="77777777" w:rsidR="00025E3B" w:rsidRPr="00025E3B" w:rsidRDefault="00025E3B" w:rsidP="00FF5BB2">
            <w:pPr>
              <w:widowControl w:val="0"/>
              <w:autoSpaceDE w:val="0"/>
              <w:spacing w:before="120" w:after="120" w:line="276" w:lineRule="auto"/>
              <w:ind w:right="-142"/>
              <w:jc w:val="center"/>
              <w:rPr>
                <w:rFonts w:asciiTheme="minorHAnsi" w:eastAsia="Times New Roman" w:hAnsiTheme="minorHAnsi" w:cstheme="minorHAnsi"/>
                <w:b/>
                <w:sz w:val="22"/>
              </w:rPr>
            </w:pPr>
            <w:r w:rsidRPr="00025E3B">
              <w:rPr>
                <w:rFonts w:asciiTheme="minorHAnsi" w:eastAsia="Times New Roman" w:hAnsiTheme="minorHAnsi" w:cstheme="minorHAnsi"/>
                <w:b/>
                <w:sz w:val="22"/>
              </w:rPr>
              <w:t>Sposób oceny wg wzoru</w:t>
            </w:r>
          </w:p>
        </w:tc>
      </w:tr>
      <w:tr w:rsidR="00025E3B" w:rsidRPr="00025E3B" w14:paraId="7FF1A2EF" w14:textId="77777777" w:rsidTr="00FF5BB2">
        <w:tblPrEx>
          <w:tblCellMar>
            <w:left w:w="70" w:type="dxa"/>
            <w:right w:w="70" w:type="dxa"/>
          </w:tblCellMar>
        </w:tblPrEx>
        <w:trPr>
          <w:trHeight w:val="712"/>
          <w:jc w:val="center"/>
        </w:trPr>
        <w:tc>
          <w:tcPr>
            <w:tcW w:w="1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28DC2" w14:textId="66C338BC" w:rsidR="00025E3B" w:rsidRPr="00025E3B" w:rsidRDefault="0002475F" w:rsidP="00FF5BB2">
            <w:pPr>
              <w:widowControl w:val="0"/>
              <w:autoSpaceDE w:val="0"/>
              <w:spacing w:before="120" w:after="120" w:line="276" w:lineRule="auto"/>
              <w:ind w:right="-142"/>
              <w:rPr>
                <w:rFonts w:asciiTheme="minorHAnsi" w:eastAsia="Times New Roman" w:hAnsiTheme="minorHAnsi" w:cstheme="minorHAnsi"/>
                <w:b/>
                <w:sz w:val="22"/>
              </w:rPr>
            </w:pPr>
            <w:r w:rsidRPr="0002475F">
              <w:rPr>
                <w:rFonts w:asciiTheme="minorHAnsi" w:eastAsia="Times New Roman" w:hAnsiTheme="minorHAnsi" w:cstheme="minorHAnsi"/>
                <w:b/>
                <w:sz w:val="22"/>
              </w:rPr>
              <w:t>Cena oferty brutto (C)</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53774" w14:textId="77777777" w:rsidR="00025E3B" w:rsidRPr="00025E3B" w:rsidRDefault="00025E3B" w:rsidP="00025E3B">
            <w:pPr>
              <w:widowControl w:val="0"/>
              <w:autoSpaceDE w:val="0"/>
              <w:spacing w:before="120" w:after="120" w:line="276" w:lineRule="auto"/>
              <w:ind w:right="-142"/>
              <w:rPr>
                <w:rFonts w:asciiTheme="minorHAnsi" w:eastAsia="Times New Roman" w:hAnsiTheme="minorHAnsi" w:cstheme="minorHAnsi"/>
                <w:b/>
                <w:sz w:val="22"/>
              </w:rPr>
            </w:pPr>
            <w:r w:rsidRPr="00025E3B">
              <w:rPr>
                <w:rFonts w:asciiTheme="minorHAnsi" w:eastAsia="Times New Roman" w:hAnsiTheme="minorHAnsi" w:cstheme="minorHAnsi"/>
                <w:b/>
                <w:sz w:val="22"/>
              </w:rPr>
              <w:t>80 %</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D06E1" w14:textId="0E4316E1" w:rsidR="00025E3B" w:rsidRPr="00025E3B" w:rsidRDefault="00025E3B" w:rsidP="00FF5BB2">
            <w:pPr>
              <w:widowControl w:val="0"/>
              <w:autoSpaceDE w:val="0"/>
              <w:spacing w:before="120" w:after="120" w:line="276" w:lineRule="auto"/>
              <w:ind w:right="-142"/>
              <w:jc w:val="center"/>
              <w:rPr>
                <w:rFonts w:asciiTheme="minorHAnsi" w:eastAsia="Times New Roman" w:hAnsiTheme="minorHAnsi" w:cstheme="minorHAnsi"/>
                <w:b/>
                <w:sz w:val="22"/>
              </w:rPr>
            </w:pPr>
            <w:r w:rsidRPr="00025E3B">
              <w:rPr>
                <w:rFonts w:asciiTheme="minorHAnsi" w:eastAsia="Times New Roman" w:hAnsiTheme="minorHAnsi" w:cstheme="minorHAnsi"/>
                <w:b/>
                <w:sz w:val="22"/>
              </w:rPr>
              <w:t>80</w:t>
            </w:r>
          </w:p>
        </w:tc>
        <w:tc>
          <w:tcPr>
            <w:tcW w:w="5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21E87" w14:textId="6AC5C41F" w:rsidR="0002475F" w:rsidRPr="0002475F" w:rsidRDefault="00025E3B" w:rsidP="0002475F">
            <w:pPr>
              <w:widowControl w:val="0"/>
              <w:autoSpaceDE w:val="0"/>
              <w:spacing w:before="120" w:after="120" w:line="276" w:lineRule="auto"/>
              <w:ind w:right="-142"/>
              <w:rPr>
                <w:rFonts w:asciiTheme="minorHAnsi" w:eastAsia="Times New Roman" w:hAnsiTheme="minorHAnsi" w:cstheme="minorHAnsi"/>
                <w:b/>
                <w:sz w:val="22"/>
              </w:rPr>
            </w:pPr>
            <w:r w:rsidRPr="00025E3B">
              <w:rPr>
                <w:rFonts w:asciiTheme="minorHAnsi" w:eastAsia="Times New Roman" w:hAnsiTheme="minorHAnsi" w:cstheme="minorHAnsi"/>
                <w:b/>
                <w:sz w:val="22"/>
              </w:rPr>
              <w:t xml:space="preserve"> </w:t>
            </w:r>
            <w:r w:rsidR="0002475F">
              <w:rPr>
                <w:rFonts w:asciiTheme="minorHAnsi" w:eastAsia="Times New Roman" w:hAnsiTheme="minorHAnsi" w:cstheme="minorHAnsi"/>
                <w:b/>
                <w:sz w:val="22"/>
              </w:rPr>
              <w:t xml:space="preserve">       </w:t>
            </w:r>
            <w:r w:rsidR="0002475F" w:rsidRPr="0002475F">
              <w:rPr>
                <w:rFonts w:asciiTheme="minorHAnsi" w:eastAsia="Times New Roman" w:hAnsiTheme="minorHAnsi" w:cstheme="minorHAnsi"/>
                <w:b/>
                <w:sz w:val="22"/>
              </w:rPr>
              <w:t>cena oferty najniższa</w:t>
            </w:r>
          </w:p>
          <w:p w14:paraId="27AA09DF" w14:textId="77777777" w:rsidR="0002475F" w:rsidRPr="0002475F" w:rsidRDefault="0002475F" w:rsidP="0002475F">
            <w:pPr>
              <w:widowControl w:val="0"/>
              <w:autoSpaceDE w:val="0"/>
              <w:spacing w:before="120" w:after="120" w:line="276" w:lineRule="auto"/>
              <w:ind w:right="-142"/>
              <w:rPr>
                <w:rFonts w:asciiTheme="minorHAnsi" w:eastAsia="Times New Roman" w:hAnsiTheme="minorHAnsi" w:cstheme="minorHAnsi"/>
                <w:b/>
                <w:sz w:val="22"/>
              </w:rPr>
            </w:pPr>
            <w:r w:rsidRPr="0002475F">
              <w:rPr>
                <w:rFonts w:asciiTheme="minorHAnsi" w:eastAsia="Times New Roman" w:hAnsiTheme="minorHAnsi" w:cstheme="minorHAnsi"/>
                <w:b/>
                <w:sz w:val="22"/>
              </w:rPr>
              <w:t>C = -------------------------------------- x 100 pkt x 80 %</w:t>
            </w:r>
          </w:p>
          <w:p w14:paraId="214F72BE" w14:textId="38C93579" w:rsidR="00025E3B" w:rsidRPr="00025E3B" w:rsidRDefault="0002475F" w:rsidP="0002475F">
            <w:pPr>
              <w:widowControl w:val="0"/>
              <w:autoSpaceDE w:val="0"/>
              <w:spacing w:before="120" w:after="120" w:line="276" w:lineRule="auto"/>
              <w:ind w:right="-142"/>
              <w:rPr>
                <w:rFonts w:asciiTheme="minorHAnsi" w:eastAsia="Times New Roman" w:hAnsiTheme="minorHAnsi" w:cstheme="minorHAnsi"/>
                <w:b/>
                <w:sz w:val="22"/>
              </w:rPr>
            </w:pPr>
            <w:r>
              <w:rPr>
                <w:rFonts w:asciiTheme="minorHAnsi" w:eastAsia="Times New Roman" w:hAnsiTheme="minorHAnsi" w:cstheme="minorHAnsi"/>
                <w:b/>
                <w:sz w:val="22"/>
              </w:rPr>
              <w:t xml:space="preserve">         </w:t>
            </w:r>
            <w:r w:rsidRPr="0002475F">
              <w:rPr>
                <w:rFonts w:asciiTheme="minorHAnsi" w:eastAsia="Times New Roman" w:hAnsiTheme="minorHAnsi" w:cstheme="minorHAnsi"/>
                <w:b/>
                <w:sz w:val="22"/>
              </w:rPr>
              <w:t>cena badanej oferty</w:t>
            </w:r>
          </w:p>
        </w:tc>
      </w:tr>
      <w:tr w:rsidR="00025E3B" w:rsidRPr="00025E3B" w14:paraId="3605A96F" w14:textId="77777777" w:rsidTr="00FF5BB2">
        <w:trPr>
          <w:cantSplit/>
          <w:trHeight w:val="2160"/>
          <w:jc w:val="center"/>
        </w:trPr>
        <w:tc>
          <w:tcPr>
            <w:tcW w:w="1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4A8B3" w14:textId="5B856A59" w:rsidR="00025E3B" w:rsidRPr="00025E3B" w:rsidRDefault="00025E3B" w:rsidP="00FF5BB2">
            <w:pPr>
              <w:widowControl w:val="0"/>
              <w:autoSpaceDE w:val="0"/>
              <w:spacing w:before="120" w:after="120" w:line="276" w:lineRule="auto"/>
              <w:ind w:right="-142"/>
              <w:rPr>
                <w:rFonts w:asciiTheme="minorHAnsi" w:eastAsia="Times New Roman" w:hAnsiTheme="minorHAnsi" w:cstheme="minorHAnsi"/>
                <w:b/>
                <w:sz w:val="22"/>
              </w:rPr>
            </w:pPr>
            <w:r w:rsidRPr="00025E3B">
              <w:rPr>
                <w:rFonts w:asciiTheme="minorHAnsi" w:eastAsia="Times New Roman" w:hAnsiTheme="minorHAnsi" w:cstheme="minorHAnsi"/>
                <w:b/>
                <w:sz w:val="22"/>
              </w:rPr>
              <w:lastRenderedPageBreak/>
              <w:t>Okres gwarancji na meble(G)</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C8E139" w14:textId="77777777" w:rsidR="00025E3B" w:rsidRPr="00025E3B" w:rsidRDefault="00025E3B" w:rsidP="00025E3B">
            <w:pPr>
              <w:widowControl w:val="0"/>
              <w:autoSpaceDE w:val="0"/>
              <w:spacing w:before="120" w:after="120" w:line="276" w:lineRule="auto"/>
              <w:ind w:right="-142"/>
              <w:rPr>
                <w:rFonts w:asciiTheme="minorHAnsi" w:eastAsia="Times New Roman" w:hAnsiTheme="minorHAnsi" w:cstheme="minorHAnsi"/>
                <w:b/>
                <w:sz w:val="22"/>
              </w:rPr>
            </w:pPr>
            <w:r w:rsidRPr="00025E3B">
              <w:rPr>
                <w:rFonts w:asciiTheme="minorHAnsi" w:eastAsia="Times New Roman" w:hAnsiTheme="minorHAnsi" w:cstheme="minorHAnsi"/>
                <w:b/>
                <w:sz w:val="22"/>
              </w:rPr>
              <w:t>20 %</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52DD6" w14:textId="3ED17FD8" w:rsidR="00025E3B" w:rsidRPr="00025E3B" w:rsidRDefault="00025E3B" w:rsidP="00FF5BB2">
            <w:pPr>
              <w:widowControl w:val="0"/>
              <w:autoSpaceDE w:val="0"/>
              <w:spacing w:before="120" w:after="120" w:line="276" w:lineRule="auto"/>
              <w:ind w:right="-142"/>
              <w:jc w:val="center"/>
              <w:rPr>
                <w:rFonts w:asciiTheme="minorHAnsi" w:eastAsia="Times New Roman" w:hAnsiTheme="minorHAnsi" w:cstheme="minorHAnsi"/>
                <w:b/>
                <w:sz w:val="22"/>
              </w:rPr>
            </w:pPr>
            <w:r w:rsidRPr="00025E3B">
              <w:rPr>
                <w:rFonts w:asciiTheme="minorHAnsi" w:eastAsia="Times New Roman" w:hAnsiTheme="minorHAnsi" w:cstheme="minorHAnsi"/>
                <w:b/>
                <w:sz w:val="22"/>
              </w:rPr>
              <w:t>20</w:t>
            </w:r>
          </w:p>
        </w:tc>
        <w:tc>
          <w:tcPr>
            <w:tcW w:w="5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A87A4" w14:textId="4973C730" w:rsidR="00025E3B" w:rsidRPr="00025E3B" w:rsidRDefault="00025E3B" w:rsidP="00025E3B">
            <w:pPr>
              <w:widowControl w:val="0"/>
              <w:autoSpaceDE w:val="0"/>
              <w:spacing w:before="120" w:after="120" w:line="276" w:lineRule="auto"/>
              <w:ind w:right="-142"/>
              <w:rPr>
                <w:rFonts w:asciiTheme="minorHAnsi" w:eastAsia="Times New Roman" w:hAnsiTheme="minorHAnsi" w:cstheme="minorHAnsi"/>
                <w:b/>
                <w:sz w:val="22"/>
              </w:rPr>
            </w:pPr>
          </w:p>
          <w:p w14:paraId="273DCE51" w14:textId="0FD37942" w:rsidR="0002475F" w:rsidRPr="0002475F" w:rsidRDefault="0002475F" w:rsidP="0002475F">
            <w:pPr>
              <w:widowControl w:val="0"/>
              <w:autoSpaceDE w:val="0"/>
              <w:spacing w:before="120" w:after="120" w:line="276" w:lineRule="auto"/>
              <w:ind w:right="-142"/>
              <w:rPr>
                <w:rFonts w:asciiTheme="minorHAnsi" w:eastAsia="Times New Roman" w:hAnsiTheme="minorHAnsi" w:cstheme="minorHAnsi"/>
                <w:b/>
                <w:sz w:val="22"/>
              </w:rPr>
            </w:pPr>
            <w:r>
              <w:rPr>
                <w:rFonts w:asciiTheme="minorHAnsi" w:eastAsia="Times New Roman" w:hAnsiTheme="minorHAnsi" w:cstheme="minorHAnsi"/>
                <w:b/>
                <w:sz w:val="22"/>
              </w:rPr>
              <w:t xml:space="preserve">       </w:t>
            </w:r>
            <w:r w:rsidRPr="0002475F">
              <w:rPr>
                <w:rFonts w:asciiTheme="minorHAnsi" w:eastAsia="Times New Roman" w:hAnsiTheme="minorHAnsi" w:cstheme="minorHAnsi"/>
                <w:b/>
                <w:sz w:val="22"/>
              </w:rPr>
              <w:t>gwarancja badanej oferty - 36</w:t>
            </w:r>
          </w:p>
          <w:p w14:paraId="0920CA21" w14:textId="49684042" w:rsidR="0002475F" w:rsidRPr="0002475F" w:rsidRDefault="0002475F" w:rsidP="0002475F">
            <w:pPr>
              <w:widowControl w:val="0"/>
              <w:autoSpaceDE w:val="0"/>
              <w:spacing w:before="120" w:after="120" w:line="276" w:lineRule="auto"/>
              <w:ind w:right="-142"/>
              <w:rPr>
                <w:rFonts w:asciiTheme="minorHAnsi" w:eastAsia="Times New Roman" w:hAnsiTheme="minorHAnsi" w:cstheme="minorHAnsi"/>
                <w:b/>
                <w:sz w:val="22"/>
              </w:rPr>
            </w:pPr>
            <w:proofErr w:type="spellStart"/>
            <w:r w:rsidRPr="0002475F">
              <w:rPr>
                <w:rFonts w:asciiTheme="minorHAnsi" w:eastAsia="Times New Roman" w:hAnsiTheme="minorHAnsi" w:cstheme="minorHAnsi"/>
                <w:b/>
                <w:sz w:val="22"/>
              </w:rPr>
              <w:t>Gj</w:t>
            </w:r>
            <w:proofErr w:type="spellEnd"/>
            <w:r w:rsidRPr="0002475F">
              <w:rPr>
                <w:rFonts w:asciiTheme="minorHAnsi" w:eastAsia="Times New Roman" w:hAnsiTheme="minorHAnsi" w:cstheme="minorHAnsi"/>
                <w:b/>
                <w:sz w:val="22"/>
              </w:rPr>
              <w:t xml:space="preserve"> = -------------------------------------- x 100 pkt x 20 %</w:t>
            </w:r>
          </w:p>
          <w:p w14:paraId="73F26B27" w14:textId="565B6E23" w:rsidR="00025E3B" w:rsidRPr="00025E3B" w:rsidRDefault="0002475F" w:rsidP="0002475F">
            <w:pPr>
              <w:widowControl w:val="0"/>
              <w:autoSpaceDE w:val="0"/>
              <w:spacing w:before="120" w:after="120" w:line="276" w:lineRule="auto"/>
              <w:ind w:right="-142"/>
              <w:rPr>
                <w:rFonts w:asciiTheme="minorHAnsi" w:eastAsia="Times New Roman" w:hAnsiTheme="minorHAnsi" w:cstheme="minorHAnsi"/>
                <w:b/>
                <w:sz w:val="22"/>
              </w:rPr>
            </w:pPr>
            <w:r>
              <w:rPr>
                <w:rFonts w:asciiTheme="minorHAnsi" w:eastAsia="Times New Roman" w:hAnsiTheme="minorHAnsi" w:cstheme="minorHAnsi"/>
                <w:b/>
                <w:sz w:val="22"/>
              </w:rPr>
              <w:t xml:space="preserve">                        </w:t>
            </w:r>
            <w:r w:rsidRPr="0002475F">
              <w:rPr>
                <w:rFonts w:asciiTheme="minorHAnsi" w:eastAsia="Times New Roman" w:hAnsiTheme="minorHAnsi" w:cstheme="minorHAnsi"/>
                <w:b/>
                <w:sz w:val="22"/>
              </w:rPr>
              <w:t>60-36</w:t>
            </w:r>
          </w:p>
        </w:tc>
      </w:tr>
      <w:tr w:rsidR="00025E3B" w:rsidRPr="00025E3B" w14:paraId="4136B6E0" w14:textId="77777777" w:rsidTr="00FF5BB2">
        <w:trPr>
          <w:trHeight w:val="625"/>
          <w:jc w:val="center"/>
        </w:trPr>
        <w:tc>
          <w:tcPr>
            <w:tcW w:w="1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1E151" w14:textId="0406DE8B" w:rsidR="00025E3B" w:rsidRPr="00025E3B" w:rsidRDefault="00025E3B" w:rsidP="00FF5BB2">
            <w:pPr>
              <w:widowControl w:val="0"/>
              <w:autoSpaceDE w:val="0"/>
              <w:spacing w:before="120" w:after="120" w:line="276" w:lineRule="auto"/>
              <w:ind w:right="-142"/>
              <w:rPr>
                <w:rFonts w:asciiTheme="minorHAnsi" w:eastAsia="Times New Roman" w:hAnsiTheme="minorHAnsi" w:cstheme="minorHAnsi"/>
                <w:b/>
                <w:sz w:val="22"/>
              </w:rPr>
            </w:pPr>
            <w:r w:rsidRPr="00025E3B">
              <w:rPr>
                <w:rFonts w:asciiTheme="minorHAnsi" w:eastAsia="Times New Roman" w:hAnsiTheme="minorHAnsi" w:cstheme="minorHAnsi"/>
                <w:b/>
                <w:sz w:val="22"/>
              </w:rPr>
              <w:t>RAZEM</w:t>
            </w:r>
            <w:r w:rsidR="00B662D2">
              <w:rPr>
                <w:rFonts w:asciiTheme="minorHAnsi" w:eastAsia="Times New Roman" w:hAnsiTheme="minorHAnsi" w:cstheme="minorHAnsi"/>
                <w:b/>
                <w:sz w:val="22"/>
              </w:rPr>
              <w:t xml:space="preserve"> </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D99AD" w14:textId="77777777" w:rsidR="00025E3B" w:rsidRPr="00025E3B" w:rsidRDefault="00025E3B" w:rsidP="00025E3B">
            <w:pPr>
              <w:widowControl w:val="0"/>
              <w:autoSpaceDE w:val="0"/>
              <w:spacing w:before="120" w:after="120" w:line="276" w:lineRule="auto"/>
              <w:ind w:right="-142"/>
              <w:rPr>
                <w:rFonts w:asciiTheme="minorHAnsi" w:eastAsia="Times New Roman" w:hAnsiTheme="minorHAnsi" w:cstheme="minorHAnsi"/>
                <w:b/>
                <w:sz w:val="22"/>
              </w:rPr>
            </w:pPr>
            <w:r w:rsidRPr="00025E3B">
              <w:rPr>
                <w:rFonts w:asciiTheme="minorHAnsi" w:eastAsia="Times New Roman" w:hAnsiTheme="minorHAnsi" w:cstheme="minorHAnsi"/>
                <w:b/>
                <w:sz w:val="22"/>
              </w:rPr>
              <w:t>100%</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D2CA1" w14:textId="77777777" w:rsidR="00025E3B" w:rsidRPr="00025E3B" w:rsidRDefault="00025E3B" w:rsidP="00FF5BB2">
            <w:pPr>
              <w:widowControl w:val="0"/>
              <w:autoSpaceDE w:val="0"/>
              <w:spacing w:before="120" w:after="120" w:line="276" w:lineRule="auto"/>
              <w:ind w:right="-142"/>
              <w:jc w:val="center"/>
              <w:rPr>
                <w:rFonts w:asciiTheme="minorHAnsi" w:eastAsia="Times New Roman" w:hAnsiTheme="minorHAnsi" w:cstheme="minorHAnsi"/>
                <w:b/>
                <w:sz w:val="22"/>
              </w:rPr>
            </w:pPr>
            <w:r w:rsidRPr="00025E3B">
              <w:rPr>
                <w:rFonts w:asciiTheme="minorHAnsi" w:eastAsia="Times New Roman" w:hAnsiTheme="minorHAnsi" w:cstheme="minorHAnsi"/>
                <w:b/>
                <w:sz w:val="22"/>
              </w:rPr>
              <w:t>100</w:t>
            </w:r>
          </w:p>
        </w:tc>
        <w:tc>
          <w:tcPr>
            <w:tcW w:w="55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D9611D4" w14:textId="77777777" w:rsidR="00025E3B" w:rsidRPr="00025E3B" w:rsidRDefault="00025E3B" w:rsidP="00FF5BB2">
            <w:pPr>
              <w:widowControl w:val="0"/>
              <w:autoSpaceDE w:val="0"/>
              <w:spacing w:before="120" w:after="120" w:line="276" w:lineRule="auto"/>
              <w:ind w:right="-142"/>
              <w:jc w:val="center"/>
              <w:rPr>
                <w:rFonts w:asciiTheme="minorHAnsi" w:eastAsia="Times New Roman" w:hAnsiTheme="minorHAnsi" w:cstheme="minorHAnsi"/>
                <w:b/>
                <w:sz w:val="22"/>
              </w:rPr>
            </w:pPr>
            <w:r w:rsidRPr="00025E3B">
              <w:rPr>
                <w:rFonts w:asciiTheme="minorHAnsi" w:eastAsia="Times New Roman" w:hAnsiTheme="minorHAnsi" w:cstheme="minorHAnsi"/>
                <w:b/>
                <w:sz w:val="22"/>
              </w:rPr>
              <w:t>────────────────────</w:t>
            </w:r>
          </w:p>
        </w:tc>
      </w:tr>
    </w:tbl>
    <w:p w14:paraId="6B128670" w14:textId="77777777" w:rsidR="00025E3B" w:rsidRDefault="00025E3B" w:rsidP="00025E3B">
      <w:pPr>
        <w:widowControl w:val="0"/>
        <w:autoSpaceDE w:val="0"/>
        <w:spacing w:before="120" w:after="120" w:line="276" w:lineRule="auto"/>
        <w:ind w:right="-142"/>
        <w:rPr>
          <w:rFonts w:asciiTheme="minorHAnsi" w:eastAsia="Times New Roman" w:hAnsiTheme="minorHAnsi" w:cstheme="minorHAnsi"/>
          <w:b/>
          <w:sz w:val="22"/>
        </w:rPr>
      </w:pPr>
    </w:p>
    <w:p w14:paraId="40BC7970" w14:textId="77777777" w:rsidR="009B411F" w:rsidRDefault="009B411F" w:rsidP="009B411F">
      <w:pPr>
        <w:spacing w:before="120" w:after="120" w:line="276" w:lineRule="auto"/>
        <w:jc w:val="both"/>
        <w:rPr>
          <w:rFonts w:asciiTheme="minorHAnsi" w:hAnsiTheme="minorHAnsi"/>
          <w:sz w:val="22"/>
        </w:rPr>
      </w:pPr>
      <w:r>
        <w:rPr>
          <w:rFonts w:asciiTheme="minorHAnsi" w:hAnsiTheme="minorHAnsi"/>
          <w:sz w:val="22"/>
        </w:rPr>
        <w:t xml:space="preserve"> </w:t>
      </w:r>
    </w:p>
    <w:p w14:paraId="025FA061" w14:textId="3F2F821D" w:rsidR="0002475F" w:rsidRPr="00A82CD7" w:rsidRDefault="00A54B74" w:rsidP="00A82CD7">
      <w:pPr>
        <w:pStyle w:val="Akapitzlist"/>
        <w:numPr>
          <w:ilvl w:val="1"/>
          <w:numId w:val="6"/>
        </w:numPr>
        <w:spacing w:before="120" w:after="120"/>
        <w:jc w:val="both"/>
        <w:rPr>
          <w:rFonts w:asciiTheme="minorHAnsi" w:hAnsiTheme="minorHAnsi" w:cstheme="minorHAnsi"/>
          <w:b/>
          <w:sz w:val="22"/>
        </w:rPr>
      </w:pPr>
      <w:r w:rsidRPr="0002475F">
        <w:rPr>
          <w:rFonts w:asciiTheme="minorHAnsi" w:hAnsiTheme="minorHAnsi" w:cstheme="minorHAnsi"/>
          <w:b/>
          <w:sz w:val="22"/>
        </w:rPr>
        <w:t>ZASADY OCENY OFERT WEDŁUG USTALONYCH KRYTERIÓW</w:t>
      </w:r>
      <w:r w:rsidR="0002475F">
        <w:rPr>
          <w:rFonts w:asciiTheme="minorHAnsi" w:hAnsiTheme="minorHAnsi" w:cstheme="minorHAnsi"/>
          <w:b/>
          <w:sz w:val="22"/>
        </w:rPr>
        <w:t xml:space="preserve"> </w:t>
      </w:r>
    </w:p>
    <w:p w14:paraId="2A09352B" w14:textId="3E496F77" w:rsidR="0002475F" w:rsidRPr="0002475F" w:rsidRDefault="0002475F" w:rsidP="00C071BA">
      <w:pPr>
        <w:pStyle w:val="Akapitzlist"/>
        <w:numPr>
          <w:ilvl w:val="2"/>
          <w:numId w:val="6"/>
        </w:numPr>
        <w:autoSpaceDE w:val="0"/>
        <w:autoSpaceDN w:val="0"/>
        <w:adjustRightInd w:val="0"/>
        <w:spacing w:after="5"/>
        <w:jc w:val="both"/>
        <w:rPr>
          <w:rFonts w:ascii="Calibri" w:eastAsiaTheme="minorHAnsi" w:hAnsi="Calibri" w:cs="Calibri"/>
          <w:color w:val="000000"/>
          <w:sz w:val="22"/>
        </w:rPr>
      </w:pPr>
      <w:r w:rsidRPr="0002475F">
        <w:rPr>
          <w:rFonts w:ascii="Calibri" w:eastAsiaTheme="minorHAnsi" w:hAnsi="Calibri" w:cs="Calibri"/>
          <w:color w:val="000000"/>
          <w:sz w:val="22"/>
        </w:rPr>
        <w:t xml:space="preserve">Ocena punktowa w kryterium „Cena ofertowa brutto” dokonana zostanie na podstawie          </w:t>
      </w:r>
    </w:p>
    <w:p w14:paraId="2998591F" w14:textId="03A347E1" w:rsidR="0002475F" w:rsidRPr="0002475F" w:rsidRDefault="0002475F" w:rsidP="00C071BA">
      <w:pPr>
        <w:pStyle w:val="Akapitzlist"/>
        <w:autoSpaceDE w:val="0"/>
        <w:autoSpaceDN w:val="0"/>
        <w:adjustRightInd w:val="0"/>
        <w:spacing w:after="5"/>
        <w:jc w:val="both"/>
        <w:rPr>
          <w:rFonts w:ascii="Calibri" w:eastAsiaTheme="minorHAnsi" w:hAnsi="Calibri" w:cs="Calibri"/>
          <w:color w:val="000000"/>
          <w:sz w:val="22"/>
        </w:rPr>
      </w:pPr>
      <w:r w:rsidRPr="0002475F">
        <w:rPr>
          <w:rFonts w:ascii="Calibri" w:eastAsiaTheme="minorHAnsi" w:hAnsi="Calibri" w:cs="Calibri"/>
          <w:color w:val="000000"/>
          <w:sz w:val="22"/>
        </w:rPr>
        <w:t xml:space="preserve">ceny ofertowej brutto wskazanej przez </w:t>
      </w:r>
      <w:r w:rsidRPr="004D52BB">
        <w:rPr>
          <w:rFonts w:ascii="Calibri" w:eastAsiaTheme="minorHAnsi" w:hAnsi="Calibri" w:cs="Calibri"/>
          <w:color w:val="000000"/>
          <w:sz w:val="22"/>
        </w:rPr>
        <w:t xml:space="preserve">Wykonawcę </w:t>
      </w:r>
      <w:r w:rsidRPr="0002475F">
        <w:rPr>
          <w:rFonts w:ascii="Calibri" w:eastAsiaTheme="minorHAnsi" w:hAnsi="Calibri" w:cs="Calibri"/>
          <w:color w:val="000000"/>
          <w:sz w:val="22"/>
        </w:rPr>
        <w:t xml:space="preserve">w ofercie i przeliczona według wzoru opisanego w tabeli powyżej. </w:t>
      </w:r>
    </w:p>
    <w:p w14:paraId="4E240E75" w14:textId="584B7E7C" w:rsidR="0002475F" w:rsidRPr="0002475F" w:rsidRDefault="0002475F" w:rsidP="00C071BA">
      <w:pPr>
        <w:pStyle w:val="Akapitzlist"/>
        <w:numPr>
          <w:ilvl w:val="2"/>
          <w:numId w:val="6"/>
        </w:numPr>
        <w:autoSpaceDE w:val="0"/>
        <w:autoSpaceDN w:val="0"/>
        <w:adjustRightInd w:val="0"/>
        <w:spacing w:after="5"/>
        <w:jc w:val="both"/>
        <w:rPr>
          <w:rFonts w:ascii="Calibri" w:eastAsiaTheme="minorHAnsi" w:hAnsi="Calibri" w:cs="Calibri"/>
          <w:color w:val="000000"/>
          <w:sz w:val="22"/>
        </w:rPr>
      </w:pPr>
      <w:r w:rsidRPr="0002475F">
        <w:rPr>
          <w:rFonts w:ascii="Calibri" w:eastAsiaTheme="minorHAnsi" w:hAnsi="Calibri" w:cs="Calibri"/>
          <w:color w:val="000000"/>
          <w:sz w:val="22"/>
        </w:rPr>
        <w:t xml:space="preserve">Punktacja przyznawana ofertom w kryterium „ Cena oferty brutto” w będzie liczona z   </w:t>
      </w:r>
    </w:p>
    <w:p w14:paraId="549FB05D" w14:textId="272F15F6" w:rsidR="0002475F" w:rsidRPr="004D52BB" w:rsidRDefault="0002475F" w:rsidP="00C071BA">
      <w:pPr>
        <w:pStyle w:val="Akapitzlist"/>
        <w:autoSpaceDE w:val="0"/>
        <w:autoSpaceDN w:val="0"/>
        <w:adjustRightInd w:val="0"/>
        <w:spacing w:after="5"/>
        <w:jc w:val="both"/>
        <w:rPr>
          <w:rFonts w:ascii="Calibri" w:eastAsiaTheme="minorHAnsi" w:hAnsi="Calibri" w:cs="Calibri"/>
          <w:strike/>
          <w:color w:val="000000"/>
          <w:sz w:val="22"/>
        </w:rPr>
      </w:pPr>
      <w:r w:rsidRPr="0002475F">
        <w:rPr>
          <w:rFonts w:ascii="Calibri" w:eastAsiaTheme="minorHAnsi" w:hAnsi="Calibri" w:cs="Calibri"/>
          <w:color w:val="000000"/>
          <w:sz w:val="22"/>
        </w:rPr>
        <w:t xml:space="preserve">dokładnością do dwóch miejsc po przecinku. </w:t>
      </w:r>
    </w:p>
    <w:p w14:paraId="5D668E82" w14:textId="598782FA" w:rsidR="0002475F" w:rsidRDefault="0002475F" w:rsidP="00A82CD7">
      <w:pPr>
        <w:autoSpaceDE w:val="0"/>
        <w:autoSpaceDN w:val="0"/>
        <w:adjustRightInd w:val="0"/>
        <w:jc w:val="both"/>
        <w:rPr>
          <w:rFonts w:ascii="Calibri" w:eastAsiaTheme="minorHAnsi" w:hAnsi="Calibri" w:cs="Calibri"/>
          <w:color w:val="000000"/>
          <w:sz w:val="22"/>
          <w:szCs w:val="22"/>
          <w:lang w:eastAsia="en-US"/>
        </w:rPr>
      </w:pPr>
      <w:r w:rsidRPr="0002475F">
        <w:rPr>
          <w:rFonts w:ascii="Calibri" w:eastAsiaTheme="minorHAnsi" w:hAnsi="Calibri" w:cs="Calibri"/>
          <w:color w:val="000000"/>
          <w:sz w:val="22"/>
          <w:szCs w:val="22"/>
          <w:lang w:eastAsia="en-US"/>
        </w:rPr>
        <w:t xml:space="preserve">7.3.3. Ocena punktowa w pozostałym kryterium dokonana zostanie : </w:t>
      </w:r>
    </w:p>
    <w:p w14:paraId="128E71BE" w14:textId="46C70DBB" w:rsidR="0002475F" w:rsidRPr="0002475F" w:rsidRDefault="0002475F" w:rsidP="00C071BA">
      <w:pPr>
        <w:autoSpaceDE w:val="0"/>
        <w:autoSpaceDN w:val="0"/>
        <w:adjustRightInd w:val="0"/>
        <w:ind w:left="708" w:firstLine="708"/>
        <w:jc w:val="both"/>
        <w:rPr>
          <w:rFonts w:ascii="Calibri" w:eastAsiaTheme="minorHAnsi" w:hAnsi="Calibri" w:cs="Calibri"/>
          <w:color w:val="000000"/>
          <w:sz w:val="22"/>
          <w:szCs w:val="22"/>
          <w:lang w:eastAsia="en-US"/>
        </w:rPr>
      </w:pPr>
      <w:r w:rsidRPr="0002475F">
        <w:rPr>
          <w:rFonts w:ascii="Calibri" w:eastAsiaTheme="minorHAnsi" w:hAnsi="Calibri" w:cs="Calibri"/>
          <w:color w:val="000000"/>
          <w:sz w:val="22"/>
          <w:szCs w:val="22"/>
          <w:lang w:eastAsia="en-US"/>
        </w:rPr>
        <w:t xml:space="preserve">– na podstawie oceny gwarancji wskazanej przez Wykonawcę w ofercie, </w:t>
      </w:r>
    </w:p>
    <w:p w14:paraId="02DB2D4B" w14:textId="3EB88DBB" w:rsidR="0002475F" w:rsidRPr="0002475F" w:rsidRDefault="0002475F" w:rsidP="00A82CD7">
      <w:pPr>
        <w:autoSpaceDE w:val="0"/>
        <w:autoSpaceDN w:val="0"/>
        <w:adjustRightInd w:val="0"/>
        <w:ind w:firstLine="360"/>
        <w:jc w:val="both"/>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 xml:space="preserve">          </w:t>
      </w:r>
      <w:r>
        <w:rPr>
          <w:rFonts w:ascii="Calibri" w:eastAsiaTheme="minorHAnsi" w:hAnsi="Calibri" w:cs="Calibri"/>
          <w:color w:val="000000"/>
          <w:sz w:val="22"/>
          <w:szCs w:val="22"/>
          <w:lang w:eastAsia="en-US"/>
        </w:rPr>
        <w:tab/>
        <w:t xml:space="preserve"> </w:t>
      </w:r>
      <w:r w:rsidRPr="0002475F">
        <w:rPr>
          <w:rFonts w:ascii="Calibri" w:eastAsiaTheme="minorHAnsi" w:hAnsi="Calibri" w:cs="Calibri"/>
          <w:color w:val="000000"/>
          <w:sz w:val="22"/>
          <w:szCs w:val="22"/>
          <w:lang w:eastAsia="en-US"/>
        </w:rPr>
        <w:t xml:space="preserve">– według sposobu opisanego w powyższej tabeli. </w:t>
      </w:r>
    </w:p>
    <w:p w14:paraId="7FC05453" w14:textId="435EFD89" w:rsidR="0002475F" w:rsidRPr="00232BF2" w:rsidRDefault="0002475F" w:rsidP="004874F5">
      <w:pPr>
        <w:pStyle w:val="Akapitzlist"/>
        <w:numPr>
          <w:ilvl w:val="2"/>
          <w:numId w:val="48"/>
        </w:numPr>
        <w:autoSpaceDE w:val="0"/>
        <w:autoSpaceDN w:val="0"/>
        <w:adjustRightInd w:val="0"/>
        <w:spacing w:after="178"/>
        <w:jc w:val="both"/>
        <w:rPr>
          <w:rFonts w:ascii="Calibri" w:eastAsiaTheme="minorHAnsi" w:hAnsi="Calibri" w:cs="Calibri"/>
          <w:color w:val="000000"/>
          <w:sz w:val="22"/>
        </w:rPr>
      </w:pPr>
      <w:r w:rsidRPr="00232BF2">
        <w:rPr>
          <w:rFonts w:ascii="Calibri" w:eastAsiaTheme="minorHAnsi" w:hAnsi="Calibri" w:cs="Calibri"/>
          <w:color w:val="000000"/>
          <w:sz w:val="22"/>
        </w:rPr>
        <w:t xml:space="preserve">Okres gwarancji należy podać w miesiącach. Jeżeli Wykonawca zaproponuje okres </w:t>
      </w:r>
    </w:p>
    <w:p w14:paraId="2039D12A" w14:textId="26249E69" w:rsidR="0002475F" w:rsidRPr="0002475F" w:rsidRDefault="0002475F" w:rsidP="00C071BA">
      <w:pPr>
        <w:pStyle w:val="Akapitzlist"/>
        <w:autoSpaceDE w:val="0"/>
        <w:autoSpaceDN w:val="0"/>
        <w:adjustRightInd w:val="0"/>
        <w:spacing w:after="178"/>
        <w:ind w:left="1440"/>
        <w:jc w:val="both"/>
        <w:rPr>
          <w:rFonts w:ascii="Calibri" w:eastAsiaTheme="minorHAnsi" w:hAnsi="Calibri" w:cs="Calibri"/>
          <w:color w:val="000000"/>
          <w:sz w:val="22"/>
        </w:rPr>
      </w:pPr>
      <w:r w:rsidRPr="00232BF2">
        <w:rPr>
          <w:rFonts w:ascii="Calibri" w:eastAsiaTheme="minorHAnsi" w:hAnsi="Calibri" w:cs="Calibri"/>
          <w:color w:val="000000"/>
          <w:sz w:val="22"/>
        </w:rPr>
        <w:t>gwarancji dłuższy niż 60 m-</w:t>
      </w:r>
      <w:proofErr w:type="spellStart"/>
      <w:r w:rsidRPr="00232BF2">
        <w:rPr>
          <w:rFonts w:ascii="Calibri" w:eastAsiaTheme="minorHAnsi" w:hAnsi="Calibri" w:cs="Calibri"/>
          <w:color w:val="000000"/>
          <w:sz w:val="22"/>
        </w:rPr>
        <w:t>cy</w:t>
      </w:r>
      <w:proofErr w:type="spellEnd"/>
      <w:r w:rsidRPr="00232BF2">
        <w:rPr>
          <w:rFonts w:ascii="Calibri" w:eastAsiaTheme="minorHAnsi" w:hAnsi="Calibri" w:cs="Calibri"/>
          <w:color w:val="000000"/>
          <w:sz w:val="22"/>
        </w:rPr>
        <w:t>, do oceny ofert zostanie mu policzony okres 60 m-</w:t>
      </w:r>
      <w:proofErr w:type="spellStart"/>
      <w:r w:rsidRPr="00232BF2">
        <w:rPr>
          <w:rFonts w:ascii="Calibri" w:eastAsiaTheme="minorHAnsi" w:hAnsi="Calibri" w:cs="Calibri"/>
          <w:color w:val="000000"/>
          <w:sz w:val="22"/>
        </w:rPr>
        <w:t>cy</w:t>
      </w:r>
      <w:proofErr w:type="spellEnd"/>
      <w:r w:rsidRPr="00232BF2">
        <w:rPr>
          <w:rFonts w:ascii="Calibri" w:eastAsiaTheme="minorHAnsi" w:hAnsi="Calibri" w:cs="Calibri"/>
          <w:color w:val="000000"/>
          <w:sz w:val="22"/>
        </w:rPr>
        <w:t xml:space="preserve"> jako maksymalny okres gwarancji, natomiast do umowy zostanie wprowadzony dłuższy okres gwarancji. Jeżeli Wykonawca zaproponuje okres gwarancji krótszy niż 36 miesięcy oferta tego Wykonawcy zostanie odrzucona jako nieodpowiadająca treści SWZ. </w:t>
      </w:r>
    </w:p>
    <w:p w14:paraId="7F53ED69" w14:textId="0FD63F71" w:rsidR="00B662D2" w:rsidRPr="002A382E" w:rsidRDefault="00B662D2" w:rsidP="00B662D2">
      <w:pPr>
        <w:pStyle w:val="Akapitzlist"/>
        <w:numPr>
          <w:ilvl w:val="2"/>
          <w:numId w:val="48"/>
        </w:numPr>
        <w:autoSpaceDE w:val="0"/>
        <w:autoSpaceDN w:val="0"/>
        <w:adjustRightInd w:val="0"/>
        <w:jc w:val="both"/>
        <w:rPr>
          <w:rFonts w:ascii="Calibri" w:eastAsiaTheme="minorHAnsi" w:hAnsi="Calibri" w:cs="Calibri"/>
          <w:color w:val="000000"/>
          <w:sz w:val="22"/>
        </w:rPr>
      </w:pPr>
      <w:r w:rsidRPr="002A382E">
        <w:rPr>
          <w:rFonts w:ascii="Calibri" w:eastAsiaTheme="minorHAnsi" w:hAnsi="Calibri" w:cs="Calibri"/>
          <w:color w:val="000000"/>
          <w:sz w:val="22"/>
        </w:rPr>
        <w:t>Całkowita liczba punktów, jaką otrzyma dana oferta, zostanie obliczona wg poniższego wzoru:</w:t>
      </w:r>
    </w:p>
    <w:p w14:paraId="663427A9" w14:textId="6E39C2DA" w:rsidR="00B662D2" w:rsidRPr="002A382E" w:rsidRDefault="00B662D2" w:rsidP="00B662D2">
      <w:pPr>
        <w:pStyle w:val="Akapitzlist"/>
        <w:autoSpaceDE w:val="0"/>
        <w:autoSpaceDN w:val="0"/>
        <w:adjustRightInd w:val="0"/>
        <w:ind w:left="1440"/>
        <w:jc w:val="both"/>
        <w:rPr>
          <w:rFonts w:ascii="Calibri" w:eastAsiaTheme="minorHAnsi" w:hAnsi="Calibri" w:cs="Calibri"/>
          <w:color w:val="000000"/>
          <w:sz w:val="22"/>
        </w:rPr>
      </w:pPr>
      <w:r w:rsidRPr="002A382E">
        <w:rPr>
          <w:rFonts w:ascii="Calibri" w:eastAsiaTheme="minorHAnsi" w:hAnsi="Calibri" w:cs="Calibri"/>
          <w:color w:val="000000"/>
          <w:sz w:val="22"/>
        </w:rPr>
        <w:t>LP= C+ G</w:t>
      </w:r>
    </w:p>
    <w:p w14:paraId="4C220D3C" w14:textId="674A3697" w:rsidR="00B662D2" w:rsidRPr="002A382E" w:rsidRDefault="00B662D2" w:rsidP="00B662D2">
      <w:pPr>
        <w:pStyle w:val="Akapitzlist"/>
        <w:autoSpaceDE w:val="0"/>
        <w:autoSpaceDN w:val="0"/>
        <w:adjustRightInd w:val="0"/>
        <w:ind w:left="1440"/>
        <w:jc w:val="both"/>
        <w:rPr>
          <w:rFonts w:ascii="Calibri" w:eastAsiaTheme="minorHAnsi" w:hAnsi="Calibri" w:cs="Calibri"/>
          <w:color w:val="000000"/>
          <w:sz w:val="22"/>
        </w:rPr>
      </w:pPr>
      <w:r w:rsidRPr="002A382E">
        <w:rPr>
          <w:rFonts w:ascii="Calibri" w:eastAsiaTheme="minorHAnsi" w:hAnsi="Calibri" w:cs="Calibri"/>
          <w:color w:val="000000"/>
          <w:sz w:val="22"/>
        </w:rPr>
        <w:t>Gdzie:</w:t>
      </w:r>
    </w:p>
    <w:p w14:paraId="7FEE9724" w14:textId="77777777" w:rsidR="00B662D2" w:rsidRPr="002A382E" w:rsidRDefault="00B662D2" w:rsidP="00B662D2">
      <w:pPr>
        <w:pStyle w:val="Akapitzlist"/>
        <w:autoSpaceDE w:val="0"/>
        <w:autoSpaceDN w:val="0"/>
        <w:adjustRightInd w:val="0"/>
        <w:ind w:left="1440"/>
        <w:jc w:val="both"/>
        <w:rPr>
          <w:rFonts w:ascii="Calibri" w:eastAsiaTheme="minorHAnsi" w:hAnsi="Calibri" w:cs="Calibri"/>
          <w:color w:val="000000"/>
          <w:sz w:val="22"/>
        </w:rPr>
      </w:pPr>
      <w:r w:rsidRPr="002A382E">
        <w:rPr>
          <w:rFonts w:ascii="Calibri" w:eastAsiaTheme="minorHAnsi" w:hAnsi="Calibri" w:cs="Calibri"/>
          <w:color w:val="000000"/>
          <w:sz w:val="22"/>
        </w:rPr>
        <w:t>LP – całkowita liczba punktów,</w:t>
      </w:r>
    </w:p>
    <w:p w14:paraId="3AF2089D" w14:textId="2CB69F89" w:rsidR="00B662D2" w:rsidRPr="002A382E" w:rsidRDefault="00B662D2" w:rsidP="00B662D2">
      <w:pPr>
        <w:pStyle w:val="Akapitzlist"/>
        <w:autoSpaceDE w:val="0"/>
        <w:autoSpaceDN w:val="0"/>
        <w:adjustRightInd w:val="0"/>
        <w:ind w:left="1440"/>
        <w:jc w:val="both"/>
        <w:rPr>
          <w:rFonts w:ascii="Calibri" w:eastAsiaTheme="minorHAnsi" w:hAnsi="Calibri" w:cs="Calibri"/>
          <w:color w:val="000000"/>
          <w:sz w:val="22"/>
        </w:rPr>
      </w:pPr>
      <w:r w:rsidRPr="002A382E">
        <w:rPr>
          <w:rFonts w:ascii="Calibri" w:eastAsiaTheme="minorHAnsi" w:hAnsi="Calibri" w:cs="Calibri"/>
          <w:color w:val="000000"/>
          <w:sz w:val="22"/>
        </w:rPr>
        <w:t>C – punkty uzyskane w kryterium „Cena ofert</w:t>
      </w:r>
      <w:r w:rsidR="00055931" w:rsidRPr="002A382E">
        <w:rPr>
          <w:rFonts w:ascii="Calibri" w:eastAsiaTheme="minorHAnsi" w:hAnsi="Calibri" w:cs="Calibri"/>
          <w:color w:val="000000"/>
          <w:sz w:val="22"/>
        </w:rPr>
        <w:t>y</w:t>
      </w:r>
      <w:r w:rsidRPr="002A382E">
        <w:rPr>
          <w:rFonts w:ascii="Calibri" w:eastAsiaTheme="minorHAnsi" w:hAnsi="Calibri" w:cs="Calibri"/>
          <w:color w:val="000000"/>
          <w:sz w:val="22"/>
        </w:rPr>
        <w:t xml:space="preserve"> brutto</w:t>
      </w:r>
      <w:r w:rsidR="00055931" w:rsidRPr="002A382E">
        <w:rPr>
          <w:rFonts w:ascii="Calibri" w:eastAsiaTheme="minorHAnsi" w:hAnsi="Calibri" w:cs="Calibri"/>
          <w:color w:val="000000"/>
          <w:sz w:val="22"/>
        </w:rPr>
        <w:t>”</w:t>
      </w:r>
    </w:p>
    <w:p w14:paraId="6A09A229" w14:textId="04C5E51E" w:rsidR="00B662D2" w:rsidRPr="00B662D2" w:rsidRDefault="00B662D2" w:rsidP="00B662D2">
      <w:pPr>
        <w:pStyle w:val="Akapitzlist"/>
        <w:autoSpaceDE w:val="0"/>
        <w:autoSpaceDN w:val="0"/>
        <w:adjustRightInd w:val="0"/>
        <w:ind w:left="1440"/>
        <w:jc w:val="both"/>
        <w:rPr>
          <w:rFonts w:ascii="Calibri" w:eastAsiaTheme="minorHAnsi" w:hAnsi="Calibri" w:cs="Calibri"/>
          <w:color w:val="000000"/>
          <w:sz w:val="22"/>
        </w:rPr>
      </w:pPr>
      <w:r w:rsidRPr="002A382E">
        <w:rPr>
          <w:rFonts w:ascii="Calibri" w:eastAsiaTheme="minorHAnsi" w:hAnsi="Calibri" w:cs="Calibri"/>
          <w:color w:val="000000"/>
          <w:sz w:val="22"/>
        </w:rPr>
        <w:t>G - punkty uzyskane w kryterium „</w:t>
      </w:r>
      <w:r w:rsidR="00055931" w:rsidRPr="002A382E">
        <w:rPr>
          <w:rFonts w:ascii="Calibri" w:eastAsiaTheme="minorHAnsi" w:hAnsi="Calibri" w:cs="Calibri"/>
          <w:color w:val="000000"/>
          <w:sz w:val="22"/>
        </w:rPr>
        <w:t>Okres gwarancji na meble</w:t>
      </w:r>
      <w:r w:rsidRPr="002A382E">
        <w:rPr>
          <w:rFonts w:ascii="Calibri" w:eastAsiaTheme="minorHAnsi" w:hAnsi="Calibri" w:cs="Calibri"/>
          <w:color w:val="000000"/>
          <w:sz w:val="22"/>
        </w:rPr>
        <w:t>”</w:t>
      </w:r>
    </w:p>
    <w:p w14:paraId="063ED998" w14:textId="331E978E" w:rsidR="00C071BA" w:rsidRPr="002A382E" w:rsidRDefault="0002475F" w:rsidP="002A382E">
      <w:pPr>
        <w:pStyle w:val="Akapitzlist"/>
        <w:numPr>
          <w:ilvl w:val="2"/>
          <w:numId w:val="48"/>
        </w:numPr>
        <w:autoSpaceDE w:val="0"/>
        <w:autoSpaceDN w:val="0"/>
        <w:adjustRightInd w:val="0"/>
        <w:jc w:val="both"/>
        <w:rPr>
          <w:rFonts w:ascii="Calibri" w:eastAsiaTheme="minorHAnsi" w:hAnsi="Calibri" w:cs="Calibri"/>
          <w:color w:val="000000"/>
          <w:sz w:val="22"/>
        </w:rPr>
      </w:pPr>
      <w:r w:rsidRPr="00055931">
        <w:rPr>
          <w:rFonts w:ascii="Calibri" w:eastAsiaTheme="minorHAnsi" w:hAnsi="Calibri" w:cs="Calibri"/>
          <w:color w:val="000000"/>
          <w:sz w:val="22"/>
        </w:rPr>
        <w:t xml:space="preserve">Zamawiający dokona oceny ofert przyznając punkty w ramach kryterium oceny ofert, </w:t>
      </w:r>
      <w:r w:rsidRPr="002A382E">
        <w:rPr>
          <w:rFonts w:asciiTheme="minorHAnsi" w:hAnsiTheme="minorHAnsi"/>
          <w:color w:val="000000"/>
          <w:kern w:val="144"/>
          <w:sz w:val="22"/>
        </w:rPr>
        <w:t>przyjmując zasadę, że 1% = 1 punkt. Liczby punktów, o których mowa</w:t>
      </w:r>
      <w:r w:rsidR="00055931" w:rsidRPr="002A382E">
        <w:rPr>
          <w:rFonts w:asciiTheme="minorHAnsi" w:hAnsiTheme="minorHAnsi"/>
          <w:color w:val="000000"/>
          <w:kern w:val="144"/>
          <w:sz w:val="22"/>
        </w:rPr>
        <w:t xml:space="preserve"> </w:t>
      </w:r>
      <w:r w:rsidRPr="002A382E">
        <w:rPr>
          <w:rFonts w:asciiTheme="minorHAnsi" w:hAnsiTheme="minorHAnsi"/>
          <w:color w:val="000000"/>
          <w:kern w:val="144"/>
          <w:sz w:val="22"/>
        </w:rPr>
        <w:t xml:space="preserve">po zsumowaniu stanowić będzie końcową ocenę oferty. </w:t>
      </w:r>
    </w:p>
    <w:p w14:paraId="0DBBCB47" w14:textId="77777777" w:rsidR="00C071BA" w:rsidRDefault="0002475F" w:rsidP="00174AE4">
      <w:pPr>
        <w:widowControl w:val="0"/>
        <w:shd w:val="clear" w:color="auto" w:fill="FFFFFF"/>
        <w:autoSpaceDE w:val="0"/>
        <w:autoSpaceDN w:val="0"/>
        <w:adjustRightInd w:val="0"/>
        <w:ind w:left="708"/>
        <w:jc w:val="both"/>
        <w:rPr>
          <w:rFonts w:asciiTheme="minorHAnsi" w:hAnsiTheme="minorHAnsi"/>
          <w:color w:val="000000"/>
          <w:kern w:val="144"/>
          <w:sz w:val="22"/>
        </w:rPr>
      </w:pPr>
      <w:r w:rsidRPr="0002475F">
        <w:rPr>
          <w:rFonts w:asciiTheme="minorHAnsi" w:hAnsiTheme="minorHAnsi"/>
          <w:color w:val="000000"/>
          <w:kern w:val="144"/>
          <w:sz w:val="22"/>
        </w:rPr>
        <w:t xml:space="preserve">7.3.6. Zamawiający udzieli zamówienia Wykonawcy, którego oferta odpowiadać będzie </w:t>
      </w:r>
      <w:r w:rsidR="00C071BA">
        <w:rPr>
          <w:rFonts w:asciiTheme="minorHAnsi" w:hAnsiTheme="minorHAnsi"/>
          <w:color w:val="000000"/>
          <w:kern w:val="144"/>
          <w:sz w:val="22"/>
        </w:rPr>
        <w:t xml:space="preserve">         </w:t>
      </w:r>
    </w:p>
    <w:p w14:paraId="18AC0DA8" w14:textId="77777777" w:rsidR="00C071BA" w:rsidRDefault="00C071BA" w:rsidP="00174AE4">
      <w:pPr>
        <w:widowControl w:val="0"/>
        <w:shd w:val="clear" w:color="auto" w:fill="FFFFFF"/>
        <w:autoSpaceDE w:val="0"/>
        <w:autoSpaceDN w:val="0"/>
        <w:adjustRightInd w:val="0"/>
        <w:ind w:left="708"/>
        <w:jc w:val="both"/>
        <w:rPr>
          <w:rFonts w:asciiTheme="minorHAnsi" w:hAnsiTheme="minorHAnsi"/>
          <w:color w:val="000000"/>
          <w:kern w:val="144"/>
          <w:sz w:val="22"/>
        </w:rPr>
      </w:pPr>
      <w:r>
        <w:rPr>
          <w:rFonts w:asciiTheme="minorHAnsi" w:hAnsiTheme="minorHAnsi"/>
          <w:color w:val="000000"/>
          <w:kern w:val="144"/>
          <w:sz w:val="22"/>
        </w:rPr>
        <w:t xml:space="preserve">           </w:t>
      </w:r>
      <w:r w:rsidR="0002475F" w:rsidRPr="0002475F">
        <w:rPr>
          <w:rFonts w:asciiTheme="minorHAnsi" w:hAnsiTheme="minorHAnsi"/>
          <w:color w:val="000000"/>
          <w:kern w:val="144"/>
          <w:sz w:val="22"/>
        </w:rPr>
        <w:t xml:space="preserve">wszystkim </w:t>
      </w:r>
      <w:r>
        <w:rPr>
          <w:rFonts w:asciiTheme="minorHAnsi" w:hAnsiTheme="minorHAnsi"/>
          <w:color w:val="000000"/>
          <w:kern w:val="144"/>
          <w:sz w:val="22"/>
        </w:rPr>
        <w:t xml:space="preserve"> </w:t>
      </w:r>
      <w:r w:rsidR="0002475F" w:rsidRPr="0002475F">
        <w:rPr>
          <w:rFonts w:asciiTheme="minorHAnsi" w:hAnsiTheme="minorHAnsi"/>
          <w:color w:val="000000"/>
          <w:kern w:val="144"/>
          <w:sz w:val="22"/>
        </w:rPr>
        <w:t xml:space="preserve">wymaganiom przedstawionym w ustawy oraz w SWZ i zostanie oceniona </w:t>
      </w:r>
      <w:r>
        <w:rPr>
          <w:rFonts w:asciiTheme="minorHAnsi" w:hAnsiTheme="minorHAnsi"/>
          <w:color w:val="000000"/>
          <w:kern w:val="144"/>
          <w:sz w:val="22"/>
        </w:rPr>
        <w:t xml:space="preserve">  </w:t>
      </w:r>
    </w:p>
    <w:p w14:paraId="4E1C2411" w14:textId="628566F4" w:rsidR="0002475F" w:rsidRDefault="00C071BA" w:rsidP="00174AE4">
      <w:pPr>
        <w:widowControl w:val="0"/>
        <w:shd w:val="clear" w:color="auto" w:fill="FFFFFF"/>
        <w:autoSpaceDE w:val="0"/>
        <w:autoSpaceDN w:val="0"/>
        <w:adjustRightInd w:val="0"/>
        <w:ind w:left="708"/>
        <w:jc w:val="both"/>
        <w:rPr>
          <w:rFonts w:asciiTheme="minorHAnsi" w:hAnsiTheme="minorHAnsi"/>
          <w:color w:val="000000"/>
          <w:kern w:val="144"/>
          <w:sz w:val="22"/>
        </w:rPr>
      </w:pPr>
      <w:r>
        <w:rPr>
          <w:rFonts w:asciiTheme="minorHAnsi" w:hAnsiTheme="minorHAnsi"/>
          <w:color w:val="000000"/>
          <w:kern w:val="144"/>
          <w:sz w:val="22"/>
        </w:rPr>
        <w:t xml:space="preserve">            </w:t>
      </w:r>
      <w:r w:rsidR="0002475F" w:rsidRPr="0002475F">
        <w:rPr>
          <w:rFonts w:asciiTheme="minorHAnsi" w:hAnsiTheme="minorHAnsi"/>
          <w:color w:val="000000"/>
          <w:kern w:val="144"/>
          <w:sz w:val="22"/>
        </w:rPr>
        <w:t xml:space="preserve">jako najkorzystniejsza w oparciu o podane kryteria wyboru. </w:t>
      </w:r>
    </w:p>
    <w:p w14:paraId="2B1C8037" w14:textId="77777777" w:rsidR="00C071BA" w:rsidRDefault="0002475F" w:rsidP="00174AE4">
      <w:pPr>
        <w:widowControl w:val="0"/>
        <w:shd w:val="clear" w:color="auto" w:fill="FFFFFF"/>
        <w:autoSpaceDE w:val="0"/>
        <w:autoSpaceDN w:val="0"/>
        <w:adjustRightInd w:val="0"/>
        <w:ind w:firstLine="708"/>
        <w:jc w:val="both"/>
        <w:rPr>
          <w:rFonts w:asciiTheme="minorHAnsi" w:hAnsiTheme="minorHAnsi"/>
          <w:color w:val="000000"/>
          <w:kern w:val="144"/>
          <w:sz w:val="22"/>
        </w:rPr>
      </w:pPr>
      <w:r w:rsidRPr="0002475F">
        <w:rPr>
          <w:rFonts w:asciiTheme="minorHAnsi" w:hAnsiTheme="minorHAnsi"/>
          <w:color w:val="000000"/>
          <w:kern w:val="144"/>
          <w:sz w:val="22"/>
        </w:rPr>
        <w:lastRenderedPageBreak/>
        <w:t xml:space="preserve">7.3.7. O wyborze najkorzystniejszej oferty Zamawiający zawiadomi Wykonawców, którzy </w:t>
      </w:r>
      <w:r w:rsidR="00C071BA">
        <w:rPr>
          <w:rFonts w:asciiTheme="minorHAnsi" w:hAnsiTheme="minorHAnsi"/>
          <w:color w:val="000000"/>
          <w:kern w:val="144"/>
          <w:sz w:val="22"/>
        </w:rPr>
        <w:t xml:space="preserve">        </w:t>
      </w:r>
    </w:p>
    <w:p w14:paraId="6E108082" w14:textId="77777777" w:rsidR="00C071BA" w:rsidRDefault="00C071BA" w:rsidP="00174AE4">
      <w:pPr>
        <w:widowControl w:val="0"/>
        <w:shd w:val="clear" w:color="auto" w:fill="FFFFFF"/>
        <w:autoSpaceDE w:val="0"/>
        <w:autoSpaceDN w:val="0"/>
        <w:adjustRightInd w:val="0"/>
        <w:ind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0002475F" w:rsidRPr="0002475F">
        <w:rPr>
          <w:rFonts w:asciiTheme="minorHAnsi" w:hAnsiTheme="minorHAnsi"/>
          <w:color w:val="000000"/>
          <w:kern w:val="144"/>
          <w:sz w:val="22"/>
        </w:rPr>
        <w:t xml:space="preserve">złożyli oferty w postępowaniu, a także zamieści te informacje na stronie internetowej </w:t>
      </w:r>
      <w:r>
        <w:rPr>
          <w:rFonts w:asciiTheme="minorHAnsi" w:hAnsiTheme="minorHAnsi"/>
          <w:color w:val="000000"/>
          <w:kern w:val="144"/>
          <w:sz w:val="22"/>
        </w:rPr>
        <w:t xml:space="preserve"> </w:t>
      </w:r>
    </w:p>
    <w:p w14:paraId="11A3A4AB" w14:textId="7B427788" w:rsidR="008A7F21" w:rsidRPr="0002475F" w:rsidRDefault="00C071BA" w:rsidP="00174AE4">
      <w:pPr>
        <w:widowControl w:val="0"/>
        <w:shd w:val="clear" w:color="auto" w:fill="FFFFFF"/>
        <w:autoSpaceDE w:val="0"/>
        <w:autoSpaceDN w:val="0"/>
        <w:adjustRightInd w:val="0"/>
        <w:ind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0002475F" w:rsidRPr="0002475F">
        <w:rPr>
          <w:rFonts w:asciiTheme="minorHAnsi" w:hAnsiTheme="minorHAnsi"/>
          <w:color w:val="000000"/>
          <w:kern w:val="144"/>
          <w:sz w:val="22"/>
        </w:rPr>
        <w:t>prowadzonego postępowania pod adresem</w:t>
      </w:r>
      <w:r>
        <w:rPr>
          <w:rFonts w:asciiTheme="minorHAnsi" w:hAnsiTheme="minorHAnsi"/>
          <w:color w:val="000000"/>
          <w:kern w:val="144"/>
          <w:sz w:val="22"/>
        </w:rPr>
        <w:t xml:space="preserve"> </w:t>
      </w:r>
      <w:r w:rsidRPr="00C071BA">
        <w:rPr>
          <w:rFonts w:asciiTheme="minorHAnsi" w:hAnsiTheme="minorHAnsi"/>
          <w:color w:val="000000"/>
          <w:kern w:val="144"/>
          <w:sz w:val="22"/>
        </w:rPr>
        <w:t xml:space="preserve">: </w:t>
      </w:r>
      <w:hyperlink r:id="rId30" w:history="1">
        <w:r w:rsidRPr="00055931">
          <w:rPr>
            <w:rStyle w:val="Hipercze"/>
            <w:rFonts w:asciiTheme="minorHAnsi" w:hAnsiTheme="minorHAnsi"/>
            <w:color w:val="auto"/>
            <w:kern w:val="144"/>
            <w:sz w:val="22"/>
            <w:u w:val="none"/>
          </w:rPr>
          <w:t>https://zus.ezamawiajacy.pl/</w:t>
        </w:r>
      </w:hyperlink>
      <w:r w:rsidRPr="00055931">
        <w:rPr>
          <w:rFonts w:asciiTheme="minorHAnsi" w:hAnsiTheme="minorHAnsi"/>
          <w:kern w:val="144"/>
          <w:sz w:val="22"/>
        </w:rPr>
        <w:t xml:space="preserve"> </w:t>
      </w:r>
    </w:p>
    <w:p w14:paraId="4DF0EC77" w14:textId="77777777" w:rsidR="00517552" w:rsidRPr="00517552" w:rsidRDefault="00517552" w:rsidP="004874F5">
      <w:pPr>
        <w:pStyle w:val="Nagwek2"/>
        <w:numPr>
          <w:ilvl w:val="1"/>
          <w:numId w:val="48"/>
        </w:numPr>
        <w:spacing w:before="120" w:after="120" w:line="276" w:lineRule="auto"/>
        <w:ind w:left="567" w:hanging="425"/>
        <w:jc w:val="both"/>
        <w:rPr>
          <w:b/>
        </w:rPr>
      </w:pPr>
      <w:bookmarkStart w:id="215" w:name="_Toc227839067"/>
      <w:r w:rsidRPr="00517552">
        <w:rPr>
          <w:b/>
          <w:caps w:val="0"/>
        </w:rPr>
        <w:t>AUKCJA ELEKTRONICZNA</w:t>
      </w:r>
      <w:bookmarkEnd w:id="215"/>
    </w:p>
    <w:p w14:paraId="2EAC81D9" w14:textId="77777777" w:rsidR="00517552" w:rsidRPr="00D71A4A" w:rsidRDefault="00517552" w:rsidP="004874F5">
      <w:pPr>
        <w:pStyle w:val="Akapitzlist"/>
        <w:widowControl w:val="0"/>
        <w:numPr>
          <w:ilvl w:val="1"/>
          <w:numId w:val="23"/>
        </w:numPr>
        <w:shd w:val="clear" w:color="auto" w:fill="FFFFFF"/>
        <w:autoSpaceDE w:val="0"/>
        <w:autoSpaceDN w:val="0"/>
        <w:adjustRightInd w:val="0"/>
        <w:spacing w:before="120" w:after="120"/>
        <w:contextualSpacing w:val="0"/>
        <w:jc w:val="both"/>
        <w:rPr>
          <w:rFonts w:asciiTheme="minorHAnsi" w:hAnsiTheme="minorHAnsi"/>
          <w:vanish/>
          <w:sz w:val="22"/>
          <w:highlight w:val="green"/>
        </w:rPr>
      </w:pPr>
    </w:p>
    <w:p w14:paraId="2AFE3BE6" w14:textId="77777777" w:rsidR="00517552" w:rsidRPr="00A54B74" w:rsidRDefault="00517552" w:rsidP="00A54B74">
      <w:pPr>
        <w:widowControl w:val="0"/>
        <w:shd w:val="clear" w:color="auto" w:fill="FFFFFF"/>
        <w:autoSpaceDE w:val="0"/>
        <w:autoSpaceDN w:val="0"/>
        <w:adjustRightInd w:val="0"/>
        <w:spacing w:before="120" w:after="120"/>
        <w:jc w:val="both"/>
        <w:rPr>
          <w:rFonts w:asciiTheme="minorHAnsi" w:hAnsiTheme="minorHAnsi"/>
          <w:color w:val="000000"/>
          <w:kern w:val="144"/>
          <w:sz w:val="22"/>
        </w:rPr>
      </w:pPr>
      <w:r w:rsidRPr="00A54B74">
        <w:rPr>
          <w:rFonts w:asciiTheme="minorHAnsi" w:hAnsiTheme="minorHAnsi"/>
          <w:sz w:val="22"/>
        </w:rPr>
        <w:t>Zamawiający nie przewiduje wyboru najkorzystniejszej oferty z zastosowaniem aukcji elektronicznej.</w:t>
      </w:r>
    </w:p>
    <w:p w14:paraId="764CA6C4" w14:textId="77777777" w:rsidR="00B8339D" w:rsidRPr="006E1C84" w:rsidRDefault="006E1C8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216" w:name="_Toc457395657"/>
      <w:bookmarkStart w:id="217" w:name="_Toc19535822"/>
      <w:bookmarkStart w:id="218" w:name="_Ref61514247"/>
      <w:bookmarkStart w:id="219" w:name="_Toc227839068"/>
      <w:bookmarkStart w:id="220" w:name="_Toc31961390"/>
      <w:bookmarkStart w:id="221" w:name="_Toc32565675"/>
      <w:r w:rsidRPr="00212130">
        <w:rPr>
          <w:rFonts w:asciiTheme="minorHAnsi" w:hAnsiTheme="minorHAnsi"/>
          <w:sz w:val="22"/>
        </w:rPr>
        <w:t>ZABEZPIECZENIE NALEŻYTEGO WYKONANIA UMOWY</w:t>
      </w:r>
      <w:bookmarkEnd w:id="216"/>
      <w:bookmarkEnd w:id="217"/>
      <w:bookmarkEnd w:id="218"/>
      <w:bookmarkEnd w:id="219"/>
      <w:r w:rsidRPr="00212130">
        <w:rPr>
          <w:rFonts w:asciiTheme="minorHAnsi" w:hAnsiTheme="minorHAnsi"/>
          <w:sz w:val="22"/>
        </w:rPr>
        <w:t xml:space="preserve"> </w:t>
      </w:r>
      <w:bookmarkEnd w:id="220"/>
      <w:bookmarkEnd w:id="221"/>
    </w:p>
    <w:p w14:paraId="75A6A097" w14:textId="77777777" w:rsidR="0017165D" w:rsidRPr="0017165D" w:rsidRDefault="0017165D" w:rsidP="004874F5">
      <w:pPr>
        <w:pStyle w:val="Akapitzlist"/>
        <w:numPr>
          <w:ilvl w:val="0"/>
          <w:numId w:val="24"/>
        </w:numPr>
        <w:shd w:val="clear" w:color="auto" w:fill="FFFFFF"/>
        <w:spacing w:before="120" w:after="120"/>
        <w:contextualSpacing w:val="0"/>
        <w:jc w:val="both"/>
        <w:rPr>
          <w:rFonts w:asciiTheme="minorHAnsi" w:hAnsiTheme="minorHAnsi"/>
          <w:kern w:val="144"/>
          <w:sz w:val="22"/>
        </w:rPr>
      </w:pPr>
      <w:r w:rsidRPr="0050028D">
        <w:rPr>
          <w:rFonts w:asciiTheme="minorHAnsi" w:hAnsiTheme="minorHAnsi"/>
          <w:kern w:val="144"/>
          <w:sz w:val="22"/>
        </w:rPr>
        <w:t>Wykonawca, którego oferta zostanie wybrana</w:t>
      </w:r>
      <w:r w:rsidRPr="0017165D">
        <w:rPr>
          <w:rFonts w:asciiTheme="minorHAnsi" w:hAnsiTheme="minorHAnsi"/>
          <w:kern w:val="144"/>
          <w:sz w:val="22"/>
        </w:rPr>
        <w:t xml:space="preserve"> (uznana za najkorzystniejszą) najpóźniej przed zawarciem umowy, zobowiązany jest do wniesienia zabezpieczenia należytego wykonania </w:t>
      </w:r>
      <w:r w:rsidRPr="003368F7">
        <w:rPr>
          <w:rFonts w:asciiTheme="minorHAnsi" w:hAnsiTheme="minorHAnsi"/>
          <w:kern w:val="144"/>
          <w:sz w:val="22"/>
        </w:rPr>
        <w:t xml:space="preserve">umowy, w wysokości </w:t>
      </w:r>
      <w:r w:rsidR="00025E3B">
        <w:rPr>
          <w:rFonts w:asciiTheme="minorHAnsi" w:hAnsiTheme="minorHAnsi"/>
          <w:kern w:val="144"/>
          <w:sz w:val="22"/>
        </w:rPr>
        <w:t>5</w:t>
      </w:r>
      <w:r w:rsidRPr="003368F7">
        <w:rPr>
          <w:rFonts w:asciiTheme="minorHAnsi" w:hAnsiTheme="minorHAnsi"/>
          <w:i/>
          <w:iCs/>
          <w:kern w:val="144"/>
          <w:sz w:val="22"/>
        </w:rPr>
        <w:t>%</w:t>
      </w:r>
      <w:r w:rsidRPr="003368F7">
        <w:rPr>
          <w:rFonts w:asciiTheme="minorHAnsi" w:hAnsiTheme="minorHAnsi"/>
          <w:kern w:val="144"/>
          <w:sz w:val="22"/>
        </w:rPr>
        <w:t xml:space="preserve"> wartości ceny ofertowej</w:t>
      </w:r>
      <w:r w:rsidR="00065AA9" w:rsidRPr="003368F7">
        <w:rPr>
          <w:rFonts w:asciiTheme="minorHAnsi" w:hAnsiTheme="minorHAnsi"/>
          <w:kern w:val="144"/>
          <w:sz w:val="22"/>
        </w:rPr>
        <w:t xml:space="preserve"> brutto</w:t>
      </w:r>
      <w:r w:rsidR="00687FFD" w:rsidRPr="003368F7">
        <w:rPr>
          <w:rFonts w:asciiTheme="minorHAnsi" w:hAnsiTheme="minorHAnsi"/>
          <w:kern w:val="144"/>
          <w:sz w:val="22"/>
        </w:rPr>
        <w:t>.</w:t>
      </w:r>
    </w:p>
    <w:p w14:paraId="146BB692" w14:textId="77777777" w:rsidR="0017165D" w:rsidRPr="0017165D" w:rsidRDefault="0017165D" w:rsidP="004874F5">
      <w:pPr>
        <w:pStyle w:val="Akapitzlist"/>
        <w:numPr>
          <w:ilvl w:val="0"/>
          <w:numId w:val="24"/>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Zabezpieczenie służy pokryciu roszczeń z tytułu niewykonania lub nienależytego wykonania umowy.</w:t>
      </w:r>
    </w:p>
    <w:p w14:paraId="0347C04E" w14:textId="77777777" w:rsidR="0017165D" w:rsidRPr="0017165D" w:rsidRDefault="0017165D" w:rsidP="004874F5">
      <w:pPr>
        <w:pStyle w:val="Akapitzlist"/>
        <w:numPr>
          <w:ilvl w:val="0"/>
          <w:numId w:val="24"/>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Zabezpieczenie może być wnoszone według wyboru Wykonawcy w jednej lub w kilku następujących formach:</w:t>
      </w:r>
    </w:p>
    <w:p w14:paraId="72A92BD4"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1)</w:t>
      </w:r>
      <w:r w:rsidRPr="0017165D">
        <w:rPr>
          <w:rFonts w:asciiTheme="minorHAnsi" w:hAnsiTheme="minorHAnsi"/>
          <w:kern w:val="144"/>
          <w:sz w:val="22"/>
        </w:rPr>
        <w:tab/>
        <w:t>pieniądzu;</w:t>
      </w:r>
    </w:p>
    <w:p w14:paraId="5F034666"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2)</w:t>
      </w:r>
      <w:r w:rsidRPr="0017165D">
        <w:rPr>
          <w:rFonts w:asciiTheme="minorHAnsi" w:hAnsiTheme="minorHAnsi"/>
          <w:kern w:val="144"/>
          <w:sz w:val="22"/>
        </w:rPr>
        <w:tab/>
        <w:t>poręczeniach bankowych lub poręczeniach spółdzielczej kasy oszczędnościowo-kredytowej, z tym że zobowiązanie kasy jest zawsze zobowiązaniem pieniężnym;</w:t>
      </w:r>
    </w:p>
    <w:p w14:paraId="1BB0947E"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3)</w:t>
      </w:r>
      <w:r w:rsidRPr="0017165D">
        <w:rPr>
          <w:rFonts w:asciiTheme="minorHAnsi" w:hAnsiTheme="minorHAnsi"/>
          <w:kern w:val="144"/>
          <w:sz w:val="22"/>
        </w:rPr>
        <w:tab/>
        <w:t>gwarancjach bankowych;</w:t>
      </w:r>
    </w:p>
    <w:p w14:paraId="603D6CA7"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4)</w:t>
      </w:r>
      <w:r w:rsidRPr="0017165D">
        <w:rPr>
          <w:rFonts w:asciiTheme="minorHAnsi" w:hAnsiTheme="minorHAnsi"/>
          <w:kern w:val="144"/>
          <w:sz w:val="22"/>
        </w:rPr>
        <w:tab/>
        <w:t>gwarancjach ubezpieczeniowych;</w:t>
      </w:r>
    </w:p>
    <w:p w14:paraId="2F7E3C6E" w14:textId="5F131153"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5)</w:t>
      </w:r>
      <w:r w:rsidRPr="0017165D">
        <w:rPr>
          <w:rFonts w:asciiTheme="minorHAnsi" w:hAnsiTheme="minorHAnsi"/>
          <w:kern w:val="144"/>
          <w:sz w:val="22"/>
        </w:rPr>
        <w:tab/>
        <w:t xml:space="preserve">poręczeniach udzielanych przez podmioty, o których mowa w art. 6b ust. 5 pkt 2 ustawy </w:t>
      </w:r>
      <w:r w:rsidR="00174AE4">
        <w:rPr>
          <w:rFonts w:asciiTheme="minorHAnsi" w:hAnsiTheme="minorHAnsi"/>
          <w:kern w:val="144"/>
          <w:sz w:val="22"/>
        </w:rPr>
        <w:t xml:space="preserve">            </w:t>
      </w:r>
      <w:r w:rsidRPr="0017165D">
        <w:rPr>
          <w:rFonts w:asciiTheme="minorHAnsi" w:hAnsiTheme="minorHAnsi"/>
          <w:kern w:val="144"/>
          <w:sz w:val="22"/>
        </w:rPr>
        <w:t>z dnia 9 listopada 2000 r. o utworzeniu Polskiej Agencji Rozwoju Przedsiębiorczości.</w:t>
      </w:r>
    </w:p>
    <w:p w14:paraId="18E101CF" w14:textId="77777777" w:rsidR="0017165D" w:rsidRPr="0017165D" w:rsidRDefault="0017165D" w:rsidP="004874F5">
      <w:pPr>
        <w:pStyle w:val="Akapitzlist"/>
        <w:numPr>
          <w:ilvl w:val="0"/>
          <w:numId w:val="24"/>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Z</w:t>
      </w:r>
      <w:r w:rsidR="0060128E">
        <w:rPr>
          <w:rFonts w:asciiTheme="minorHAnsi" w:hAnsiTheme="minorHAnsi"/>
          <w:kern w:val="144"/>
          <w:sz w:val="22"/>
        </w:rPr>
        <w:t xml:space="preserve">amawiający nie dopuszcza wniesienia zabezpieczenia należytego umowy w następujących formach: </w:t>
      </w:r>
    </w:p>
    <w:p w14:paraId="0B0F1E5F"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1)</w:t>
      </w:r>
      <w:r w:rsidRPr="0017165D">
        <w:rPr>
          <w:rFonts w:asciiTheme="minorHAnsi" w:hAnsiTheme="minorHAnsi"/>
          <w:kern w:val="144"/>
          <w:sz w:val="22"/>
        </w:rPr>
        <w:tab/>
        <w:t>w wekslach z poręczeniem wekslowym banku lub spółdzielczej kasy oszczędnościowo-kredytowej;</w:t>
      </w:r>
    </w:p>
    <w:p w14:paraId="5E0CD084"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2)</w:t>
      </w:r>
      <w:r w:rsidRPr="0017165D">
        <w:rPr>
          <w:rFonts w:asciiTheme="minorHAnsi" w:hAnsiTheme="minorHAnsi"/>
          <w:kern w:val="144"/>
          <w:sz w:val="22"/>
        </w:rPr>
        <w:tab/>
        <w:t>przez ustanowienie zastawu na papierach wartościowych emitowanych przez Skarb Państwa lub jednostkę samorządu terytorialnego;</w:t>
      </w:r>
    </w:p>
    <w:p w14:paraId="2CA84606" w14:textId="77777777" w:rsid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3)</w:t>
      </w:r>
      <w:r w:rsidRPr="0017165D">
        <w:rPr>
          <w:rFonts w:asciiTheme="minorHAnsi" w:hAnsiTheme="minorHAnsi"/>
          <w:kern w:val="144"/>
          <w:sz w:val="22"/>
        </w:rPr>
        <w:tab/>
        <w:t xml:space="preserve">przez ustanowienie zastawu rejestrowego na zasadach określonych w ustawie z dnia </w:t>
      </w:r>
      <w:r w:rsidR="00FE0324">
        <w:rPr>
          <w:rFonts w:asciiTheme="minorHAnsi" w:hAnsiTheme="minorHAnsi"/>
          <w:kern w:val="144"/>
          <w:sz w:val="22"/>
        </w:rPr>
        <w:t xml:space="preserve">                 </w:t>
      </w:r>
      <w:r w:rsidRPr="0017165D">
        <w:rPr>
          <w:rFonts w:asciiTheme="minorHAnsi" w:hAnsiTheme="minorHAnsi"/>
          <w:kern w:val="144"/>
          <w:sz w:val="22"/>
        </w:rPr>
        <w:t>6 grudnia 1996 r. o zastawie rejestrowym i rejestrze zastawów.</w:t>
      </w:r>
    </w:p>
    <w:p w14:paraId="3D5B3632" w14:textId="2F845EB8" w:rsidR="00C071BA" w:rsidRDefault="00C071BA" w:rsidP="00C071BA">
      <w:pPr>
        <w:shd w:val="clear" w:color="auto" w:fill="FFFFFF"/>
        <w:tabs>
          <w:tab w:val="left" w:pos="993"/>
        </w:tabs>
        <w:spacing w:before="120" w:after="120"/>
        <w:jc w:val="both"/>
        <w:rPr>
          <w:rFonts w:asciiTheme="minorHAnsi" w:hAnsiTheme="minorHAnsi"/>
          <w:kern w:val="144"/>
          <w:sz w:val="22"/>
        </w:rPr>
      </w:pPr>
      <w:r>
        <w:rPr>
          <w:rFonts w:asciiTheme="minorHAnsi" w:hAnsiTheme="minorHAnsi"/>
          <w:kern w:val="144"/>
          <w:sz w:val="22"/>
        </w:rPr>
        <w:t xml:space="preserve">       </w:t>
      </w:r>
      <w:r w:rsidRPr="00C071BA">
        <w:rPr>
          <w:rFonts w:asciiTheme="minorHAnsi" w:hAnsiTheme="minorHAnsi"/>
          <w:kern w:val="144"/>
          <w:sz w:val="22"/>
        </w:rPr>
        <w:t>W przypadku wnoszenia zabezpieczenia w formie niepieniężnej oryginał dokumentu</w:t>
      </w:r>
      <w:r w:rsidR="001F2A1A">
        <w:rPr>
          <w:rFonts w:asciiTheme="minorHAnsi" w:hAnsiTheme="minorHAnsi"/>
          <w:kern w:val="144"/>
          <w:sz w:val="22"/>
        </w:rPr>
        <w:t xml:space="preserve"> </w:t>
      </w:r>
      <w:r w:rsidRPr="00C071BA">
        <w:rPr>
          <w:rFonts w:asciiTheme="minorHAnsi" w:hAnsiTheme="minorHAnsi"/>
          <w:kern w:val="144"/>
          <w:sz w:val="22"/>
        </w:rPr>
        <w:t xml:space="preserve">winien być wystawiony na: </w:t>
      </w:r>
    </w:p>
    <w:p w14:paraId="5E2A776D" w14:textId="084AC5DC" w:rsidR="00C071BA" w:rsidRPr="00C071BA" w:rsidRDefault="00C071BA" w:rsidP="00C071BA">
      <w:pPr>
        <w:shd w:val="clear" w:color="auto" w:fill="FFFFFF"/>
        <w:tabs>
          <w:tab w:val="left" w:pos="993"/>
        </w:tabs>
        <w:spacing w:before="120" w:after="120"/>
        <w:jc w:val="both"/>
        <w:rPr>
          <w:rFonts w:asciiTheme="minorHAnsi" w:hAnsiTheme="minorHAnsi"/>
          <w:b/>
          <w:bCs/>
          <w:i/>
          <w:iCs/>
          <w:kern w:val="144"/>
          <w:sz w:val="22"/>
        </w:rPr>
      </w:pPr>
      <w:r>
        <w:rPr>
          <w:rFonts w:asciiTheme="minorHAnsi" w:hAnsiTheme="minorHAnsi"/>
          <w:b/>
          <w:bCs/>
          <w:i/>
          <w:iCs/>
          <w:kern w:val="144"/>
          <w:sz w:val="22"/>
        </w:rPr>
        <w:tab/>
      </w:r>
      <w:r w:rsidRPr="00C071BA">
        <w:rPr>
          <w:rFonts w:asciiTheme="minorHAnsi" w:hAnsiTheme="minorHAnsi"/>
          <w:b/>
          <w:bCs/>
          <w:i/>
          <w:iCs/>
          <w:kern w:val="144"/>
          <w:sz w:val="22"/>
        </w:rPr>
        <w:t>Zakład Ubezpieczeń Społecznych</w:t>
      </w:r>
    </w:p>
    <w:p w14:paraId="14D7FF2D" w14:textId="379544DE" w:rsidR="00C071BA" w:rsidRPr="00C071BA" w:rsidRDefault="00C071BA" w:rsidP="00C071BA">
      <w:pPr>
        <w:shd w:val="clear" w:color="auto" w:fill="FFFFFF"/>
        <w:tabs>
          <w:tab w:val="left" w:pos="993"/>
        </w:tabs>
        <w:spacing w:before="120" w:after="120"/>
        <w:jc w:val="both"/>
        <w:rPr>
          <w:rFonts w:asciiTheme="minorHAnsi" w:hAnsiTheme="minorHAnsi"/>
          <w:kern w:val="144"/>
          <w:sz w:val="22"/>
        </w:rPr>
      </w:pPr>
      <w:r>
        <w:rPr>
          <w:rFonts w:asciiTheme="minorHAnsi" w:hAnsiTheme="minorHAnsi"/>
          <w:b/>
          <w:bCs/>
          <w:i/>
          <w:iCs/>
          <w:kern w:val="144"/>
          <w:sz w:val="22"/>
        </w:rPr>
        <w:tab/>
      </w:r>
      <w:r w:rsidRPr="00C071BA">
        <w:rPr>
          <w:rFonts w:asciiTheme="minorHAnsi" w:hAnsiTheme="minorHAnsi"/>
          <w:b/>
          <w:bCs/>
          <w:i/>
          <w:iCs/>
          <w:kern w:val="144"/>
          <w:sz w:val="22"/>
        </w:rPr>
        <w:t xml:space="preserve">01-748 Warszawa, ul. Szamocka 3, 5 </w:t>
      </w:r>
    </w:p>
    <w:p w14:paraId="3D651AE5" w14:textId="747FB81C" w:rsidR="00C071BA" w:rsidRPr="00C071BA" w:rsidRDefault="00C071BA" w:rsidP="00C071BA">
      <w:pPr>
        <w:shd w:val="clear" w:color="auto" w:fill="FFFFFF"/>
        <w:tabs>
          <w:tab w:val="left" w:pos="993"/>
        </w:tabs>
        <w:spacing w:before="120" w:after="120"/>
        <w:jc w:val="both"/>
        <w:rPr>
          <w:rFonts w:asciiTheme="minorHAnsi" w:hAnsiTheme="minorHAnsi"/>
          <w:kern w:val="144"/>
          <w:sz w:val="22"/>
        </w:rPr>
      </w:pPr>
      <w:r>
        <w:rPr>
          <w:rFonts w:asciiTheme="minorHAnsi" w:hAnsiTheme="minorHAnsi"/>
          <w:b/>
          <w:bCs/>
          <w:i/>
          <w:iCs/>
          <w:kern w:val="144"/>
          <w:sz w:val="22"/>
        </w:rPr>
        <w:lastRenderedPageBreak/>
        <w:tab/>
      </w:r>
      <w:r w:rsidRPr="00C071BA">
        <w:rPr>
          <w:rFonts w:asciiTheme="minorHAnsi" w:hAnsiTheme="minorHAnsi"/>
          <w:b/>
          <w:bCs/>
          <w:i/>
          <w:iCs/>
          <w:kern w:val="144"/>
          <w:sz w:val="22"/>
        </w:rPr>
        <w:t xml:space="preserve">Oddział w Tarnowie </w:t>
      </w:r>
    </w:p>
    <w:p w14:paraId="6AC589D9" w14:textId="62C7049A" w:rsidR="00C071BA" w:rsidRPr="00C071BA" w:rsidRDefault="00C071BA" w:rsidP="00C071BA">
      <w:pPr>
        <w:shd w:val="clear" w:color="auto" w:fill="FFFFFF"/>
        <w:tabs>
          <w:tab w:val="left" w:pos="993"/>
        </w:tabs>
        <w:spacing w:before="120" w:after="120"/>
        <w:jc w:val="both"/>
        <w:rPr>
          <w:rFonts w:asciiTheme="minorHAnsi" w:hAnsiTheme="minorHAnsi"/>
          <w:kern w:val="144"/>
          <w:sz w:val="22"/>
        </w:rPr>
      </w:pPr>
      <w:r>
        <w:rPr>
          <w:rFonts w:asciiTheme="minorHAnsi" w:hAnsiTheme="minorHAnsi"/>
          <w:b/>
          <w:bCs/>
          <w:i/>
          <w:iCs/>
          <w:kern w:val="144"/>
          <w:sz w:val="22"/>
        </w:rPr>
        <w:tab/>
      </w:r>
      <w:r w:rsidRPr="00C071BA">
        <w:rPr>
          <w:rFonts w:asciiTheme="minorHAnsi" w:hAnsiTheme="minorHAnsi"/>
          <w:b/>
          <w:bCs/>
          <w:i/>
          <w:iCs/>
          <w:kern w:val="144"/>
          <w:sz w:val="22"/>
        </w:rPr>
        <w:t xml:space="preserve">33-100 Tarnów, ul. Kościuszki 32 </w:t>
      </w:r>
    </w:p>
    <w:p w14:paraId="072F3D55" w14:textId="419969FF" w:rsidR="00C071BA" w:rsidRPr="00C071BA" w:rsidRDefault="00CE3138" w:rsidP="00C071BA">
      <w:pPr>
        <w:shd w:val="clear" w:color="auto" w:fill="FFFFFF"/>
        <w:tabs>
          <w:tab w:val="left" w:pos="993"/>
        </w:tabs>
        <w:spacing w:before="120" w:after="120"/>
        <w:jc w:val="both"/>
        <w:rPr>
          <w:rFonts w:asciiTheme="minorHAnsi" w:hAnsiTheme="minorHAnsi"/>
          <w:kern w:val="144"/>
          <w:sz w:val="22"/>
        </w:rPr>
      </w:pPr>
      <w:r>
        <w:rPr>
          <w:rFonts w:asciiTheme="minorHAnsi" w:hAnsiTheme="minorHAnsi"/>
          <w:b/>
          <w:bCs/>
          <w:i/>
          <w:iCs/>
          <w:kern w:val="144"/>
          <w:sz w:val="22"/>
        </w:rPr>
        <w:tab/>
      </w:r>
      <w:r w:rsidR="00C071BA" w:rsidRPr="00C071BA">
        <w:rPr>
          <w:rFonts w:asciiTheme="minorHAnsi" w:hAnsiTheme="minorHAnsi"/>
          <w:b/>
          <w:bCs/>
          <w:i/>
          <w:iCs/>
          <w:kern w:val="144"/>
          <w:sz w:val="22"/>
        </w:rPr>
        <w:t>NIP 5213017228</w:t>
      </w:r>
    </w:p>
    <w:p w14:paraId="4E932780" w14:textId="77777777" w:rsidR="0017165D" w:rsidRPr="0017165D" w:rsidRDefault="0017165D" w:rsidP="00CE3138">
      <w:pPr>
        <w:pStyle w:val="Akapitzlist"/>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Zabezpieczenie wnoszone w pieniądzu Wykonawca wpłaca przelewem na następujący rachunek bankowy Zamawiającego:</w:t>
      </w:r>
    </w:p>
    <w:p w14:paraId="7E5F32BC" w14:textId="35844463" w:rsidR="0017165D" w:rsidRPr="0017165D" w:rsidRDefault="0060128E" w:rsidP="00FB1D54">
      <w:pPr>
        <w:pStyle w:val="Akapitzlist"/>
        <w:shd w:val="clear" w:color="auto" w:fill="FFFFFF"/>
        <w:spacing w:before="120" w:after="120"/>
        <w:contextualSpacing w:val="0"/>
        <w:jc w:val="both"/>
        <w:rPr>
          <w:rFonts w:asciiTheme="minorHAnsi" w:hAnsiTheme="minorHAnsi"/>
          <w:kern w:val="144"/>
          <w:sz w:val="22"/>
        </w:rPr>
      </w:pPr>
      <w:r w:rsidRPr="004802BC">
        <w:rPr>
          <w:rFonts w:asciiTheme="minorHAnsi" w:hAnsiTheme="minorHAnsi"/>
          <w:b/>
          <w:sz w:val="22"/>
        </w:rPr>
        <w:t>63 1020 5590 0000 0902 9440 7017</w:t>
      </w:r>
      <w:r w:rsidRPr="00065AA9">
        <w:rPr>
          <w:rFonts w:asciiTheme="minorHAnsi" w:hAnsiTheme="minorHAnsi"/>
          <w:sz w:val="22"/>
        </w:rPr>
        <w:t xml:space="preserve"> W tytule przelewu należy </w:t>
      </w:r>
      <w:r w:rsidR="00DF027F">
        <w:rPr>
          <w:rFonts w:asciiTheme="minorHAnsi" w:hAnsiTheme="minorHAnsi"/>
          <w:sz w:val="22"/>
        </w:rPr>
        <w:t>wskazać: ”</w:t>
      </w:r>
      <w:r w:rsidR="00DF027F" w:rsidRPr="003C7614">
        <w:rPr>
          <w:rFonts w:ascii="Calibri" w:eastAsiaTheme="minorHAnsi" w:hAnsi="Calibri" w:cs="Calibri"/>
          <w:color w:val="000000"/>
          <w:sz w:val="22"/>
        </w:rPr>
        <w:t>zabezpieczenie umowy –</w:t>
      </w:r>
      <w:r w:rsidR="00DF027F">
        <w:rPr>
          <w:rFonts w:ascii="Calibri" w:eastAsiaTheme="minorHAnsi" w:hAnsi="Calibri" w:cs="Calibri"/>
          <w:color w:val="000000"/>
          <w:sz w:val="22"/>
        </w:rPr>
        <w:t xml:space="preserve"> </w:t>
      </w:r>
      <w:r w:rsidR="00025E3B">
        <w:rPr>
          <w:rFonts w:ascii="Calibri" w:eastAsiaTheme="minorHAnsi" w:hAnsi="Calibri" w:cs="Calibri"/>
          <w:color w:val="000000"/>
          <w:sz w:val="22"/>
        </w:rPr>
        <w:t xml:space="preserve">dostawa i montaż mebli biurowych </w:t>
      </w:r>
      <w:r w:rsidR="00DF027F">
        <w:rPr>
          <w:rFonts w:ascii="Calibri" w:eastAsiaTheme="minorHAnsi" w:hAnsi="Calibri" w:cs="Calibri"/>
          <w:color w:val="000000"/>
          <w:sz w:val="22"/>
        </w:rPr>
        <w:t xml:space="preserve"> O/ Tarnów, </w:t>
      </w:r>
      <w:r w:rsidR="00DF027F" w:rsidRPr="003C7614">
        <w:t xml:space="preserve"> </w:t>
      </w:r>
      <w:r w:rsidR="00DF027F" w:rsidRPr="003C7614">
        <w:rPr>
          <w:rFonts w:ascii="Calibri" w:eastAsiaTheme="minorHAnsi" w:hAnsi="Calibri" w:cs="Calibri"/>
          <w:color w:val="000000"/>
          <w:sz w:val="22"/>
        </w:rPr>
        <w:t>(w zależności od realizacji zadania w zakresie części I i/lub części II)</w:t>
      </w:r>
      <w:r w:rsidR="004B2C32">
        <w:rPr>
          <w:rFonts w:ascii="Calibri" w:eastAsiaTheme="minorHAnsi" w:hAnsi="Calibri" w:cs="Calibri"/>
          <w:color w:val="000000"/>
          <w:sz w:val="22"/>
        </w:rPr>
        <w:t>, znak sprawy 570000</w:t>
      </w:r>
      <w:r w:rsidR="007D1EB2">
        <w:rPr>
          <w:rFonts w:ascii="Calibri" w:eastAsiaTheme="minorHAnsi" w:hAnsi="Calibri" w:cs="Calibri"/>
          <w:color w:val="000000"/>
          <w:sz w:val="22"/>
        </w:rPr>
        <w:t>.</w:t>
      </w:r>
      <w:r w:rsidR="004B2C32">
        <w:rPr>
          <w:rFonts w:ascii="Calibri" w:eastAsiaTheme="minorHAnsi" w:hAnsi="Calibri" w:cs="Calibri"/>
          <w:color w:val="000000"/>
          <w:sz w:val="22"/>
        </w:rPr>
        <w:t>271</w:t>
      </w:r>
      <w:r w:rsidR="007D1EB2">
        <w:rPr>
          <w:rFonts w:ascii="Calibri" w:eastAsiaTheme="minorHAnsi" w:hAnsi="Calibri" w:cs="Calibri"/>
          <w:color w:val="000000"/>
          <w:sz w:val="22"/>
        </w:rPr>
        <w:t>.</w:t>
      </w:r>
      <w:r w:rsidR="00244EE0">
        <w:rPr>
          <w:rFonts w:ascii="Calibri" w:eastAsiaTheme="minorHAnsi" w:hAnsi="Calibri" w:cs="Calibri"/>
          <w:color w:val="000000"/>
          <w:sz w:val="22"/>
        </w:rPr>
        <w:t>2</w:t>
      </w:r>
      <w:r w:rsidR="007D1EB2">
        <w:rPr>
          <w:rFonts w:ascii="Calibri" w:eastAsiaTheme="minorHAnsi" w:hAnsi="Calibri" w:cs="Calibri"/>
          <w:color w:val="000000"/>
          <w:sz w:val="22"/>
        </w:rPr>
        <w:t>.</w:t>
      </w:r>
      <w:r w:rsidR="004B2C32">
        <w:rPr>
          <w:rFonts w:ascii="Calibri" w:eastAsiaTheme="minorHAnsi" w:hAnsi="Calibri" w:cs="Calibri"/>
          <w:color w:val="000000"/>
          <w:sz w:val="22"/>
        </w:rPr>
        <w:t>202</w:t>
      </w:r>
      <w:r w:rsidR="00244EE0">
        <w:rPr>
          <w:rFonts w:ascii="Calibri" w:eastAsiaTheme="minorHAnsi" w:hAnsi="Calibri" w:cs="Calibri"/>
          <w:color w:val="000000"/>
          <w:sz w:val="22"/>
        </w:rPr>
        <w:t>6</w:t>
      </w:r>
      <w:r w:rsidR="004B2C32">
        <w:rPr>
          <w:rFonts w:ascii="Calibri" w:eastAsiaTheme="minorHAnsi" w:hAnsi="Calibri" w:cs="Calibri"/>
          <w:color w:val="000000"/>
          <w:sz w:val="22"/>
        </w:rPr>
        <w:t>-ZAP</w:t>
      </w:r>
      <w:r w:rsidR="005F3695">
        <w:rPr>
          <w:rFonts w:ascii="Calibri" w:eastAsiaTheme="minorHAnsi" w:hAnsi="Calibri" w:cs="Calibri"/>
          <w:color w:val="000000"/>
          <w:sz w:val="22"/>
        </w:rPr>
        <w:t>.</w:t>
      </w:r>
      <w:r w:rsidRPr="00065AA9">
        <w:rPr>
          <w:rFonts w:asciiTheme="minorHAnsi" w:hAnsiTheme="minorHAnsi"/>
          <w:sz w:val="22"/>
        </w:rPr>
        <w:t xml:space="preserve"> </w:t>
      </w:r>
      <w:r w:rsidRPr="0060128E">
        <w:rPr>
          <w:rFonts w:asciiTheme="minorHAnsi" w:hAnsiTheme="minorHAnsi"/>
          <w:sz w:val="22"/>
        </w:rPr>
        <w:t xml:space="preserve">Zabezpieczenie winno znaleźć się na rachunku bankowym Zamawiającego przed terminem zawarcia umowy (tj. przed upływem dnia i godziny wyznaczonej jako ostateczny termin podpisania umowy); </w:t>
      </w:r>
      <w:r w:rsidR="0017165D" w:rsidRPr="0017165D">
        <w:rPr>
          <w:rFonts w:asciiTheme="minorHAnsi" w:hAnsiTheme="minorHAnsi"/>
          <w:kern w:val="144"/>
          <w:sz w:val="22"/>
        </w:rPr>
        <w:t xml:space="preserve">Zwrot zabezpieczenia należytego wykonania umowy zostanie dokonany za zasadach określonych </w:t>
      </w:r>
      <w:r w:rsidR="00244EE0">
        <w:rPr>
          <w:rFonts w:asciiTheme="minorHAnsi" w:hAnsiTheme="minorHAnsi"/>
          <w:kern w:val="144"/>
          <w:sz w:val="22"/>
        </w:rPr>
        <w:t xml:space="preserve">                 </w:t>
      </w:r>
      <w:r w:rsidR="0017165D" w:rsidRPr="0017165D">
        <w:rPr>
          <w:rFonts w:asciiTheme="minorHAnsi" w:hAnsiTheme="minorHAnsi"/>
          <w:kern w:val="144"/>
          <w:sz w:val="22"/>
        </w:rPr>
        <w:t xml:space="preserve">w </w:t>
      </w:r>
      <w:r w:rsidR="00E07E98">
        <w:rPr>
          <w:rFonts w:asciiTheme="minorHAnsi" w:hAnsiTheme="minorHAnsi"/>
          <w:kern w:val="144"/>
          <w:sz w:val="22"/>
        </w:rPr>
        <w:t>p</w:t>
      </w:r>
      <w:r w:rsidR="0017165D" w:rsidRPr="0017165D">
        <w:rPr>
          <w:rFonts w:asciiTheme="minorHAnsi" w:hAnsiTheme="minorHAnsi"/>
          <w:kern w:val="144"/>
          <w:sz w:val="22"/>
        </w:rPr>
        <w:t xml:space="preserve">rojektowanych postanowieniach umowy, stanowiących Załącznik </w:t>
      </w:r>
      <w:r w:rsidR="0017165D" w:rsidRPr="00112E0A">
        <w:rPr>
          <w:rFonts w:asciiTheme="minorHAnsi" w:hAnsiTheme="minorHAnsi"/>
          <w:kern w:val="144"/>
          <w:sz w:val="22"/>
        </w:rPr>
        <w:t>nr 2 do SWZ.</w:t>
      </w:r>
    </w:p>
    <w:p w14:paraId="252A6350" w14:textId="77777777" w:rsidR="00FD4475" w:rsidRPr="00316DF6" w:rsidRDefault="00FD4475" w:rsidP="004874F5">
      <w:pPr>
        <w:pStyle w:val="Akapitzlist"/>
        <w:numPr>
          <w:ilvl w:val="0"/>
          <w:numId w:val="24"/>
        </w:numPr>
        <w:tabs>
          <w:tab w:val="left" w:pos="284"/>
        </w:tabs>
        <w:spacing w:before="120" w:after="120"/>
        <w:contextualSpacing w:val="0"/>
        <w:jc w:val="both"/>
        <w:rPr>
          <w:rFonts w:asciiTheme="minorHAnsi" w:hAnsiTheme="minorHAnsi"/>
          <w:snapToGrid w:val="0"/>
          <w:sz w:val="22"/>
        </w:rPr>
      </w:pPr>
      <w:r w:rsidRPr="00316DF6">
        <w:rPr>
          <w:rFonts w:asciiTheme="minorHAnsi" w:hAnsiTheme="minorHAnsi"/>
          <w:snapToGrid w:val="0"/>
          <w:sz w:val="22"/>
        </w:rPr>
        <w:t>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należności.</w:t>
      </w:r>
    </w:p>
    <w:p w14:paraId="6630C834" w14:textId="77777777" w:rsidR="00FD4475" w:rsidRPr="00316DF6" w:rsidRDefault="00FD4475" w:rsidP="004874F5">
      <w:pPr>
        <w:pStyle w:val="Akapitzlist"/>
        <w:numPr>
          <w:ilvl w:val="0"/>
          <w:numId w:val="24"/>
        </w:numPr>
        <w:tabs>
          <w:tab w:val="left" w:pos="284"/>
        </w:tabs>
        <w:spacing w:before="120" w:after="120"/>
        <w:ind w:left="851" w:hanging="425"/>
        <w:contextualSpacing w:val="0"/>
        <w:jc w:val="both"/>
        <w:rPr>
          <w:rFonts w:asciiTheme="minorHAnsi" w:hAnsiTheme="minorHAnsi"/>
          <w:snapToGrid w:val="0"/>
          <w:sz w:val="22"/>
        </w:rPr>
      </w:pPr>
      <w:r w:rsidRPr="00316DF6">
        <w:rPr>
          <w:rFonts w:asciiTheme="minorHAnsi" w:hAnsiTheme="minorHAnsi"/>
          <w:snapToGrid w:val="0"/>
          <w:sz w:val="22"/>
        </w:rPr>
        <w:t xml:space="preserve">W przypadku, gdy zabezpieczenie, będzie wnoszone w formie innej niż pieniądz, Zamawiający zastrzega sobie prawo do akceptacji projektu ww. dokumentu. </w:t>
      </w:r>
    </w:p>
    <w:p w14:paraId="787D726A" w14:textId="77777777" w:rsidR="0017165D" w:rsidRDefault="0017165D" w:rsidP="004874F5">
      <w:pPr>
        <w:pStyle w:val="Akapitzlist"/>
        <w:numPr>
          <w:ilvl w:val="0"/>
          <w:numId w:val="24"/>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 xml:space="preserve">Do zabezpieczenia należytego wykonania umowy stosuje się </w:t>
      </w:r>
      <w:r w:rsidR="00171276">
        <w:rPr>
          <w:rFonts w:asciiTheme="minorHAnsi" w:hAnsiTheme="minorHAnsi"/>
          <w:kern w:val="144"/>
          <w:sz w:val="22"/>
        </w:rPr>
        <w:t>przepisy art. 449 – 453 ustawy.</w:t>
      </w:r>
    </w:p>
    <w:p w14:paraId="7F9B528D" w14:textId="77777777" w:rsidR="00B8339D" w:rsidRPr="00B8339D" w:rsidRDefault="0017165D"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pPr>
      <w:bookmarkStart w:id="222" w:name="_Toc457395658"/>
      <w:bookmarkStart w:id="223" w:name="_Toc19535823"/>
      <w:bookmarkStart w:id="224" w:name="_Toc31961391"/>
      <w:bookmarkStart w:id="225" w:name="_Toc32565676"/>
      <w:bookmarkStart w:id="226" w:name="_Toc227839069"/>
      <w:r>
        <w:rPr>
          <w:rFonts w:asciiTheme="minorHAnsi" w:hAnsiTheme="minorHAnsi"/>
          <w:sz w:val="22"/>
        </w:rPr>
        <w:t>Projektowane postanowienia</w:t>
      </w:r>
      <w:r w:rsidR="006E1C84" w:rsidRPr="00212130">
        <w:rPr>
          <w:rFonts w:asciiTheme="minorHAnsi" w:hAnsiTheme="minorHAnsi"/>
          <w:sz w:val="22"/>
        </w:rPr>
        <w:t xml:space="preserve"> UMOWY</w:t>
      </w:r>
      <w:bookmarkEnd w:id="222"/>
      <w:bookmarkEnd w:id="223"/>
      <w:bookmarkEnd w:id="224"/>
      <w:bookmarkEnd w:id="225"/>
      <w:bookmarkEnd w:id="226"/>
    </w:p>
    <w:p w14:paraId="04BAE9C8" w14:textId="77777777" w:rsidR="0017165D" w:rsidRPr="00232BF2" w:rsidRDefault="0017165D" w:rsidP="004874F5">
      <w:pPr>
        <w:pStyle w:val="Akapitzlist"/>
        <w:numPr>
          <w:ilvl w:val="0"/>
          <w:numId w:val="28"/>
        </w:numPr>
        <w:spacing w:before="120" w:after="120"/>
        <w:ind w:hanging="578"/>
        <w:contextualSpacing w:val="0"/>
        <w:jc w:val="both"/>
        <w:rPr>
          <w:rFonts w:asciiTheme="minorHAnsi" w:hAnsiTheme="minorHAnsi"/>
          <w:color w:val="000000"/>
          <w:kern w:val="144"/>
          <w:sz w:val="22"/>
        </w:rPr>
      </w:pPr>
      <w:bookmarkStart w:id="227" w:name="_Ref60929409"/>
      <w:r w:rsidRPr="0017165D">
        <w:rPr>
          <w:rFonts w:asciiTheme="minorHAnsi" w:hAnsiTheme="minorHAnsi"/>
          <w:color w:val="000000"/>
          <w:kern w:val="144"/>
          <w:sz w:val="22"/>
        </w:rPr>
        <w:t xml:space="preserve">Projektowane postanowienia umowy stanowią  </w:t>
      </w:r>
      <w:r w:rsidRPr="00174AE4">
        <w:rPr>
          <w:rFonts w:asciiTheme="minorHAnsi" w:hAnsiTheme="minorHAnsi"/>
          <w:b/>
          <w:bCs/>
          <w:color w:val="000000"/>
          <w:kern w:val="144"/>
          <w:sz w:val="22"/>
        </w:rPr>
        <w:t xml:space="preserve">Załącznik </w:t>
      </w:r>
      <w:r w:rsidRPr="00112E0A">
        <w:rPr>
          <w:rFonts w:asciiTheme="minorHAnsi" w:hAnsiTheme="minorHAnsi"/>
          <w:b/>
          <w:bCs/>
          <w:color w:val="000000"/>
          <w:kern w:val="144"/>
          <w:sz w:val="22"/>
        </w:rPr>
        <w:t>Nr</w:t>
      </w:r>
      <w:r w:rsidR="00171276" w:rsidRPr="00112E0A">
        <w:rPr>
          <w:rFonts w:asciiTheme="minorHAnsi" w:hAnsiTheme="minorHAnsi"/>
          <w:b/>
          <w:bCs/>
          <w:color w:val="000000"/>
          <w:kern w:val="144"/>
          <w:sz w:val="22"/>
        </w:rPr>
        <w:t xml:space="preserve"> 2 </w:t>
      </w:r>
      <w:r w:rsidRPr="00112E0A">
        <w:rPr>
          <w:rFonts w:asciiTheme="minorHAnsi" w:hAnsiTheme="minorHAnsi"/>
          <w:b/>
          <w:bCs/>
          <w:color w:val="000000"/>
          <w:kern w:val="144"/>
          <w:sz w:val="22"/>
        </w:rPr>
        <w:t>do SWZ</w:t>
      </w:r>
      <w:r w:rsidRPr="00232BF2">
        <w:rPr>
          <w:rFonts w:asciiTheme="minorHAnsi" w:hAnsiTheme="minorHAnsi"/>
          <w:color w:val="000000"/>
          <w:kern w:val="144"/>
          <w:sz w:val="22"/>
        </w:rPr>
        <w:t>.</w:t>
      </w:r>
      <w:bookmarkEnd w:id="227"/>
    </w:p>
    <w:p w14:paraId="11A74931" w14:textId="7BB5DB76" w:rsidR="0017165D" w:rsidRPr="0017165D" w:rsidRDefault="0017165D" w:rsidP="004874F5">
      <w:pPr>
        <w:pStyle w:val="Akapitzlist"/>
        <w:numPr>
          <w:ilvl w:val="0"/>
          <w:numId w:val="28"/>
        </w:numPr>
        <w:spacing w:before="120" w:after="120"/>
        <w:ind w:hanging="578"/>
        <w:contextualSpacing w:val="0"/>
        <w:jc w:val="both"/>
        <w:rPr>
          <w:rFonts w:asciiTheme="minorHAnsi" w:hAnsiTheme="minorHAnsi"/>
          <w:color w:val="000000"/>
          <w:kern w:val="144"/>
          <w:sz w:val="22"/>
        </w:rPr>
      </w:pPr>
      <w:r w:rsidRPr="0017165D">
        <w:rPr>
          <w:rFonts w:asciiTheme="minorHAnsi" w:hAnsiTheme="minorHAnsi"/>
          <w:color w:val="000000"/>
          <w:kern w:val="144"/>
          <w:sz w:val="22"/>
        </w:rPr>
        <w:t xml:space="preserve">Z </w:t>
      </w:r>
      <w:r w:rsidR="00936221">
        <w:rPr>
          <w:rFonts w:asciiTheme="minorHAnsi" w:hAnsiTheme="minorHAnsi"/>
          <w:color w:val="000000"/>
          <w:kern w:val="144"/>
          <w:sz w:val="22"/>
        </w:rPr>
        <w:t>W</w:t>
      </w:r>
      <w:r w:rsidRPr="0017165D">
        <w:rPr>
          <w:rFonts w:asciiTheme="minorHAnsi" w:hAnsiTheme="minorHAnsi"/>
          <w:color w:val="000000"/>
          <w:kern w:val="144"/>
          <w:sz w:val="22"/>
        </w:rPr>
        <w:t xml:space="preserve">ykonawcą, którego oferta zostanie uznana za najkorzystniejszą, zostanie zawarta umowa, o której mowa w pkt </w:t>
      </w:r>
      <w:r>
        <w:rPr>
          <w:rFonts w:asciiTheme="minorHAnsi" w:hAnsiTheme="minorHAnsi"/>
          <w:color w:val="000000"/>
          <w:kern w:val="144"/>
          <w:sz w:val="22"/>
        </w:rPr>
        <w:fldChar w:fldCharType="begin"/>
      </w:r>
      <w:r>
        <w:rPr>
          <w:rFonts w:asciiTheme="minorHAnsi" w:hAnsiTheme="minorHAnsi"/>
          <w:color w:val="000000"/>
          <w:kern w:val="144"/>
          <w:sz w:val="22"/>
        </w:rPr>
        <w:instrText xml:space="preserve"> REF _Ref60929409 \r \h  \* MERGEFORMAT </w:instrText>
      </w:r>
      <w:r>
        <w:rPr>
          <w:rFonts w:asciiTheme="minorHAnsi" w:hAnsiTheme="minorHAnsi"/>
          <w:color w:val="000000"/>
          <w:kern w:val="144"/>
          <w:sz w:val="22"/>
        </w:rPr>
      </w:r>
      <w:r>
        <w:rPr>
          <w:rFonts w:asciiTheme="minorHAnsi" w:hAnsiTheme="minorHAnsi"/>
          <w:color w:val="000000"/>
          <w:kern w:val="144"/>
          <w:sz w:val="22"/>
        </w:rPr>
        <w:fldChar w:fldCharType="separate"/>
      </w:r>
      <w:r w:rsidR="005920DF">
        <w:rPr>
          <w:rFonts w:asciiTheme="minorHAnsi" w:hAnsiTheme="minorHAnsi"/>
          <w:color w:val="000000"/>
          <w:kern w:val="144"/>
          <w:sz w:val="22"/>
        </w:rPr>
        <w:t>9.1</w:t>
      </w:r>
      <w:r>
        <w:rPr>
          <w:rFonts w:asciiTheme="minorHAnsi" w:hAnsiTheme="minorHAnsi"/>
          <w:color w:val="000000"/>
          <w:kern w:val="144"/>
          <w:sz w:val="22"/>
        </w:rPr>
        <w:fldChar w:fldCharType="end"/>
      </w:r>
      <w:r>
        <w:rPr>
          <w:rFonts w:asciiTheme="minorHAnsi" w:hAnsiTheme="minorHAnsi"/>
          <w:color w:val="000000"/>
          <w:kern w:val="144"/>
          <w:sz w:val="22"/>
        </w:rPr>
        <w:t xml:space="preserve"> </w:t>
      </w:r>
      <w:r w:rsidRPr="0017165D">
        <w:rPr>
          <w:rFonts w:asciiTheme="minorHAnsi" w:hAnsiTheme="minorHAnsi"/>
          <w:color w:val="000000"/>
          <w:kern w:val="144"/>
          <w:sz w:val="22"/>
        </w:rPr>
        <w:t>SWZ.</w:t>
      </w:r>
    </w:p>
    <w:p w14:paraId="59AFA4BB" w14:textId="77777777" w:rsidR="006E1C84" w:rsidRPr="0017165D" w:rsidRDefault="0017165D" w:rsidP="004874F5">
      <w:pPr>
        <w:pStyle w:val="Akapitzlist"/>
        <w:numPr>
          <w:ilvl w:val="0"/>
          <w:numId w:val="28"/>
        </w:numPr>
        <w:spacing w:before="120" w:after="120"/>
        <w:ind w:hanging="578"/>
        <w:contextualSpacing w:val="0"/>
        <w:jc w:val="both"/>
        <w:rPr>
          <w:rFonts w:asciiTheme="minorHAnsi" w:hAnsiTheme="minorHAnsi"/>
          <w:sz w:val="22"/>
        </w:rPr>
      </w:pPr>
      <w:r w:rsidRPr="0017165D">
        <w:rPr>
          <w:rFonts w:asciiTheme="minorHAnsi" w:hAnsiTheme="minorHAnsi"/>
          <w:color w:val="000000"/>
          <w:kern w:val="144"/>
          <w:sz w:val="22"/>
        </w:rPr>
        <w:t xml:space="preserve">Zamawiający przewiduje możliwość wprowadzenia zmian do zawartej umowy, na podstawie art. 455 </w:t>
      </w:r>
      <w:r w:rsidR="007F1B5C">
        <w:rPr>
          <w:rFonts w:asciiTheme="minorHAnsi" w:hAnsiTheme="minorHAnsi"/>
          <w:color w:val="000000"/>
          <w:kern w:val="144"/>
          <w:sz w:val="22"/>
        </w:rPr>
        <w:t>ustawy</w:t>
      </w:r>
      <w:r w:rsidRPr="0017165D">
        <w:rPr>
          <w:rFonts w:asciiTheme="minorHAnsi" w:hAnsiTheme="minorHAnsi"/>
          <w:color w:val="000000"/>
          <w:kern w:val="144"/>
          <w:sz w:val="22"/>
        </w:rPr>
        <w:t>, w sposób i na warunkach szczegółowo opisanych w Projektowanych postanowieniach umowy.</w:t>
      </w:r>
    </w:p>
    <w:p w14:paraId="424F8229" w14:textId="77777777" w:rsidR="00B8339D" w:rsidRPr="00B8339D" w:rsidRDefault="006E1C8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pPr>
      <w:bookmarkStart w:id="228" w:name="_Toc457395659"/>
      <w:bookmarkStart w:id="229" w:name="_Toc19535824"/>
      <w:bookmarkStart w:id="230" w:name="_Toc31961392"/>
      <w:bookmarkStart w:id="231" w:name="_Toc32565677"/>
      <w:bookmarkStart w:id="232" w:name="_Toc227839070"/>
      <w:r w:rsidRPr="00212130">
        <w:rPr>
          <w:rFonts w:asciiTheme="minorHAnsi" w:hAnsiTheme="minorHAnsi"/>
          <w:sz w:val="22"/>
        </w:rPr>
        <w:t>POUCZENIE O ŚRODKACH OCHRONY PRAWNEJ</w:t>
      </w:r>
      <w:bookmarkEnd w:id="228"/>
      <w:bookmarkEnd w:id="229"/>
      <w:bookmarkEnd w:id="230"/>
      <w:bookmarkEnd w:id="231"/>
      <w:bookmarkEnd w:id="232"/>
    </w:p>
    <w:p w14:paraId="7F412BC4" w14:textId="77777777" w:rsidR="00276A86" w:rsidRPr="00EE06C8" w:rsidRDefault="00276A86" w:rsidP="00276A86">
      <w:pPr>
        <w:pStyle w:val="Akapitzlist"/>
        <w:numPr>
          <w:ilvl w:val="1"/>
          <w:numId w:val="7"/>
        </w:numPr>
        <w:spacing w:before="120" w:after="120"/>
        <w:ind w:left="709" w:hanging="567"/>
        <w:contextualSpacing w:val="0"/>
        <w:jc w:val="both"/>
        <w:rPr>
          <w:rFonts w:asciiTheme="minorHAnsi" w:hAnsiTheme="minorHAnsi"/>
          <w:sz w:val="22"/>
        </w:rPr>
      </w:pPr>
      <w:r w:rsidRPr="00EE06C8">
        <w:rPr>
          <w:rFonts w:asciiTheme="minorHAnsi" w:hAnsiTheme="minorHAnsi"/>
          <w:sz w:val="22"/>
        </w:rPr>
        <w:t xml:space="preserve">Każdemu Wykonawcy, a także innemu podmiotowi, jeżeli ma lub miał interes  w uzyskaniu danego zamówienia oraz poniósł lub może ponieść szkodę w wyniku naruszenia przez Zamawiającego przepisów ustawy przysługują środki ochrony prawnej przewidziane w Dziale IX ustawy jak dla postępowań o wartości równej albo przekraczającej progi unijne. </w:t>
      </w:r>
    </w:p>
    <w:p w14:paraId="02390C59" w14:textId="77777777" w:rsidR="00276A86" w:rsidRDefault="00276A86" w:rsidP="00276A86">
      <w:pPr>
        <w:pStyle w:val="Akapitzlist"/>
        <w:numPr>
          <w:ilvl w:val="1"/>
          <w:numId w:val="7"/>
        </w:numPr>
        <w:spacing w:before="120" w:after="120"/>
        <w:ind w:left="709" w:hanging="567"/>
        <w:contextualSpacing w:val="0"/>
        <w:jc w:val="both"/>
        <w:rPr>
          <w:rFonts w:asciiTheme="minorHAnsi" w:hAnsiTheme="minorHAnsi"/>
          <w:sz w:val="22"/>
        </w:rPr>
      </w:pPr>
      <w:r w:rsidRPr="0017165D">
        <w:rPr>
          <w:rFonts w:asciiTheme="minorHAnsi" w:hAnsiTheme="minorHAnsi"/>
          <w:sz w:val="22"/>
        </w:rPr>
        <w:lastRenderedPageBreak/>
        <w:t xml:space="preserve">Środki ochrony prawnej wobec ogłoszenia o zamówieniu oraz dokumentów zamówienia przysługują również organizacjom wpisanym na listę, o której mowa w art. 469 </w:t>
      </w:r>
      <w:r>
        <w:rPr>
          <w:rFonts w:asciiTheme="minorHAnsi" w:hAnsiTheme="minorHAnsi"/>
          <w:sz w:val="22"/>
        </w:rPr>
        <w:t>ustawy</w:t>
      </w:r>
      <w:r w:rsidRPr="0017165D">
        <w:rPr>
          <w:rFonts w:asciiTheme="minorHAnsi" w:hAnsiTheme="minorHAnsi"/>
          <w:sz w:val="22"/>
        </w:rPr>
        <w:t xml:space="preserve"> oraz Rzecznikowi Małych i Średnich Przedsiębiorców.</w:t>
      </w:r>
    </w:p>
    <w:p w14:paraId="619B5579" w14:textId="77777777" w:rsidR="00276A86" w:rsidRPr="00681ADA"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681ADA">
        <w:rPr>
          <w:rFonts w:asciiTheme="minorHAnsi" w:hAnsiTheme="minorHAnsi"/>
          <w:kern w:val="144"/>
          <w:sz w:val="22"/>
        </w:rPr>
        <w:t xml:space="preserve">Odwołanie przysługuje na: </w:t>
      </w:r>
    </w:p>
    <w:p w14:paraId="1F2AE412" w14:textId="77777777" w:rsidR="00276A86" w:rsidRPr="00681ADA" w:rsidRDefault="00276A86"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r w:rsidRPr="00681ADA">
        <w:rPr>
          <w:rFonts w:asciiTheme="minorHAnsi" w:hAnsiTheme="minorHAnsi"/>
          <w:kern w:val="144"/>
          <w:sz w:val="22"/>
        </w:rPr>
        <w:t xml:space="preserve">niezgodną z przepisami ustawy czynność </w:t>
      </w:r>
      <w:r>
        <w:rPr>
          <w:rFonts w:asciiTheme="minorHAnsi" w:hAnsiTheme="minorHAnsi"/>
          <w:kern w:val="144"/>
          <w:sz w:val="22"/>
        </w:rPr>
        <w:t>Z</w:t>
      </w:r>
      <w:r w:rsidRPr="00681ADA">
        <w:rPr>
          <w:rFonts w:asciiTheme="minorHAnsi" w:hAnsiTheme="minorHAnsi"/>
          <w:kern w:val="144"/>
          <w:sz w:val="22"/>
        </w:rPr>
        <w:t xml:space="preserve">amawiającego, podjętą w postępowaniu </w:t>
      </w:r>
      <w:r w:rsidR="00FF72AE">
        <w:rPr>
          <w:rFonts w:asciiTheme="minorHAnsi" w:hAnsiTheme="minorHAnsi"/>
          <w:kern w:val="144"/>
          <w:sz w:val="22"/>
        </w:rPr>
        <w:t xml:space="preserve">                                  </w:t>
      </w:r>
      <w:r w:rsidRPr="00681ADA">
        <w:rPr>
          <w:rFonts w:asciiTheme="minorHAnsi" w:hAnsiTheme="minorHAnsi"/>
          <w:kern w:val="144"/>
          <w:sz w:val="22"/>
        </w:rPr>
        <w:t xml:space="preserve"> </w:t>
      </w:r>
      <w:r w:rsidR="00FF72AE">
        <w:rPr>
          <w:rFonts w:asciiTheme="minorHAnsi" w:hAnsiTheme="minorHAnsi"/>
          <w:kern w:val="144"/>
          <w:sz w:val="22"/>
        </w:rPr>
        <w:t xml:space="preserve">o </w:t>
      </w:r>
      <w:r w:rsidRPr="00681ADA">
        <w:rPr>
          <w:rFonts w:asciiTheme="minorHAnsi" w:hAnsiTheme="minorHAnsi"/>
          <w:kern w:val="144"/>
          <w:sz w:val="22"/>
        </w:rPr>
        <w:t xml:space="preserve">udzielenie zamówienia, w tym na projektowane postanowienie umowy; </w:t>
      </w:r>
    </w:p>
    <w:p w14:paraId="4B7C3A3D" w14:textId="77777777" w:rsidR="00276A86" w:rsidRPr="00681ADA" w:rsidRDefault="00276A86"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r w:rsidRPr="00681ADA">
        <w:rPr>
          <w:rFonts w:asciiTheme="minorHAnsi" w:hAnsiTheme="minorHAnsi"/>
          <w:kern w:val="144"/>
          <w:sz w:val="22"/>
        </w:rPr>
        <w:t xml:space="preserve">zaniechanie czynności w postępowaniu o udzielenie zamówienia, do której </w:t>
      </w:r>
      <w:r>
        <w:rPr>
          <w:rFonts w:asciiTheme="minorHAnsi" w:hAnsiTheme="minorHAnsi"/>
          <w:kern w:val="144"/>
          <w:sz w:val="22"/>
        </w:rPr>
        <w:t>Z</w:t>
      </w:r>
      <w:r w:rsidRPr="00681ADA">
        <w:rPr>
          <w:rFonts w:asciiTheme="minorHAnsi" w:hAnsiTheme="minorHAnsi"/>
          <w:kern w:val="144"/>
          <w:sz w:val="22"/>
        </w:rPr>
        <w:t>amawiający był obowiązany na podstawie ustawy</w:t>
      </w:r>
      <w:r>
        <w:rPr>
          <w:rFonts w:asciiTheme="minorHAnsi" w:hAnsiTheme="minorHAnsi"/>
          <w:kern w:val="144"/>
          <w:sz w:val="22"/>
        </w:rPr>
        <w:t xml:space="preserve">. </w:t>
      </w:r>
      <w:r w:rsidRPr="00681ADA">
        <w:rPr>
          <w:rFonts w:asciiTheme="minorHAnsi" w:hAnsiTheme="minorHAnsi"/>
          <w:kern w:val="144"/>
          <w:sz w:val="22"/>
        </w:rPr>
        <w:t xml:space="preserve"> </w:t>
      </w:r>
    </w:p>
    <w:p w14:paraId="77D31CBC" w14:textId="77777777" w:rsidR="00276A86" w:rsidRPr="00316DF6"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316DF6">
        <w:rPr>
          <w:rFonts w:asciiTheme="minorHAnsi" w:hAnsiTheme="minorHAnsi"/>
          <w:sz w:val="22"/>
        </w:rPr>
        <w:t xml:space="preserve">Odwołanie wnosi się do Prezesa </w:t>
      </w:r>
      <w:r w:rsidR="00FB00B4">
        <w:rPr>
          <w:rFonts w:asciiTheme="minorHAnsi" w:hAnsiTheme="minorHAnsi"/>
          <w:sz w:val="22"/>
        </w:rPr>
        <w:t xml:space="preserve">Krajowej </w:t>
      </w:r>
      <w:r w:rsidRPr="00316DF6">
        <w:rPr>
          <w:rFonts w:asciiTheme="minorHAnsi" w:hAnsiTheme="minorHAnsi"/>
          <w:sz w:val="22"/>
        </w:rPr>
        <w:t>Izby</w:t>
      </w:r>
      <w:r w:rsidR="00FB00B4">
        <w:rPr>
          <w:rFonts w:asciiTheme="minorHAnsi" w:hAnsiTheme="minorHAnsi"/>
          <w:sz w:val="22"/>
        </w:rPr>
        <w:t xml:space="preserve"> Odwoławczej</w:t>
      </w:r>
      <w:r w:rsidRPr="00316DF6">
        <w:rPr>
          <w:rFonts w:asciiTheme="minorHAnsi" w:hAnsiTheme="minorHAnsi"/>
          <w:sz w:val="22"/>
        </w:rPr>
        <w:t>.</w:t>
      </w:r>
    </w:p>
    <w:p w14:paraId="79024BAF" w14:textId="77777777" w:rsidR="00276A86" w:rsidRPr="00316DF6"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Pr>
          <w:rFonts w:asciiTheme="minorHAnsi" w:hAnsiTheme="minorHAnsi"/>
          <w:color w:val="000000"/>
          <w:kern w:val="144"/>
          <w:sz w:val="22"/>
        </w:rPr>
        <w:t>Odwołujący przekazuje Z</w:t>
      </w:r>
      <w:r w:rsidRPr="00681ADA">
        <w:rPr>
          <w:rFonts w:asciiTheme="minorHAnsi" w:hAnsiTheme="minorHAnsi"/>
          <w:color w:val="000000"/>
          <w:kern w:val="144"/>
          <w:sz w:val="22"/>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8902C8">
        <w:rPr>
          <w:rFonts w:asciiTheme="minorHAnsi" w:hAnsiTheme="minorHAnsi"/>
          <w:color w:val="000000"/>
          <w:kern w:val="144"/>
          <w:sz w:val="22"/>
        </w:rPr>
        <w:t>.</w:t>
      </w:r>
    </w:p>
    <w:p w14:paraId="681E6E49" w14:textId="77777777" w:rsidR="00276A86"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316DF6">
        <w:rPr>
          <w:rFonts w:asciiTheme="minorHAnsi" w:hAnsiTheme="minorHAnsi"/>
          <w:color w:val="000000"/>
          <w:kern w:val="144"/>
          <w:sz w:val="22"/>
        </w:rPr>
        <w:t>Odwołanie wnosi się w terminie:</w:t>
      </w:r>
    </w:p>
    <w:p w14:paraId="7279CE25" w14:textId="77777777" w:rsidR="00276A86" w:rsidRPr="00432BEE" w:rsidRDefault="00A2489D"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bookmarkStart w:id="233" w:name="_Ref61514106"/>
      <w:r>
        <w:rPr>
          <w:rFonts w:asciiTheme="minorHAnsi" w:hAnsiTheme="minorHAnsi"/>
          <w:color w:val="000000"/>
          <w:kern w:val="144"/>
          <w:sz w:val="22"/>
        </w:rPr>
        <w:t>5</w:t>
      </w:r>
      <w:r w:rsidR="00276A86" w:rsidRPr="00432BEE">
        <w:rPr>
          <w:rFonts w:asciiTheme="minorHAnsi" w:hAnsiTheme="minorHAnsi"/>
          <w:color w:val="000000"/>
          <w:kern w:val="144"/>
          <w:sz w:val="22"/>
        </w:rPr>
        <w:t xml:space="preserve"> dni </w:t>
      </w:r>
      <w:r w:rsidR="00276A86" w:rsidRPr="005109C0">
        <w:rPr>
          <w:rFonts w:asciiTheme="minorHAnsi" w:hAnsiTheme="minorHAnsi"/>
          <w:color w:val="000000"/>
          <w:kern w:val="144"/>
          <w:sz w:val="22"/>
        </w:rPr>
        <w:t>od dnia przekazania informacji o czynności zamawiającego stanowiącej podstawę jego wniesienia, jeżeli informacja została przekazana przy użyciu środków komunikacji elektronicznej,</w:t>
      </w:r>
      <w:r>
        <w:rPr>
          <w:rFonts w:asciiTheme="minorHAnsi" w:hAnsiTheme="minorHAnsi"/>
          <w:color w:val="000000"/>
          <w:kern w:val="144"/>
          <w:sz w:val="22"/>
        </w:rPr>
        <w:t xml:space="preserve"> albo w terminie 10</w:t>
      </w:r>
      <w:r w:rsidR="00276A86" w:rsidRPr="00432BEE">
        <w:rPr>
          <w:rFonts w:asciiTheme="minorHAnsi" w:hAnsiTheme="minorHAnsi"/>
          <w:color w:val="000000"/>
          <w:kern w:val="144"/>
          <w:sz w:val="22"/>
        </w:rPr>
        <w:t xml:space="preserve"> dni – </w:t>
      </w:r>
      <w:r w:rsidR="00276A86" w:rsidRPr="005109C0">
        <w:rPr>
          <w:rFonts w:asciiTheme="minorHAnsi" w:hAnsiTheme="minorHAnsi"/>
          <w:color w:val="000000"/>
          <w:kern w:val="144"/>
          <w:sz w:val="22"/>
        </w:rPr>
        <w:t>jeżeli informacja została przekazana</w:t>
      </w:r>
      <w:r w:rsidR="00276A86">
        <w:rPr>
          <w:rFonts w:asciiTheme="minorHAnsi" w:hAnsiTheme="minorHAnsi"/>
          <w:color w:val="000000"/>
          <w:kern w:val="144"/>
          <w:sz w:val="22"/>
        </w:rPr>
        <w:t xml:space="preserve"> </w:t>
      </w:r>
      <w:r w:rsidR="00276A86" w:rsidRPr="00432BEE">
        <w:rPr>
          <w:rFonts w:asciiTheme="minorHAnsi" w:hAnsiTheme="minorHAnsi"/>
          <w:color w:val="000000"/>
          <w:kern w:val="144"/>
          <w:sz w:val="22"/>
        </w:rPr>
        <w:t>w inny sposób.</w:t>
      </w:r>
      <w:bookmarkEnd w:id="233"/>
    </w:p>
    <w:p w14:paraId="45E6434C" w14:textId="77777777" w:rsidR="00276A86" w:rsidRPr="00316DF6" w:rsidRDefault="00A2489D"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bookmarkStart w:id="234" w:name="_Ref61514112"/>
      <w:r>
        <w:rPr>
          <w:rFonts w:asciiTheme="minorHAnsi" w:hAnsiTheme="minorHAnsi"/>
          <w:color w:val="000000"/>
          <w:kern w:val="144"/>
          <w:sz w:val="22"/>
        </w:rPr>
        <w:t>5</w:t>
      </w:r>
      <w:r w:rsidR="00276A86" w:rsidRPr="00316DF6">
        <w:rPr>
          <w:rFonts w:asciiTheme="minorHAnsi" w:hAnsiTheme="minorHAnsi"/>
          <w:color w:val="000000"/>
          <w:kern w:val="144"/>
          <w:sz w:val="22"/>
        </w:rPr>
        <w:t xml:space="preserve"> dni </w:t>
      </w:r>
      <w:r w:rsidR="00276A86" w:rsidRPr="005109C0">
        <w:rPr>
          <w:rFonts w:asciiTheme="minorHAnsi" w:hAnsiTheme="minorHAnsi"/>
          <w:color w:val="000000"/>
          <w:kern w:val="144"/>
          <w:sz w:val="22"/>
        </w:rPr>
        <w:t xml:space="preserve">od dnia publikacji ogłoszenia w </w:t>
      </w:r>
      <w:r w:rsidR="004802BC">
        <w:rPr>
          <w:rFonts w:asciiTheme="minorHAnsi" w:hAnsiTheme="minorHAnsi"/>
          <w:color w:val="000000"/>
          <w:kern w:val="144"/>
          <w:sz w:val="22"/>
        </w:rPr>
        <w:t>Biuletynie Zamówień Publicznych</w:t>
      </w:r>
      <w:r w:rsidR="00276A86" w:rsidRPr="005109C0">
        <w:rPr>
          <w:rFonts w:asciiTheme="minorHAnsi" w:hAnsiTheme="minorHAnsi"/>
          <w:color w:val="000000"/>
          <w:kern w:val="144"/>
          <w:sz w:val="22"/>
        </w:rPr>
        <w:t xml:space="preserve"> lub zamieszczenia dokumentów zamówienia na stronie internetowej</w:t>
      </w:r>
      <w:r w:rsidR="00276A86" w:rsidRPr="00316DF6">
        <w:rPr>
          <w:rFonts w:asciiTheme="minorHAnsi" w:hAnsiTheme="minorHAnsi"/>
          <w:color w:val="000000"/>
          <w:kern w:val="144"/>
          <w:sz w:val="22"/>
        </w:rPr>
        <w:t xml:space="preserve"> – wobec treści ogłoszen</w:t>
      </w:r>
      <w:r w:rsidR="00276A86">
        <w:rPr>
          <w:rFonts w:asciiTheme="minorHAnsi" w:hAnsiTheme="minorHAnsi"/>
          <w:color w:val="000000"/>
          <w:kern w:val="144"/>
          <w:sz w:val="22"/>
        </w:rPr>
        <w:t>ia o zamówieniu oraz wobec dokumentów zamówienia.</w:t>
      </w:r>
      <w:bookmarkEnd w:id="234"/>
    </w:p>
    <w:p w14:paraId="2DB09D24" w14:textId="64FBDE99" w:rsidR="00276A86" w:rsidRPr="00316DF6" w:rsidRDefault="00A2489D"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r>
        <w:rPr>
          <w:rFonts w:asciiTheme="minorHAnsi" w:hAnsiTheme="minorHAnsi"/>
          <w:color w:val="000000"/>
          <w:kern w:val="144"/>
          <w:sz w:val="22"/>
        </w:rPr>
        <w:t>5</w:t>
      </w:r>
      <w:r w:rsidR="00276A86" w:rsidRPr="00316DF6">
        <w:rPr>
          <w:rFonts w:asciiTheme="minorHAnsi" w:hAnsiTheme="minorHAnsi"/>
          <w:color w:val="000000"/>
          <w:kern w:val="144"/>
          <w:sz w:val="22"/>
        </w:rPr>
        <w:t xml:space="preserve"> dni od dnia, w którym powzięto lub przy zachowaniu należytej staranności można było powziąć wiadomość o okolicznościach stanowiących podstawę jego wniesienia – wobec czynności innych niż określone w pkt</w:t>
      </w:r>
      <w:r w:rsidR="00276A86">
        <w:rPr>
          <w:rFonts w:asciiTheme="minorHAnsi" w:hAnsiTheme="minorHAnsi"/>
          <w:color w:val="000000"/>
          <w:kern w:val="144"/>
          <w:sz w:val="22"/>
        </w:rPr>
        <w:t xml:space="preserve"> </w:t>
      </w:r>
      <w:r w:rsidR="00276A86">
        <w:rPr>
          <w:rFonts w:asciiTheme="minorHAnsi" w:hAnsiTheme="minorHAnsi"/>
          <w:color w:val="000000"/>
          <w:kern w:val="144"/>
          <w:sz w:val="22"/>
        </w:rPr>
        <w:fldChar w:fldCharType="begin"/>
      </w:r>
      <w:r w:rsidR="00276A86">
        <w:rPr>
          <w:rFonts w:asciiTheme="minorHAnsi" w:hAnsiTheme="minorHAnsi"/>
          <w:color w:val="000000"/>
          <w:kern w:val="144"/>
          <w:sz w:val="22"/>
        </w:rPr>
        <w:instrText xml:space="preserve"> REF _Ref61514106 \r \h </w:instrText>
      </w:r>
      <w:r w:rsidR="00276A86">
        <w:rPr>
          <w:rFonts w:asciiTheme="minorHAnsi" w:hAnsiTheme="minorHAnsi"/>
          <w:color w:val="000000"/>
          <w:kern w:val="144"/>
          <w:sz w:val="22"/>
        </w:rPr>
      </w:r>
      <w:r w:rsidR="00276A86">
        <w:rPr>
          <w:rFonts w:asciiTheme="minorHAnsi" w:hAnsiTheme="minorHAnsi"/>
          <w:color w:val="000000"/>
          <w:kern w:val="144"/>
          <w:sz w:val="22"/>
        </w:rPr>
        <w:fldChar w:fldCharType="separate"/>
      </w:r>
      <w:r w:rsidR="005920DF">
        <w:rPr>
          <w:rFonts w:asciiTheme="minorHAnsi" w:hAnsiTheme="minorHAnsi"/>
          <w:color w:val="000000"/>
          <w:kern w:val="144"/>
          <w:sz w:val="22"/>
        </w:rPr>
        <w:t>10.6.1</w:t>
      </w:r>
      <w:r w:rsidR="00276A86">
        <w:rPr>
          <w:rFonts w:asciiTheme="minorHAnsi" w:hAnsiTheme="minorHAnsi"/>
          <w:color w:val="000000"/>
          <w:kern w:val="144"/>
          <w:sz w:val="22"/>
        </w:rPr>
        <w:fldChar w:fldCharType="end"/>
      </w:r>
      <w:r w:rsidR="00276A86">
        <w:rPr>
          <w:rFonts w:asciiTheme="minorHAnsi" w:hAnsiTheme="minorHAnsi"/>
          <w:color w:val="000000"/>
          <w:kern w:val="144"/>
          <w:sz w:val="22"/>
        </w:rPr>
        <w:t xml:space="preserve"> i </w:t>
      </w:r>
      <w:r w:rsidR="00276A86">
        <w:rPr>
          <w:rFonts w:asciiTheme="minorHAnsi" w:hAnsiTheme="minorHAnsi"/>
          <w:color w:val="000000"/>
          <w:kern w:val="144"/>
          <w:sz w:val="22"/>
        </w:rPr>
        <w:fldChar w:fldCharType="begin"/>
      </w:r>
      <w:r w:rsidR="00276A86">
        <w:rPr>
          <w:rFonts w:asciiTheme="minorHAnsi" w:hAnsiTheme="minorHAnsi"/>
          <w:color w:val="000000"/>
          <w:kern w:val="144"/>
          <w:sz w:val="22"/>
        </w:rPr>
        <w:instrText xml:space="preserve"> REF _Ref61514112 \r \h </w:instrText>
      </w:r>
      <w:r w:rsidR="00276A86">
        <w:rPr>
          <w:rFonts w:asciiTheme="minorHAnsi" w:hAnsiTheme="minorHAnsi"/>
          <w:color w:val="000000"/>
          <w:kern w:val="144"/>
          <w:sz w:val="22"/>
        </w:rPr>
      </w:r>
      <w:r w:rsidR="00276A86">
        <w:rPr>
          <w:rFonts w:asciiTheme="minorHAnsi" w:hAnsiTheme="minorHAnsi"/>
          <w:color w:val="000000"/>
          <w:kern w:val="144"/>
          <w:sz w:val="22"/>
        </w:rPr>
        <w:fldChar w:fldCharType="separate"/>
      </w:r>
      <w:r w:rsidR="005920DF">
        <w:rPr>
          <w:rFonts w:asciiTheme="minorHAnsi" w:hAnsiTheme="minorHAnsi"/>
          <w:color w:val="000000"/>
          <w:kern w:val="144"/>
          <w:sz w:val="22"/>
        </w:rPr>
        <w:t>10.6.2</w:t>
      </w:r>
      <w:r w:rsidR="00276A86">
        <w:rPr>
          <w:rFonts w:asciiTheme="minorHAnsi" w:hAnsiTheme="minorHAnsi"/>
          <w:color w:val="000000"/>
          <w:kern w:val="144"/>
          <w:sz w:val="22"/>
        </w:rPr>
        <w:fldChar w:fldCharType="end"/>
      </w:r>
      <w:r w:rsidR="00276A86">
        <w:rPr>
          <w:rFonts w:asciiTheme="minorHAnsi" w:hAnsiTheme="minorHAnsi"/>
          <w:color w:val="000000"/>
          <w:kern w:val="144"/>
          <w:sz w:val="22"/>
        </w:rPr>
        <w:t xml:space="preserve"> SWZ. </w:t>
      </w:r>
    </w:p>
    <w:p w14:paraId="6B894272" w14:textId="77777777" w:rsidR="005F2BB9" w:rsidRPr="00ED0A85" w:rsidRDefault="00276A86" w:rsidP="00ED0A85">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316DF6">
        <w:rPr>
          <w:rFonts w:asciiTheme="minorHAnsi" w:hAnsiTheme="minorHAnsi"/>
          <w:color w:val="000000"/>
          <w:kern w:val="144"/>
          <w:sz w:val="22"/>
        </w:rPr>
        <w:t xml:space="preserve">W przypadku wniesienia odwołania wobec treści ogłoszenia o zamówieniu lub </w:t>
      </w:r>
      <w:r>
        <w:rPr>
          <w:rFonts w:asciiTheme="minorHAnsi" w:hAnsiTheme="minorHAnsi"/>
          <w:color w:val="000000"/>
          <w:kern w:val="144"/>
          <w:sz w:val="22"/>
        </w:rPr>
        <w:t>dokumentów zamówienia</w:t>
      </w:r>
      <w:r w:rsidRPr="00316DF6">
        <w:rPr>
          <w:rFonts w:asciiTheme="minorHAnsi" w:hAnsiTheme="minorHAnsi"/>
          <w:color w:val="000000"/>
          <w:kern w:val="144"/>
          <w:sz w:val="22"/>
        </w:rPr>
        <w:t xml:space="preserve"> Zamawiający może przedłużyć termin składania ofert.</w:t>
      </w:r>
    </w:p>
    <w:p w14:paraId="0BC6FD7D" w14:textId="77777777" w:rsidR="00B8339D" w:rsidRPr="00B8339D" w:rsidRDefault="006E1C84" w:rsidP="005E6ECB">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line="480" w:lineRule="auto"/>
        <w:ind w:left="357" w:hanging="357"/>
      </w:pPr>
      <w:bookmarkStart w:id="235" w:name="_Toc19535825"/>
      <w:bookmarkStart w:id="236" w:name="_Toc31961393"/>
      <w:bookmarkStart w:id="237" w:name="_Toc32565678"/>
      <w:bookmarkStart w:id="238" w:name="_Toc227839071"/>
      <w:r w:rsidRPr="00212130">
        <w:rPr>
          <w:rFonts w:asciiTheme="minorHAnsi" w:hAnsiTheme="minorHAnsi"/>
          <w:sz w:val="22"/>
        </w:rPr>
        <w:t xml:space="preserve">INFORMACJE </w:t>
      </w:r>
      <w:bookmarkEnd w:id="235"/>
      <w:bookmarkEnd w:id="236"/>
      <w:bookmarkEnd w:id="237"/>
      <w:r w:rsidR="005E6ECB" w:rsidRPr="005E6ECB">
        <w:rPr>
          <w:rFonts w:asciiTheme="minorHAnsi" w:hAnsiTheme="minorHAnsi"/>
          <w:sz w:val="22"/>
        </w:rPr>
        <w:t xml:space="preserve">O FORMALNOŚCIACH, JAKIE POWINNY ZOSTAĆ DOPEŁNIONE PO WYBORZE </w:t>
      </w:r>
      <w:r w:rsidR="005E6ECB">
        <w:rPr>
          <w:rFonts w:asciiTheme="minorHAnsi" w:hAnsiTheme="minorHAnsi"/>
          <w:sz w:val="22"/>
        </w:rPr>
        <w:t>O</w:t>
      </w:r>
      <w:r w:rsidR="005E6ECB" w:rsidRPr="005E6ECB">
        <w:rPr>
          <w:rFonts w:asciiTheme="minorHAnsi" w:hAnsiTheme="minorHAnsi"/>
          <w:sz w:val="22"/>
        </w:rPr>
        <w:t>FERTY W CELU ZAWARCIA UMOWY</w:t>
      </w:r>
      <w:bookmarkEnd w:id="238"/>
    </w:p>
    <w:p w14:paraId="6BF75171" w14:textId="77777777" w:rsidR="00FE6F60" w:rsidRPr="00FE6F60" w:rsidRDefault="00FE6F60" w:rsidP="00FE6F60">
      <w:pPr>
        <w:pStyle w:val="Akapitzlist"/>
        <w:numPr>
          <w:ilvl w:val="0"/>
          <w:numId w:val="7"/>
        </w:numPr>
        <w:spacing w:before="120" w:after="120"/>
        <w:jc w:val="both"/>
        <w:rPr>
          <w:rFonts w:asciiTheme="minorHAnsi" w:hAnsiTheme="minorHAnsi"/>
          <w:vanish/>
          <w:sz w:val="22"/>
        </w:rPr>
      </w:pPr>
      <w:bookmarkStart w:id="239" w:name="_Toc457395662"/>
      <w:bookmarkStart w:id="240" w:name="_Toc460416942"/>
      <w:bookmarkStart w:id="241" w:name="_Toc460417016"/>
      <w:bookmarkStart w:id="242" w:name="_Toc460417194"/>
      <w:bookmarkStart w:id="243" w:name="_Toc460848130"/>
      <w:bookmarkStart w:id="244" w:name="_Toc461193860"/>
      <w:bookmarkStart w:id="245" w:name="_Toc463964614"/>
      <w:bookmarkStart w:id="246" w:name="_Toc463965075"/>
      <w:bookmarkStart w:id="247" w:name="_Toc32567145"/>
      <w:bookmarkStart w:id="248" w:name="_Toc32567583"/>
    </w:p>
    <w:p w14:paraId="09FC3C43" w14:textId="77777777" w:rsidR="005109C0" w:rsidRPr="00952A9B" w:rsidRDefault="005109C0" w:rsidP="004874F5">
      <w:pPr>
        <w:pStyle w:val="Nagwek2"/>
        <w:numPr>
          <w:ilvl w:val="1"/>
          <w:numId w:val="30"/>
        </w:numPr>
        <w:spacing w:before="120" w:after="120" w:line="276" w:lineRule="auto"/>
        <w:ind w:left="709" w:hanging="567"/>
        <w:rPr>
          <w:b/>
        </w:rPr>
      </w:pPr>
      <w:bookmarkStart w:id="249" w:name="_Toc227839072"/>
      <w:r w:rsidRPr="00952A9B">
        <w:rPr>
          <w:b/>
        </w:rPr>
        <w:t>WARUNKI ZAWARCIA UMOWY</w:t>
      </w:r>
      <w:bookmarkEnd w:id="249"/>
    </w:p>
    <w:p w14:paraId="2CA09282" w14:textId="77777777" w:rsidR="005109C0" w:rsidRPr="00316DF6" w:rsidRDefault="005109C0" w:rsidP="004874F5">
      <w:pPr>
        <w:pStyle w:val="Akapitzlist"/>
        <w:numPr>
          <w:ilvl w:val="2"/>
          <w:numId w:val="31"/>
        </w:numPr>
        <w:spacing w:before="120" w:after="120"/>
        <w:ind w:left="1418" w:hanging="709"/>
        <w:contextualSpacing w:val="0"/>
      </w:pPr>
      <w:r w:rsidRPr="00C774AF">
        <w:rPr>
          <w:rFonts w:asciiTheme="minorHAnsi" w:hAnsiTheme="minorHAnsi"/>
          <w:color w:val="000000"/>
          <w:sz w:val="22"/>
        </w:rPr>
        <w:t>Zamawiający wskaże termin i miejsce podpisania umowy Wykonawcy, którego oferta została wybrana po zawiadomieniu o wyborze oferty.</w:t>
      </w:r>
    </w:p>
    <w:p w14:paraId="27215999" w14:textId="77777777" w:rsidR="005109C0" w:rsidRPr="00C774AF" w:rsidRDefault="005109C0" w:rsidP="004874F5">
      <w:pPr>
        <w:pStyle w:val="Akapitzlist"/>
        <w:numPr>
          <w:ilvl w:val="2"/>
          <w:numId w:val="32"/>
        </w:numPr>
        <w:shd w:val="clear" w:color="auto" w:fill="FFFFFF"/>
        <w:spacing w:before="120" w:after="120"/>
        <w:ind w:left="1418" w:hanging="709"/>
        <w:contextualSpacing w:val="0"/>
        <w:jc w:val="both"/>
        <w:rPr>
          <w:rFonts w:asciiTheme="minorHAnsi" w:hAnsiTheme="minorHAnsi"/>
          <w:color w:val="000000"/>
          <w:sz w:val="22"/>
        </w:rPr>
      </w:pPr>
      <w:r w:rsidRPr="00C774AF">
        <w:rPr>
          <w:rFonts w:asciiTheme="minorHAnsi" w:hAnsiTheme="minorHAnsi"/>
          <w:color w:val="000000"/>
          <w:sz w:val="22"/>
        </w:rPr>
        <w:t xml:space="preserve">Przed podpisaniem umowy Wykonawca, którego oferta została wybrana, zobowiązany jest do: </w:t>
      </w:r>
    </w:p>
    <w:p w14:paraId="45770A4A" w14:textId="276CE177" w:rsidR="005109C0" w:rsidRDefault="005109C0" w:rsidP="004874F5">
      <w:pPr>
        <w:pStyle w:val="Akapitzlist"/>
        <w:numPr>
          <w:ilvl w:val="3"/>
          <w:numId w:val="32"/>
        </w:numPr>
        <w:shd w:val="clear" w:color="auto" w:fill="FFFFFF"/>
        <w:spacing w:before="120" w:after="120"/>
        <w:ind w:left="2268" w:hanging="850"/>
        <w:contextualSpacing w:val="0"/>
        <w:jc w:val="both"/>
        <w:rPr>
          <w:rFonts w:asciiTheme="minorHAnsi" w:hAnsiTheme="minorHAnsi"/>
          <w:color w:val="000000"/>
          <w:sz w:val="22"/>
        </w:rPr>
      </w:pPr>
      <w:r w:rsidRPr="00316DF6">
        <w:rPr>
          <w:rFonts w:asciiTheme="minorHAnsi" w:hAnsiTheme="minorHAnsi"/>
          <w:color w:val="000000"/>
          <w:sz w:val="22"/>
        </w:rPr>
        <w:lastRenderedPageBreak/>
        <w:t>wniesienia zabezpieczenia należytego wykonania umowy na warunkach i</w:t>
      </w:r>
      <w:r>
        <w:rPr>
          <w:rFonts w:asciiTheme="minorHAnsi" w:hAnsiTheme="minorHAnsi"/>
          <w:color w:val="000000"/>
          <w:sz w:val="22"/>
        </w:rPr>
        <w:t> </w:t>
      </w:r>
      <w:r w:rsidRPr="00316DF6">
        <w:rPr>
          <w:rFonts w:asciiTheme="minorHAnsi" w:hAnsiTheme="minorHAnsi"/>
          <w:color w:val="000000"/>
          <w:sz w:val="22"/>
        </w:rPr>
        <w:t>w</w:t>
      </w:r>
      <w:r>
        <w:rPr>
          <w:rFonts w:asciiTheme="minorHAnsi" w:hAnsiTheme="minorHAnsi"/>
          <w:color w:val="000000"/>
          <w:sz w:val="22"/>
        </w:rPr>
        <w:t xml:space="preserve"> formie określonych w </w:t>
      </w:r>
      <w:r w:rsidRPr="00D763A6">
        <w:rPr>
          <w:rFonts w:asciiTheme="minorHAnsi" w:hAnsiTheme="minorHAnsi"/>
          <w:color w:val="000000"/>
          <w:sz w:val="22"/>
        </w:rPr>
        <w:t xml:space="preserve">pkt </w:t>
      </w:r>
      <w:r w:rsidRPr="00D763A6">
        <w:rPr>
          <w:rFonts w:asciiTheme="minorHAnsi" w:hAnsiTheme="minorHAnsi"/>
          <w:color w:val="000000"/>
          <w:sz w:val="22"/>
        </w:rPr>
        <w:fldChar w:fldCharType="begin"/>
      </w:r>
      <w:r w:rsidRPr="00D763A6">
        <w:rPr>
          <w:rFonts w:asciiTheme="minorHAnsi" w:hAnsiTheme="minorHAnsi"/>
          <w:color w:val="000000"/>
          <w:sz w:val="22"/>
        </w:rPr>
        <w:instrText xml:space="preserve"> REF _Ref61514247 \r \h </w:instrText>
      </w:r>
      <w:r w:rsidR="00D763A6" w:rsidRPr="00D763A6">
        <w:rPr>
          <w:rFonts w:asciiTheme="minorHAnsi" w:hAnsiTheme="minorHAnsi"/>
          <w:color w:val="000000"/>
          <w:sz w:val="22"/>
        </w:rPr>
        <w:instrText xml:space="preserve"> \* MERGEFORMAT </w:instrText>
      </w:r>
      <w:r w:rsidRPr="00D763A6">
        <w:rPr>
          <w:rFonts w:asciiTheme="minorHAnsi" w:hAnsiTheme="minorHAnsi"/>
          <w:color w:val="000000"/>
          <w:sz w:val="22"/>
        </w:rPr>
      </w:r>
      <w:r w:rsidRPr="00D763A6">
        <w:rPr>
          <w:rFonts w:asciiTheme="minorHAnsi" w:hAnsiTheme="minorHAnsi"/>
          <w:color w:val="000000"/>
          <w:sz w:val="22"/>
        </w:rPr>
        <w:fldChar w:fldCharType="separate"/>
      </w:r>
      <w:r w:rsidR="005920DF">
        <w:rPr>
          <w:rFonts w:asciiTheme="minorHAnsi" w:hAnsiTheme="minorHAnsi"/>
          <w:color w:val="000000"/>
          <w:sz w:val="22"/>
        </w:rPr>
        <w:t>8</w:t>
      </w:r>
      <w:r w:rsidRPr="00D763A6">
        <w:rPr>
          <w:rFonts w:asciiTheme="minorHAnsi" w:hAnsiTheme="minorHAnsi"/>
          <w:color w:val="000000"/>
          <w:sz w:val="22"/>
        </w:rPr>
        <w:fldChar w:fldCharType="end"/>
      </w:r>
      <w:r w:rsidRPr="00D763A6">
        <w:rPr>
          <w:rFonts w:asciiTheme="minorHAnsi" w:hAnsiTheme="minorHAnsi"/>
          <w:color w:val="000000"/>
          <w:sz w:val="22"/>
        </w:rPr>
        <w:t xml:space="preserve"> SWZ.</w:t>
      </w:r>
      <w:r w:rsidRPr="00316DF6">
        <w:rPr>
          <w:rFonts w:asciiTheme="minorHAnsi" w:hAnsiTheme="minorHAnsi"/>
          <w:color w:val="000000"/>
          <w:sz w:val="22"/>
        </w:rPr>
        <w:t xml:space="preserve"> </w:t>
      </w:r>
    </w:p>
    <w:p w14:paraId="02D28C35" w14:textId="08AD16EB" w:rsidR="0048234A" w:rsidRPr="0048234A" w:rsidRDefault="006D14D5" w:rsidP="004874F5">
      <w:pPr>
        <w:pStyle w:val="Akapitzlist"/>
        <w:numPr>
          <w:ilvl w:val="3"/>
          <w:numId w:val="33"/>
        </w:numPr>
        <w:shd w:val="clear" w:color="auto" w:fill="FFFFFF"/>
        <w:spacing w:before="120" w:after="120"/>
        <w:ind w:left="2268" w:hanging="850"/>
        <w:contextualSpacing w:val="0"/>
        <w:jc w:val="both"/>
        <w:rPr>
          <w:rFonts w:asciiTheme="minorHAnsi" w:hAnsiTheme="minorHAnsi"/>
          <w:color w:val="000000"/>
          <w:sz w:val="22"/>
        </w:rPr>
      </w:pPr>
      <w:r w:rsidRPr="006D14D5">
        <w:rPr>
          <w:rFonts w:asciiTheme="minorHAnsi" w:hAnsiTheme="minorHAnsi"/>
          <w:color w:val="000000"/>
          <w:sz w:val="22"/>
        </w:rPr>
        <w:t>Przedstawienia niezbędnych informacji niezbędnych do zawarcia umowy (mi.in. danych personalnych osoby zawierającej umowę, numer telefonu</w:t>
      </w:r>
      <w:r w:rsidR="005F3695">
        <w:rPr>
          <w:rFonts w:asciiTheme="minorHAnsi" w:hAnsiTheme="minorHAnsi"/>
          <w:color w:val="000000"/>
          <w:sz w:val="22"/>
        </w:rPr>
        <w:t xml:space="preserve"> </w:t>
      </w:r>
      <w:r w:rsidR="005F3695" w:rsidRPr="002A382E">
        <w:rPr>
          <w:rFonts w:asciiTheme="minorHAnsi" w:hAnsiTheme="minorHAnsi"/>
          <w:color w:val="000000"/>
          <w:sz w:val="22"/>
        </w:rPr>
        <w:t>służbowego</w:t>
      </w:r>
      <w:r w:rsidRPr="002A382E">
        <w:rPr>
          <w:rFonts w:asciiTheme="minorHAnsi" w:hAnsiTheme="minorHAnsi"/>
          <w:color w:val="000000"/>
          <w:sz w:val="22"/>
        </w:rPr>
        <w:t>,</w:t>
      </w:r>
      <w:r w:rsidRPr="006D14D5">
        <w:rPr>
          <w:rFonts w:asciiTheme="minorHAnsi" w:hAnsiTheme="minorHAnsi"/>
          <w:color w:val="000000"/>
          <w:sz w:val="22"/>
        </w:rPr>
        <w:t xml:space="preserve"> adres mail, numer rachunku bankowego</w:t>
      </w:r>
      <w:r w:rsidR="005F3695">
        <w:rPr>
          <w:rFonts w:asciiTheme="minorHAnsi" w:hAnsiTheme="minorHAnsi"/>
          <w:color w:val="000000"/>
          <w:sz w:val="22"/>
        </w:rPr>
        <w:t>,</w:t>
      </w:r>
      <w:r w:rsidRPr="006D14D5">
        <w:rPr>
          <w:rFonts w:asciiTheme="minorHAnsi" w:hAnsiTheme="minorHAnsi"/>
          <w:color w:val="000000"/>
          <w:sz w:val="22"/>
        </w:rPr>
        <w:t xml:space="preserve"> na który realizowana będzie </w:t>
      </w:r>
      <w:r w:rsidR="0048234A">
        <w:rPr>
          <w:rFonts w:asciiTheme="minorHAnsi" w:hAnsiTheme="minorHAnsi"/>
          <w:color w:val="000000"/>
          <w:sz w:val="22"/>
        </w:rPr>
        <w:t>zapłata</w:t>
      </w:r>
      <w:r w:rsidRPr="00C86484">
        <w:rPr>
          <w:rFonts w:asciiTheme="minorHAnsi" w:hAnsiTheme="minorHAnsi"/>
          <w:color w:val="000000"/>
          <w:sz w:val="22"/>
        </w:rPr>
        <w:t xml:space="preserve">), </w:t>
      </w:r>
    </w:p>
    <w:p w14:paraId="62598021" w14:textId="02F385ED" w:rsidR="0048234A" w:rsidRDefault="0048234A" w:rsidP="0048234A">
      <w:pPr>
        <w:shd w:val="clear" w:color="auto" w:fill="FFFFFF"/>
        <w:tabs>
          <w:tab w:val="left" w:pos="2410"/>
        </w:tabs>
        <w:spacing w:before="120" w:after="120"/>
        <w:ind w:left="1418"/>
        <w:jc w:val="both"/>
        <w:rPr>
          <w:rFonts w:asciiTheme="minorHAnsi" w:hAnsiTheme="minorHAnsi"/>
          <w:sz w:val="22"/>
        </w:rPr>
      </w:pPr>
      <w:r w:rsidRPr="0048234A">
        <w:rPr>
          <w:rFonts w:asciiTheme="minorHAnsi" w:hAnsiTheme="minorHAnsi"/>
          <w:sz w:val="22"/>
        </w:rPr>
        <w:t>11.1.2.3.</w:t>
      </w:r>
      <w:r>
        <w:rPr>
          <w:rFonts w:asciiTheme="minorHAnsi" w:hAnsiTheme="minorHAnsi"/>
          <w:sz w:val="22"/>
        </w:rPr>
        <w:t xml:space="preserve"> </w:t>
      </w:r>
      <w:r w:rsidR="004E0A84" w:rsidRPr="0048234A">
        <w:rPr>
          <w:rFonts w:asciiTheme="minorHAnsi" w:hAnsiTheme="minorHAnsi"/>
          <w:sz w:val="22"/>
        </w:rPr>
        <w:t xml:space="preserve">Wskazania firm </w:t>
      </w:r>
      <w:r w:rsidR="00936221">
        <w:rPr>
          <w:rFonts w:asciiTheme="minorHAnsi" w:hAnsiTheme="minorHAnsi"/>
          <w:sz w:val="22"/>
        </w:rPr>
        <w:t>P</w:t>
      </w:r>
      <w:r w:rsidR="004E0A84" w:rsidRPr="0048234A">
        <w:rPr>
          <w:rFonts w:asciiTheme="minorHAnsi" w:hAnsiTheme="minorHAnsi"/>
          <w:sz w:val="22"/>
        </w:rPr>
        <w:t xml:space="preserve">odwykonawców, którzy będą uczestniczyć w realizacji </w:t>
      </w:r>
      <w:r>
        <w:rPr>
          <w:rFonts w:asciiTheme="minorHAnsi" w:hAnsiTheme="minorHAnsi"/>
          <w:sz w:val="22"/>
        </w:rPr>
        <w:t xml:space="preserve"> </w:t>
      </w:r>
    </w:p>
    <w:p w14:paraId="492706C9" w14:textId="284EB95E" w:rsidR="007D1EB2" w:rsidRPr="007D1EB2" w:rsidRDefault="0048234A" w:rsidP="00C30094">
      <w:pPr>
        <w:shd w:val="clear" w:color="auto" w:fill="FFFFFF"/>
        <w:tabs>
          <w:tab w:val="left" w:pos="2410"/>
        </w:tabs>
        <w:spacing w:before="120" w:after="120"/>
        <w:ind w:left="1418"/>
        <w:jc w:val="both"/>
        <w:rPr>
          <w:rFonts w:asciiTheme="minorHAnsi" w:hAnsiTheme="minorHAnsi"/>
          <w:strike/>
          <w:color w:val="FF0000"/>
          <w:sz w:val="22"/>
        </w:rPr>
      </w:pPr>
      <w:r>
        <w:rPr>
          <w:rFonts w:asciiTheme="minorHAnsi" w:hAnsiTheme="minorHAnsi"/>
          <w:sz w:val="22"/>
        </w:rPr>
        <w:t xml:space="preserve">                </w:t>
      </w:r>
      <w:r w:rsidR="004E0A84" w:rsidRPr="0048234A">
        <w:rPr>
          <w:rFonts w:asciiTheme="minorHAnsi" w:hAnsiTheme="minorHAnsi"/>
          <w:sz w:val="22"/>
        </w:rPr>
        <w:t xml:space="preserve">zamówienia (jeżeli Oferent zamierza posłużyć się </w:t>
      </w:r>
      <w:r w:rsidR="00936221">
        <w:rPr>
          <w:rFonts w:asciiTheme="minorHAnsi" w:hAnsiTheme="minorHAnsi"/>
          <w:sz w:val="22"/>
        </w:rPr>
        <w:t>P</w:t>
      </w:r>
      <w:r w:rsidR="004E0A84" w:rsidRPr="0048234A">
        <w:rPr>
          <w:rFonts w:asciiTheme="minorHAnsi" w:hAnsiTheme="minorHAnsi"/>
          <w:sz w:val="22"/>
        </w:rPr>
        <w:t>odwykonawcami</w:t>
      </w:r>
      <w:r w:rsidR="008011CA">
        <w:rPr>
          <w:rFonts w:asciiTheme="minorHAnsi" w:hAnsiTheme="minorHAnsi"/>
          <w:sz w:val="22"/>
        </w:rPr>
        <w:t>)</w:t>
      </w:r>
      <w:r w:rsidR="00271F28" w:rsidRPr="0048234A">
        <w:rPr>
          <w:rFonts w:asciiTheme="minorHAnsi" w:hAnsiTheme="minorHAnsi"/>
          <w:sz w:val="22"/>
        </w:rPr>
        <w:t xml:space="preserve">, </w:t>
      </w:r>
    </w:p>
    <w:p w14:paraId="747BE5D8" w14:textId="6C0F6407" w:rsidR="00ED0A85" w:rsidRPr="007D1EB2" w:rsidRDefault="007D1EB2" w:rsidP="004B2C32">
      <w:pPr>
        <w:shd w:val="clear" w:color="auto" w:fill="FFFFFF"/>
        <w:tabs>
          <w:tab w:val="left" w:pos="2410"/>
        </w:tabs>
        <w:spacing w:before="120" w:after="120"/>
        <w:ind w:left="1418"/>
        <w:jc w:val="both"/>
        <w:rPr>
          <w:rFonts w:asciiTheme="minorHAnsi" w:hAnsiTheme="minorHAnsi"/>
          <w:color w:val="FF0000"/>
          <w:sz w:val="22"/>
        </w:rPr>
      </w:pPr>
      <w:r>
        <w:rPr>
          <w:rFonts w:asciiTheme="minorHAnsi" w:hAnsiTheme="minorHAnsi"/>
          <w:color w:val="000000"/>
          <w:sz w:val="22"/>
        </w:rPr>
        <w:t xml:space="preserve">11.1.2.4. </w:t>
      </w:r>
      <w:r w:rsidRPr="00A56FEF">
        <w:rPr>
          <w:rFonts w:asciiTheme="minorHAnsi" w:hAnsiTheme="minorHAnsi"/>
          <w:sz w:val="22"/>
        </w:rPr>
        <w:t xml:space="preserve">dostarczenia dokumentu potwierdzającego ubezpieczenie od odpowiedzialności cywilnej (OC) z tytułu prowadzonej działalności związanej </w:t>
      </w:r>
      <w:r w:rsidR="00C30094" w:rsidRPr="00A56FEF">
        <w:rPr>
          <w:rFonts w:asciiTheme="minorHAnsi" w:hAnsiTheme="minorHAnsi"/>
          <w:sz w:val="22"/>
        </w:rPr>
        <w:t xml:space="preserve">                       </w:t>
      </w:r>
      <w:r w:rsidRPr="00A56FEF">
        <w:rPr>
          <w:rFonts w:asciiTheme="minorHAnsi" w:hAnsiTheme="minorHAnsi"/>
          <w:sz w:val="22"/>
        </w:rPr>
        <w:t>z przedmiotem zamówienia, ważnej na okres obowiązywania umowy,</w:t>
      </w:r>
      <w:r w:rsidR="0048234A" w:rsidRPr="00C30094">
        <w:rPr>
          <w:rFonts w:asciiTheme="minorHAnsi" w:hAnsiTheme="minorHAnsi"/>
          <w:sz w:val="22"/>
        </w:rPr>
        <w:t xml:space="preserve">              </w:t>
      </w:r>
    </w:p>
    <w:p w14:paraId="502D8D46" w14:textId="77777777" w:rsidR="005109C0" w:rsidRPr="006D14D5" w:rsidRDefault="005109C0" w:rsidP="004874F5">
      <w:pPr>
        <w:pStyle w:val="Akapitzlist"/>
        <w:numPr>
          <w:ilvl w:val="2"/>
          <w:numId w:val="34"/>
        </w:numPr>
        <w:shd w:val="clear" w:color="auto" w:fill="FFFFFF"/>
        <w:spacing w:before="120" w:after="120"/>
        <w:ind w:left="1418" w:hanging="709"/>
        <w:contextualSpacing w:val="0"/>
        <w:jc w:val="both"/>
        <w:rPr>
          <w:rFonts w:asciiTheme="minorHAnsi" w:hAnsiTheme="minorHAnsi"/>
          <w:color w:val="000000"/>
          <w:sz w:val="22"/>
        </w:rPr>
      </w:pPr>
      <w:r w:rsidRPr="006D14D5">
        <w:rPr>
          <w:rFonts w:asciiTheme="minorHAnsi" w:hAnsiTheme="minorHAnsi"/>
          <w:color w:val="000000"/>
          <w:sz w:val="22"/>
        </w:rPr>
        <w:t xml:space="preserve">Wykonawcy wspólnie ubiegający się o udzielenie zamówienia publicznego, których oferta zostanie uznana za najkorzystniejszą, przedłożą umowę regulującą współpracę tych Wykonawców, w formie oryginału lub kopii poświadczonej za zgodność </w:t>
      </w:r>
      <w:r w:rsidRPr="00E07E98">
        <w:rPr>
          <w:rFonts w:asciiTheme="minorHAnsi" w:hAnsiTheme="minorHAnsi"/>
          <w:color w:val="000000"/>
          <w:sz w:val="22"/>
        </w:rPr>
        <w:t>z oryginałem przez Wykonawcę lub osobę(y) upoważnioną(e) do reprezentacji Wykonawcy</w:t>
      </w:r>
      <w:r w:rsidRPr="006D14D5">
        <w:rPr>
          <w:rFonts w:asciiTheme="minorHAnsi" w:hAnsiTheme="minorHAnsi"/>
          <w:color w:val="000000"/>
          <w:sz w:val="22"/>
        </w:rPr>
        <w:t>.</w:t>
      </w:r>
    </w:p>
    <w:p w14:paraId="3135FA4B" w14:textId="77777777" w:rsidR="005109C0" w:rsidRPr="00B627ED" w:rsidRDefault="005109C0" w:rsidP="004874F5">
      <w:pPr>
        <w:pStyle w:val="Akapitzlist"/>
        <w:numPr>
          <w:ilvl w:val="2"/>
          <w:numId w:val="35"/>
        </w:numPr>
        <w:shd w:val="clear" w:color="auto" w:fill="FFFFFF"/>
        <w:spacing w:before="120" w:after="120"/>
        <w:ind w:left="1418" w:hanging="709"/>
        <w:contextualSpacing w:val="0"/>
        <w:jc w:val="both"/>
        <w:rPr>
          <w:rFonts w:asciiTheme="minorHAnsi" w:hAnsiTheme="minorHAnsi"/>
          <w:color w:val="000000"/>
          <w:sz w:val="22"/>
        </w:rPr>
      </w:pPr>
      <w:r w:rsidRPr="00401A19">
        <w:rPr>
          <w:rFonts w:asciiTheme="minorHAnsi" w:hAnsiTheme="minorHAnsi"/>
          <w:sz w:val="22"/>
        </w:rPr>
        <w:t xml:space="preserve">Umowa zostanie zawarta w terminach o których mowa w art. </w:t>
      </w:r>
      <w:r w:rsidR="00A2489D">
        <w:rPr>
          <w:rFonts w:asciiTheme="minorHAnsi" w:hAnsiTheme="minorHAnsi"/>
          <w:sz w:val="22"/>
        </w:rPr>
        <w:t>308 ust. 2 i 3</w:t>
      </w:r>
      <w:r w:rsidRPr="00401A19">
        <w:rPr>
          <w:rFonts w:asciiTheme="minorHAnsi" w:hAnsiTheme="minorHAnsi"/>
          <w:sz w:val="22"/>
        </w:rPr>
        <w:t xml:space="preserve"> ustawy</w:t>
      </w:r>
      <w:r>
        <w:rPr>
          <w:rFonts w:asciiTheme="minorHAnsi" w:hAnsiTheme="minorHAnsi"/>
          <w:sz w:val="22"/>
        </w:rPr>
        <w:t>.</w:t>
      </w:r>
    </w:p>
    <w:p w14:paraId="7ECFCD82" w14:textId="77777777" w:rsidR="00B627ED" w:rsidRPr="002C24F5" w:rsidRDefault="008902C8" w:rsidP="008902C8">
      <w:pPr>
        <w:pStyle w:val="Akapitzlist"/>
        <w:shd w:val="clear" w:color="auto" w:fill="FFFFFF"/>
        <w:spacing w:before="120" w:after="120"/>
        <w:contextualSpacing w:val="0"/>
        <w:jc w:val="both"/>
        <w:rPr>
          <w:rFonts w:asciiTheme="minorHAnsi" w:hAnsiTheme="minorHAnsi"/>
          <w:color w:val="000000"/>
          <w:sz w:val="22"/>
        </w:rPr>
      </w:pPr>
      <w:r>
        <w:rPr>
          <w:rFonts w:asciiTheme="minorHAnsi" w:hAnsiTheme="minorHAnsi"/>
          <w:color w:val="000000"/>
          <w:sz w:val="22"/>
        </w:rPr>
        <w:t xml:space="preserve">11.1.6 </w:t>
      </w:r>
      <w:r w:rsidR="00B627ED" w:rsidRPr="00B627ED">
        <w:rPr>
          <w:rFonts w:asciiTheme="minorHAnsi" w:hAnsiTheme="minorHAnsi"/>
          <w:color w:val="000000"/>
          <w:sz w:val="22"/>
        </w:rPr>
        <w:t xml:space="preserve">Jeżeli </w:t>
      </w:r>
      <w:r w:rsidR="00B627ED">
        <w:rPr>
          <w:rFonts w:asciiTheme="minorHAnsi" w:hAnsiTheme="minorHAnsi"/>
          <w:color w:val="000000"/>
          <w:sz w:val="22"/>
        </w:rPr>
        <w:t>W</w:t>
      </w:r>
      <w:r w:rsidR="00B627ED" w:rsidRPr="00B627ED">
        <w:rPr>
          <w:rFonts w:asciiTheme="minorHAnsi" w:hAnsiTheme="minorHAnsi"/>
          <w:color w:val="000000"/>
          <w:sz w:val="22"/>
        </w:rPr>
        <w:t xml:space="preserve">ykonawca, którego oferta została wybrana jako najkorzystniejsza, uchyla się od zawarcia umowy w sprawie zamówienia publicznego lub nie wnosi wymaganego zabezpieczenia należytego wykonania umowy, </w:t>
      </w:r>
      <w:r w:rsidR="00B627ED">
        <w:rPr>
          <w:rFonts w:asciiTheme="minorHAnsi" w:hAnsiTheme="minorHAnsi"/>
          <w:color w:val="000000"/>
          <w:sz w:val="22"/>
        </w:rPr>
        <w:t>Z</w:t>
      </w:r>
      <w:r w:rsidR="00B627ED" w:rsidRPr="00B627ED">
        <w:rPr>
          <w:rFonts w:asciiTheme="minorHAnsi" w:hAnsiTheme="minorHAnsi"/>
          <w:color w:val="000000"/>
          <w:sz w:val="22"/>
        </w:rPr>
        <w:t xml:space="preserve">amawiający może dokonać ponownego badania i oceny ofert spośród ofert pozostałych w postępowaniu </w:t>
      </w:r>
      <w:r w:rsidR="00B627ED">
        <w:rPr>
          <w:rFonts w:asciiTheme="minorHAnsi" w:hAnsiTheme="minorHAnsi"/>
          <w:color w:val="000000"/>
          <w:sz w:val="22"/>
        </w:rPr>
        <w:t>W</w:t>
      </w:r>
      <w:r w:rsidR="00B627ED" w:rsidRPr="00B627ED">
        <w:rPr>
          <w:rFonts w:asciiTheme="minorHAnsi" w:hAnsiTheme="minorHAnsi"/>
          <w:color w:val="000000"/>
          <w:sz w:val="22"/>
        </w:rPr>
        <w:t>ykonawców oraz wybrać najkorzystniejszą ofertę albo unieważnić postępowanie.</w:t>
      </w:r>
    </w:p>
    <w:p w14:paraId="050BF243" w14:textId="77777777" w:rsidR="00EC3E01" w:rsidRDefault="00EC3E01" w:rsidP="002C24F5">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250" w:name="_Toc19535827"/>
      <w:bookmarkStart w:id="251" w:name="_Toc31961395"/>
      <w:bookmarkStart w:id="252" w:name="_Toc32565680"/>
      <w:bookmarkStart w:id="253" w:name="_Toc227839073"/>
      <w:bookmarkEnd w:id="239"/>
      <w:bookmarkEnd w:id="240"/>
      <w:bookmarkEnd w:id="241"/>
      <w:bookmarkEnd w:id="242"/>
      <w:bookmarkEnd w:id="243"/>
      <w:bookmarkEnd w:id="244"/>
      <w:bookmarkEnd w:id="245"/>
      <w:bookmarkEnd w:id="246"/>
      <w:bookmarkEnd w:id="247"/>
      <w:bookmarkEnd w:id="248"/>
      <w:r w:rsidRPr="00212130">
        <w:rPr>
          <w:rFonts w:asciiTheme="minorHAnsi" w:hAnsiTheme="minorHAnsi"/>
          <w:sz w:val="22"/>
        </w:rPr>
        <w:t>KLAUZULA INFORMACYJNA - ART. 13 RODO</w:t>
      </w:r>
      <w:bookmarkEnd w:id="250"/>
      <w:bookmarkEnd w:id="251"/>
      <w:bookmarkEnd w:id="252"/>
      <w:bookmarkEnd w:id="253"/>
    </w:p>
    <w:p w14:paraId="692272FB"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12.1. Wobec wytycznych Urzędu Zamówień Publicznych przedstawiamy poniższe informacje.</w:t>
      </w:r>
    </w:p>
    <w:p w14:paraId="69A1F46D"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12.1.1. W zamówieniach publicznych, Zamawiający jako administrator danych osobowych, obowiązany jest do spełnienia obowiązku informacyjnego z art. 13 RODO względem osób fizycznych, od których dane osobowe bezpośrednio pozyskał. Dotyczy to w szczególności:</w:t>
      </w:r>
    </w:p>
    <w:p w14:paraId="052AF35C"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 wykonawcy będącego osobą fizyczną,</w:t>
      </w:r>
    </w:p>
    <w:p w14:paraId="5BC6CA44"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 wykonawcy będącego osobą fizyczną, prowadzącą jednoosobową działalność gospodarczą,</w:t>
      </w:r>
    </w:p>
    <w:p w14:paraId="744A753B" w14:textId="7BBF889C"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 pełnomocnika wykonawcy będącego osobą fizyczną (np. dane osobowe zamieszczone</w:t>
      </w:r>
      <w:r w:rsidR="008011CA">
        <w:rPr>
          <w:rFonts w:asciiTheme="minorHAnsi" w:hAnsiTheme="minorHAnsi"/>
          <w:iCs/>
          <w:sz w:val="22"/>
          <w:szCs w:val="22"/>
        </w:rPr>
        <w:t xml:space="preserve"> </w:t>
      </w:r>
      <w:r w:rsidRPr="004B2C32">
        <w:rPr>
          <w:rFonts w:asciiTheme="minorHAnsi" w:hAnsiTheme="minorHAnsi"/>
          <w:iCs/>
          <w:sz w:val="22"/>
          <w:szCs w:val="22"/>
        </w:rPr>
        <w:t>w</w:t>
      </w:r>
      <w:r w:rsidR="008011CA">
        <w:rPr>
          <w:rFonts w:asciiTheme="minorHAnsi" w:hAnsiTheme="minorHAnsi"/>
          <w:iCs/>
          <w:sz w:val="22"/>
          <w:szCs w:val="22"/>
        </w:rPr>
        <w:t xml:space="preserve"> </w:t>
      </w:r>
      <w:r w:rsidRPr="004B2C32">
        <w:rPr>
          <w:rFonts w:asciiTheme="minorHAnsi" w:hAnsiTheme="minorHAnsi"/>
          <w:iCs/>
          <w:sz w:val="22"/>
          <w:szCs w:val="22"/>
        </w:rPr>
        <w:t>pełnomocnictwie),</w:t>
      </w:r>
    </w:p>
    <w:p w14:paraId="6780532A"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 członka organu zarządzającego wykonawcy, będącego osobą fizyczną (np. dane osobowe zamieszczone w informacji z KRK),</w:t>
      </w:r>
    </w:p>
    <w:p w14:paraId="4103607A"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lastRenderedPageBreak/>
        <w:t>• osoby fizycznej skierowanej do przygotowania i przeprowadzenia postępowania o udzielenie zamówienia publicznego.</w:t>
      </w:r>
    </w:p>
    <w:p w14:paraId="142C4514" w14:textId="224EE5E2" w:rsidR="00EC3E01"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12.1.2.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w:t>
      </w:r>
      <w:r>
        <w:rPr>
          <w:rFonts w:asciiTheme="minorHAnsi" w:hAnsiTheme="minorHAnsi"/>
          <w:iCs/>
          <w:sz w:val="22"/>
          <w:szCs w:val="22"/>
        </w:rPr>
        <w:t xml:space="preserve"> </w:t>
      </w:r>
      <w:r w:rsidRPr="004B2C32">
        <w:rPr>
          <w:rFonts w:asciiTheme="minorHAnsi" w:hAnsiTheme="minorHAnsi"/>
          <w:iCs/>
          <w:sz w:val="22"/>
          <w:szCs w:val="22"/>
        </w:rPr>
        <w:t>L 119 z 04.05.2016, str. 1), dalej „RODO”, Zamawiający</w:t>
      </w:r>
      <w:r>
        <w:rPr>
          <w:rFonts w:asciiTheme="minorHAnsi" w:hAnsiTheme="minorHAnsi"/>
          <w:iCs/>
          <w:sz w:val="22"/>
          <w:szCs w:val="22"/>
        </w:rPr>
        <w:t xml:space="preserve"> informuje, że: </w:t>
      </w:r>
    </w:p>
    <w:p w14:paraId="7A9D6394" w14:textId="65E959B7" w:rsidR="004B2C32" w:rsidRPr="00002EE7" w:rsidRDefault="004B2C32" w:rsidP="004874F5">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administratorem Pani/Pana danych osobowych jest Zakład Ubezpieczeń Społecznych z siedzibą w Warszawie, ul. Szamocka 3, 5, 01-748 Warszawa;</w:t>
      </w:r>
    </w:p>
    <w:p w14:paraId="030227F8" w14:textId="58AF7C75" w:rsidR="004B2C32" w:rsidRPr="00002EE7" w:rsidRDefault="004B2C32" w:rsidP="004874F5">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inspektorem ochrony danych osobowych w Zakładzie Ubezpieczeń Społecznych jest Inspektor Ochrony Danych, kontakt: ODO@zus.pl;</w:t>
      </w:r>
    </w:p>
    <w:p w14:paraId="505B4F7B" w14:textId="68F3AED5" w:rsidR="002A4BE9" w:rsidRPr="002A4BE9" w:rsidRDefault="004B2C32" w:rsidP="002A4BE9">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Pani/Pana dane osobowe przetwarzane będą na podstawie art. 6 ust. 1 lit. c RODO w celu związanym z postępowaniem o udzielenie zamówienia publicznego prowadzonego w trybie p</w:t>
      </w:r>
      <w:r w:rsidR="00002EE7">
        <w:rPr>
          <w:rFonts w:asciiTheme="minorHAnsi" w:hAnsiTheme="minorHAnsi"/>
          <w:iCs/>
          <w:sz w:val="22"/>
        </w:rPr>
        <w:t>odstawowym bez negocjacji</w:t>
      </w:r>
      <w:r w:rsidRPr="00002EE7">
        <w:rPr>
          <w:rFonts w:asciiTheme="minorHAnsi" w:hAnsiTheme="minorHAnsi"/>
          <w:iCs/>
          <w:sz w:val="22"/>
        </w:rPr>
        <w:t xml:space="preserve"> na wykonanie zadania pn. Zakup wraz z montażem mebli biurowych dla potrzeb Oddziału ZUS w Tarnowie</w:t>
      </w:r>
      <w:r w:rsidR="002A4BE9">
        <w:rPr>
          <w:rFonts w:asciiTheme="minorHAnsi" w:hAnsiTheme="minorHAnsi"/>
          <w:iCs/>
          <w:sz w:val="22"/>
        </w:rPr>
        <w:t xml:space="preserve"> i Inspektoratu ZUS w Bochni w zakresie:</w:t>
      </w:r>
      <w:r w:rsidR="002A4BE9" w:rsidRPr="002A4BE9">
        <w:t xml:space="preserve"> </w:t>
      </w:r>
      <w:r w:rsidR="002A4BE9">
        <w:t xml:space="preserve">               </w:t>
      </w:r>
      <w:r w:rsidR="002A4BE9" w:rsidRPr="002A4BE9">
        <w:rPr>
          <w:rFonts w:asciiTheme="minorHAnsi" w:hAnsiTheme="minorHAnsi"/>
          <w:iCs/>
          <w:sz w:val="22"/>
        </w:rPr>
        <w:t xml:space="preserve">Część I –Zakup i dostawa wraz z montażem i rozmieszczenie mebli biurowych (w tym biurek, kontenerów, szaf aktowych, szaf ubraniowych, szafek socjalnych) dla Oddziału w Tarnowie, ul. Kościuszki 32, ul. Warsztatowa 5, Inspektoratu w Bochni ul. K. Wielkiego 48 wraz z utylizacją.  </w:t>
      </w:r>
    </w:p>
    <w:p w14:paraId="04C40AAC" w14:textId="583B4203" w:rsidR="004B2C32" w:rsidRPr="00002EE7" w:rsidRDefault="002A4BE9" w:rsidP="002A4BE9">
      <w:pPr>
        <w:pStyle w:val="Akapitzlist"/>
        <w:spacing w:before="120" w:after="120"/>
        <w:jc w:val="both"/>
        <w:rPr>
          <w:rFonts w:asciiTheme="minorHAnsi" w:hAnsiTheme="minorHAnsi"/>
          <w:iCs/>
          <w:sz w:val="22"/>
        </w:rPr>
      </w:pPr>
      <w:r w:rsidRPr="002A4BE9">
        <w:rPr>
          <w:rFonts w:asciiTheme="minorHAnsi" w:hAnsiTheme="minorHAnsi"/>
          <w:iCs/>
          <w:sz w:val="22"/>
        </w:rPr>
        <w:t>Część II – Zakup i dostawa wraz z montażem i rozmieszczenie mebli biurowych (w tym stołu serwisowo/montażowego, krzesła serwisowego, kontenera metalowego, szafy metalowej) dla Oddziału w Tarnowie, ul. Kościuszki 32, ul. Warsztatowa 5, Inspektoratu w Bochni ul. K. Wielkiego 48 bez utylizacji.</w:t>
      </w:r>
      <w:r>
        <w:rPr>
          <w:rFonts w:asciiTheme="minorHAnsi" w:hAnsiTheme="minorHAnsi"/>
          <w:iCs/>
          <w:sz w:val="22"/>
        </w:rPr>
        <w:t xml:space="preserve"> </w:t>
      </w:r>
      <w:r w:rsidR="004B2C32" w:rsidRPr="00002EE7">
        <w:rPr>
          <w:rFonts w:asciiTheme="minorHAnsi" w:hAnsiTheme="minorHAnsi"/>
          <w:iCs/>
          <w:sz w:val="22"/>
        </w:rPr>
        <w:t xml:space="preserve"> Znak postępowania: 570000</w:t>
      </w:r>
      <w:r w:rsidR="004F54BF">
        <w:rPr>
          <w:rFonts w:asciiTheme="minorHAnsi" w:hAnsiTheme="minorHAnsi"/>
          <w:iCs/>
          <w:sz w:val="22"/>
        </w:rPr>
        <w:t>.</w:t>
      </w:r>
      <w:r w:rsidR="004B2C32" w:rsidRPr="00002EE7">
        <w:rPr>
          <w:rFonts w:asciiTheme="minorHAnsi" w:hAnsiTheme="minorHAnsi"/>
          <w:iCs/>
          <w:sz w:val="22"/>
        </w:rPr>
        <w:t>271</w:t>
      </w:r>
      <w:r w:rsidR="004F54BF">
        <w:rPr>
          <w:rFonts w:asciiTheme="minorHAnsi" w:hAnsiTheme="minorHAnsi"/>
          <w:iCs/>
          <w:sz w:val="22"/>
        </w:rPr>
        <w:t>.</w:t>
      </w:r>
      <w:r w:rsidR="00244EE0">
        <w:rPr>
          <w:rFonts w:asciiTheme="minorHAnsi" w:hAnsiTheme="minorHAnsi"/>
          <w:iCs/>
          <w:sz w:val="22"/>
        </w:rPr>
        <w:t>2</w:t>
      </w:r>
      <w:r w:rsidR="004F54BF">
        <w:rPr>
          <w:rFonts w:asciiTheme="minorHAnsi" w:hAnsiTheme="minorHAnsi"/>
          <w:iCs/>
          <w:sz w:val="22"/>
        </w:rPr>
        <w:t>.</w:t>
      </w:r>
      <w:r w:rsidR="004B2C32" w:rsidRPr="00002EE7">
        <w:rPr>
          <w:rFonts w:asciiTheme="minorHAnsi" w:hAnsiTheme="minorHAnsi"/>
          <w:iCs/>
          <w:sz w:val="22"/>
        </w:rPr>
        <w:t>202</w:t>
      </w:r>
      <w:r w:rsidR="00244EE0">
        <w:rPr>
          <w:rFonts w:asciiTheme="minorHAnsi" w:hAnsiTheme="minorHAnsi"/>
          <w:iCs/>
          <w:sz w:val="22"/>
        </w:rPr>
        <w:t>6</w:t>
      </w:r>
      <w:r w:rsidR="004B2C32" w:rsidRPr="00002EE7">
        <w:rPr>
          <w:rFonts w:asciiTheme="minorHAnsi" w:hAnsiTheme="minorHAnsi"/>
          <w:iCs/>
          <w:sz w:val="22"/>
        </w:rPr>
        <w:t>-ZAP;</w:t>
      </w:r>
    </w:p>
    <w:p w14:paraId="6FDA1717" w14:textId="209EF015" w:rsidR="004B2C32" w:rsidRPr="00002EE7" w:rsidRDefault="004B2C32" w:rsidP="004874F5">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odbiorcami Pani/Pana danych osobowych będą osoby lub podmioty, którym udostępniona zostanie dokumentacja postępowania w oparciu o art. 18 oraz art. 74 ustawy;</w:t>
      </w:r>
    </w:p>
    <w:p w14:paraId="1CB4BD71" w14:textId="328096E7" w:rsidR="004B2C32" w:rsidRPr="00002EE7" w:rsidRDefault="004B2C32" w:rsidP="004874F5">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Pani/Pana dane osobowe będą przechowywane, zgodnie z art. 78 ust. 1 i 4 ustawy, przez okres 4 lat od dnia zakończenia postępowania o udzielenie zamówienia, a jeżeli czas trwania umowy przekracza 4 lata, okres przechowywania obejmuje cały czas trwania umowy;</w:t>
      </w:r>
    </w:p>
    <w:p w14:paraId="5CD45890" w14:textId="6EC4D093" w:rsidR="004B2C32" w:rsidRPr="00002EE7" w:rsidRDefault="004B2C32" w:rsidP="004874F5">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59567536" w14:textId="608EDB35" w:rsidR="004B2C32" w:rsidRPr="00002EE7" w:rsidRDefault="004B2C32" w:rsidP="004874F5">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w odniesieniu do Pani/Pana danych osobowych decyzje nie będą podejmowane w sposób zautomatyzowany, stosowanie do art. 22 RODO;</w:t>
      </w:r>
    </w:p>
    <w:p w14:paraId="64DB7DD8" w14:textId="505C6244" w:rsidR="004B2C32" w:rsidRPr="00002EE7" w:rsidRDefault="004B2C32" w:rsidP="004874F5">
      <w:pPr>
        <w:pStyle w:val="Akapitzlist"/>
        <w:numPr>
          <w:ilvl w:val="0"/>
          <w:numId w:val="49"/>
        </w:numPr>
        <w:spacing w:before="120" w:after="120"/>
        <w:jc w:val="both"/>
        <w:rPr>
          <w:rFonts w:asciiTheme="minorHAnsi" w:hAnsiTheme="minorHAnsi"/>
          <w:iCs/>
          <w:sz w:val="22"/>
        </w:rPr>
      </w:pPr>
      <w:r w:rsidRPr="00002EE7">
        <w:rPr>
          <w:rFonts w:asciiTheme="minorHAnsi" w:hAnsiTheme="minorHAnsi"/>
          <w:iCs/>
          <w:sz w:val="22"/>
        </w:rPr>
        <w:t>posiada Pani/Pan:</w:t>
      </w:r>
    </w:p>
    <w:p w14:paraId="5377B084"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 na podstawie art. 15 RODO prawo dostępu do danych osobowych Pani/Pana dotyczących;</w:t>
      </w:r>
    </w:p>
    <w:p w14:paraId="31BBAB1E" w14:textId="77777777" w:rsidR="004B2C32" w:rsidRPr="004B2C32" w:rsidRDefault="004B2C32" w:rsidP="004B2C32">
      <w:pPr>
        <w:spacing w:before="120" w:after="120" w:line="276" w:lineRule="auto"/>
        <w:jc w:val="both"/>
        <w:rPr>
          <w:rFonts w:asciiTheme="minorHAnsi" w:hAnsiTheme="minorHAnsi"/>
          <w:iCs/>
          <w:sz w:val="22"/>
          <w:szCs w:val="22"/>
        </w:rPr>
      </w:pPr>
      <w:r w:rsidRPr="004B2C32">
        <w:rPr>
          <w:rFonts w:asciiTheme="minorHAnsi" w:hAnsiTheme="minorHAnsi"/>
          <w:iCs/>
          <w:sz w:val="22"/>
          <w:szCs w:val="22"/>
        </w:rPr>
        <w:t>− na podstawie art. 16 RODO prawo do sprostowania Pani/Pana danych osobowych*;</w:t>
      </w:r>
    </w:p>
    <w:p w14:paraId="07A07EB6" w14:textId="77777777" w:rsidR="004B2C32" w:rsidRPr="000F1386" w:rsidRDefault="004B2C32" w:rsidP="004B2C32">
      <w:pPr>
        <w:spacing w:before="120" w:after="120" w:line="276" w:lineRule="auto"/>
        <w:jc w:val="both"/>
        <w:rPr>
          <w:rFonts w:asciiTheme="minorHAnsi" w:hAnsiTheme="minorHAnsi" w:cstheme="minorHAnsi"/>
          <w:iCs/>
          <w:sz w:val="22"/>
          <w:szCs w:val="22"/>
        </w:rPr>
      </w:pPr>
      <w:r w:rsidRPr="004B2C32">
        <w:rPr>
          <w:rFonts w:asciiTheme="minorHAnsi" w:hAnsiTheme="minorHAnsi"/>
          <w:iCs/>
          <w:sz w:val="22"/>
          <w:szCs w:val="22"/>
        </w:rPr>
        <w:t xml:space="preserve">− na </w:t>
      </w:r>
      <w:r w:rsidRPr="000F1386">
        <w:rPr>
          <w:rFonts w:asciiTheme="minorHAnsi" w:hAnsiTheme="minorHAnsi" w:cstheme="minorHAnsi"/>
          <w:iCs/>
          <w:sz w:val="22"/>
          <w:szCs w:val="22"/>
        </w:rPr>
        <w:t>podstawie art. 18 RODO prawo żądania od administratora ograniczenia przetwarzania danych osobowych z zastrzeżeniem przypadków, o których mowa w art. 18 ust. 2 RODO**;</w:t>
      </w:r>
    </w:p>
    <w:p w14:paraId="3329B34E" w14:textId="77777777" w:rsidR="004B2C32" w:rsidRPr="000F1386" w:rsidRDefault="004B2C32" w:rsidP="004B2C32">
      <w:pPr>
        <w:spacing w:before="120" w:after="120" w:line="276" w:lineRule="auto"/>
        <w:jc w:val="both"/>
        <w:rPr>
          <w:rFonts w:asciiTheme="minorHAnsi" w:hAnsiTheme="minorHAnsi" w:cstheme="minorHAnsi"/>
          <w:iCs/>
          <w:sz w:val="22"/>
          <w:szCs w:val="22"/>
        </w:rPr>
      </w:pPr>
      <w:r w:rsidRPr="000F1386">
        <w:rPr>
          <w:rFonts w:asciiTheme="minorHAnsi" w:hAnsiTheme="minorHAnsi" w:cstheme="minorHAnsi"/>
          <w:iCs/>
          <w:sz w:val="22"/>
          <w:szCs w:val="22"/>
        </w:rPr>
        <w:lastRenderedPageBreak/>
        <w:t>− prawo do wniesienia skargi do Prezesa Urzędu Ochrony Danych Osobowych, gdy uzna Pani/Pan, że przetwarzanie danych osobowych Pani/Pana dotyczących narusza przepisy RODO;</w:t>
      </w:r>
    </w:p>
    <w:p w14:paraId="61D09119" w14:textId="61497C63" w:rsidR="004B2C32" w:rsidRPr="000F1386" w:rsidRDefault="004B2C32" w:rsidP="004874F5">
      <w:pPr>
        <w:pStyle w:val="Akapitzlist"/>
        <w:numPr>
          <w:ilvl w:val="0"/>
          <w:numId w:val="50"/>
        </w:numPr>
        <w:spacing w:before="120" w:after="120"/>
        <w:jc w:val="both"/>
        <w:rPr>
          <w:rFonts w:asciiTheme="minorHAnsi" w:hAnsiTheme="minorHAnsi" w:cstheme="minorHAnsi"/>
          <w:iCs/>
          <w:sz w:val="22"/>
        </w:rPr>
      </w:pPr>
      <w:r w:rsidRPr="000F1386">
        <w:rPr>
          <w:rFonts w:asciiTheme="minorHAnsi" w:hAnsiTheme="minorHAnsi" w:cstheme="minorHAnsi"/>
          <w:iCs/>
          <w:sz w:val="22"/>
        </w:rPr>
        <w:t>nie przysługuje Pani/Panu:</w:t>
      </w:r>
    </w:p>
    <w:p w14:paraId="195B5D27" w14:textId="77777777" w:rsidR="004B2C32" w:rsidRPr="000F1386" w:rsidRDefault="004B2C32" w:rsidP="004B2C32">
      <w:pPr>
        <w:spacing w:before="120" w:after="120" w:line="276" w:lineRule="auto"/>
        <w:jc w:val="both"/>
        <w:rPr>
          <w:rFonts w:asciiTheme="minorHAnsi" w:hAnsiTheme="minorHAnsi" w:cstheme="minorHAnsi"/>
          <w:iCs/>
          <w:sz w:val="22"/>
          <w:szCs w:val="22"/>
        </w:rPr>
      </w:pPr>
      <w:r w:rsidRPr="000F1386">
        <w:rPr>
          <w:rFonts w:asciiTheme="minorHAnsi" w:hAnsiTheme="minorHAnsi" w:cstheme="minorHAnsi"/>
          <w:iCs/>
          <w:sz w:val="22"/>
          <w:szCs w:val="22"/>
        </w:rPr>
        <w:t>− w związku z art. 17 ust. 3 lit. b, d lub e RODO prawo do usunięcia danych osobowych;</w:t>
      </w:r>
    </w:p>
    <w:p w14:paraId="73FA3B5C" w14:textId="61115850" w:rsidR="004B2C32" w:rsidRPr="000F1386" w:rsidRDefault="004B2C32" w:rsidP="004B2C32">
      <w:pPr>
        <w:spacing w:before="120" w:after="120" w:line="276" w:lineRule="auto"/>
        <w:jc w:val="both"/>
        <w:rPr>
          <w:rFonts w:asciiTheme="minorHAnsi" w:hAnsiTheme="minorHAnsi" w:cstheme="minorHAnsi"/>
          <w:iCs/>
          <w:sz w:val="22"/>
          <w:szCs w:val="22"/>
        </w:rPr>
      </w:pPr>
      <w:r w:rsidRPr="000F1386">
        <w:rPr>
          <w:rFonts w:asciiTheme="minorHAnsi" w:hAnsiTheme="minorHAnsi" w:cstheme="minorHAnsi"/>
          <w:iCs/>
          <w:sz w:val="22"/>
          <w:szCs w:val="22"/>
        </w:rPr>
        <w:t>− prawo do przenoszenia danych osobowych, o którym mowa w art. 20 RODO;</w:t>
      </w:r>
    </w:p>
    <w:p w14:paraId="75558FE2"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 na podstawie art. 21 RODO prawo sprzeciwu, wobec przetwarzania danych osobowych, gdyż podstawą prawną przetwarzania Pani/Pana danych osobowych jest art. 6 ust. 1 lit. c RODO. </w:t>
      </w:r>
    </w:p>
    <w:p w14:paraId="6E7DBCB2"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W sprawach dotyczących przetwarzania danych osobowych oraz korzystania z praw związanych z przetwarzaniem danych został wyznaczony Inspektor Ochrony Danych, z którym można skontaktować się w następujący sposób: </w:t>
      </w:r>
    </w:p>
    <w:p w14:paraId="68BCF292"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1) listownie na adres: </w:t>
      </w:r>
    </w:p>
    <w:p w14:paraId="33B2B942"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Inspektor Ochrony Danych </w:t>
      </w:r>
    </w:p>
    <w:p w14:paraId="6A79FA3B"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Zakład Ubezpieczeń Społecznych, </w:t>
      </w:r>
    </w:p>
    <w:p w14:paraId="6481A0CB"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ul. Szamocka 3, 5, </w:t>
      </w:r>
    </w:p>
    <w:p w14:paraId="5C027325"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01-748 Warszawa, </w:t>
      </w:r>
    </w:p>
    <w:p w14:paraId="650845C1"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2) przez e-mail: ODO@zus.pl. </w:t>
      </w:r>
    </w:p>
    <w:p w14:paraId="0968EBDC" w14:textId="4AFEFBFA"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iCs/>
          <w:sz w:val="22"/>
          <w:szCs w:val="22"/>
        </w:rPr>
        <w:t xml:space="preserve">12.2. Zgodnie z wytycznymi Urzędu Zamówień Publicznych, Wykonawca powinien złożyć stosowne oświadczenie. Treść oświadczenia została zawarta </w:t>
      </w:r>
      <w:r w:rsidRPr="00B53835">
        <w:rPr>
          <w:rFonts w:asciiTheme="minorHAnsi" w:hAnsiTheme="minorHAnsi" w:cstheme="minorHAnsi"/>
          <w:iCs/>
          <w:sz w:val="22"/>
          <w:szCs w:val="22"/>
        </w:rPr>
        <w:t>w pkt. 3.</w:t>
      </w:r>
      <w:r w:rsidR="00B53835" w:rsidRPr="00B53835">
        <w:rPr>
          <w:rFonts w:asciiTheme="minorHAnsi" w:hAnsiTheme="minorHAnsi" w:cstheme="minorHAnsi"/>
          <w:iCs/>
          <w:sz w:val="22"/>
          <w:szCs w:val="22"/>
        </w:rPr>
        <w:t>7</w:t>
      </w:r>
      <w:r w:rsidRPr="000F1386">
        <w:rPr>
          <w:rFonts w:asciiTheme="minorHAnsi" w:hAnsiTheme="minorHAnsi" w:cstheme="minorHAnsi"/>
          <w:iCs/>
          <w:sz w:val="22"/>
          <w:szCs w:val="22"/>
        </w:rPr>
        <w:t xml:space="preserve">. Formularza oferty, stanowiącego Załącznik nr 1 do SWZ. </w:t>
      </w:r>
    </w:p>
    <w:p w14:paraId="192D1C3C" w14:textId="77777777" w:rsidR="00002EE7" w:rsidRPr="000F1386" w:rsidRDefault="00002EE7" w:rsidP="00002EE7">
      <w:pPr>
        <w:spacing w:before="120" w:after="120" w:line="276" w:lineRule="auto"/>
        <w:rPr>
          <w:rFonts w:asciiTheme="minorHAnsi" w:hAnsiTheme="minorHAnsi" w:cstheme="minorHAnsi"/>
          <w:iCs/>
          <w:sz w:val="22"/>
          <w:szCs w:val="22"/>
        </w:rPr>
      </w:pPr>
    </w:p>
    <w:p w14:paraId="11C829E3" w14:textId="77777777" w:rsidR="00002EE7" w:rsidRPr="000F1386" w:rsidRDefault="00002EE7" w:rsidP="00002EE7">
      <w:pPr>
        <w:spacing w:before="120" w:after="120" w:line="276" w:lineRule="auto"/>
        <w:rPr>
          <w:rFonts w:asciiTheme="minorHAnsi" w:hAnsiTheme="minorHAnsi" w:cstheme="minorHAnsi"/>
          <w:iCs/>
          <w:sz w:val="22"/>
          <w:szCs w:val="22"/>
        </w:rPr>
      </w:pPr>
    </w:p>
    <w:p w14:paraId="3DE039CD" w14:textId="77777777" w:rsidR="00002EE7" w:rsidRPr="000F1386" w:rsidRDefault="00002EE7" w:rsidP="00002EE7">
      <w:pPr>
        <w:spacing w:before="120" w:after="120" w:line="276" w:lineRule="auto"/>
        <w:rPr>
          <w:rFonts w:asciiTheme="minorHAnsi" w:hAnsiTheme="minorHAnsi" w:cstheme="minorHAnsi"/>
          <w:iCs/>
          <w:sz w:val="22"/>
          <w:szCs w:val="22"/>
        </w:rPr>
      </w:pPr>
    </w:p>
    <w:p w14:paraId="169E068A" w14:textId="77777777" w:rsidR="00002EE7" w:rsidRPr="000F1386" w:rsidRDefault="00002EE7" w:rsidP="00002EE7">
      <w:pPr>
        <w:spacing w:before="120" w:after="120" w:line="276" w:lineRule="auto"/>
        <w:rPr>
          <w:rFonts w:asciiTheme="minorHAnsi" w:hAnsiTheme="minorHAnsi" w:cstheme="minorHAnsi"/>
          <w:iCs/>
          <w:sz w:val="22"/>
          <w:szCs w:val="22"/>
        </w:rPr>
      </w:pPr>
    </w:p>
    <w:p w14:paraId="54C01C16" w14:textId="77777777" w:rsidR="00002EE7" w:rsidRPr="000F1386" w:rsidRDefault="00002EE7" w:rsidP="00002EE7">
      <w:pPr>
        <w:spacing w:before="120" w:after="120" w:line="276" w:lineRule="auto"/>
        <w:rPr>
          <w:rFonts w:asciiTheme="minorHAnsi" w:hAnsiTheme="minorHAnsi" w:cstheme="minorHAnsi"/>
          <w:iCs/>
          <w:sz w:val="22"/>
          <w:szCs w:val="22"/>
        </w:rPr>
      </w:pPr>
    </w:p>
    <w:p w14:paraId="1D2EDA55" w14:textId="77777777" w:rsidR="00002EE7" w:rsidRPr="000F1386" w:rsidRDefault="00002EE7" w:rsidP="00002EE7">
      <w:pPr>
        <w:spacing w:before="120" w:after="120" w:line="276" w:lineRule="auto"/>
        <w:rPr>
          <w:rFonts w:asciiTheme="minorHAnsi" w:hAnsiTheme="minorHAnsi" w:cstheme="minorHAnsi"/>
          <w:iCs/>
          <w:sz w:val="22"/>
          <w:szCs w:val="22"/>
        </w:rPr>
      </w:pPr>
    </w:p>
    <w:p w14:paraId="72A0DDF2" w14:textId="77777777" w:rsidR="00002EE7"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b/>
          <w:bCs/>
          <w:i/>
          <w:iCs/>
          <w:sz w:val="22"/>
          <w:szCs w:val="22"/>
        </w:rPr>
        <w:t xml:space="preserve">* Wyjaśnienie: </w:t>
      </w:r>
      <w:r w:rsidRPr="000F1386">
        <w:rPr>
          <w:rFonts w:asciiTheme="minorHAnsi" w:hAnsiTheme="minorHAnsi" w:cstheme="minorHAnsi"/>
          <w:i/>
          <w:iCs/>
          <w:sz w:val="22"/>
          <w:szCs w:val="22"/>
        </w:rPr>
        <w:t xml:space="preserve">skorzystanie z prawa do sprostowania nie może skutkować zmianą wyniku postępowania o udzielenie zamówienia publicznego ani zmianą postanowień umowy w zakresie niezgodnym z ustawą oraz nie może naruszać integralności protokołu oraz jego załączników. </w:t>
      </w:r>
    </w:p>
    <w:p w14:paraId="0162D401" w14:textId="206F76F1" w:rsidR="00EC3E01" w:rsidRPr="000F1386" w:rsidRDefault="00002EE7" w:rsidP="00002EE7">
      <w:pPr>
        <w:spacing w:before="120" w:after="120" w:line="276" w:lineRule="auto"/>
        <w:rPr>
          <w:rFonts w:asciiTheme="minorHAnsi" w:hAnsiTheme="minorHAnsi" w:cstheme="minorHAnsi"/>
          <w:iCs/>
          <w:sz w:val="22"/>
          <w:szCs w:val="22"/>
        </w:rPr>
      </w:pPr>
      <w:r w:rsidRPr="000F1386">
        <w:rPr>
          <w:rFonts w:asciiTheme="minorHAnsi" w:hAnsiTheme="minorHAnsi" w:cstheme="minorHAnsi"/>
          <w:b/>
          <w:bCs/>
          <w:i/>
          <w:iCs/>
          <w:sz w:val="22"/>
          <w:szCs w:val="22"/>
        </w:rPr>
        <w:t xml:space="preserve">** Wyjaśnienie: </w:t>
      </w:r>
      <w:r w:rsidRPr="000F1386">
        <w:rPr>
          <w:rFonts w:asciiTheme="minorHAnsi" w:hAnsiTheme="minorHAnsi" w:cstheme="minorHAnsi"/>
          <w:i/>
          <w:iCs/>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76BE5A2" w14:textId="77777777" w:rsidR="001022B5" w:rsidRDefault="001022B5" w:rsidP="00EC3E01">
      <w:pPr>
        <w:pStyle w:val="Nagwek1"/>
        <w:tabs>
          <w:tab w:val="left" w:pos="6237"/>
          <w:tab w:val="right" w:pos="9072"/>
        </w:tabs>
        <w:jc w:val="right"/>
        <w:rPr>
          <w:rFonts w:asciiTheme="minorHAnsi" w:hAnsiTheme="minorHAnsi"/>
          <w:sz w:val="22"/>
        </w:rPr>
        <w:sectPr w:rsidR="001022B5" w:rsidSect="006751AE">
          <w:pgSz w:w="11906" w:h="16838"/>
          <w:pgMar w:top="1417" w:right="1417" w:bottom="1417" w:left="1417" w:header="708" w:footer="708" w:gutter="0"/>
          <w:cols w:space="708"/>
          <w:docGrid w:linePitch="360"/>
        </w:sectPr>
      </w:pPr>
    </w:p>
    <w:p w14:paraId="11554555" w14:textId="77777777" w:rsidR="00EC3E01" w:rsidRPr="00212130" w:rsidRDefault="00EC3E01" w:rsidP="00934D66">
      <w:pPr>
        <w:pStyle w:val="Nagwek1"/>
        <w:tabs>
          <w:tab w:val="left" w:pos="6237"/>
          <w:tab w:val="right" w:pos="9072"/>
        </w:tabs>
        <w:spacing w:before="0" w:after="240"/>
        <w:jc w:val="right"/>
        <w:rPr>
          <w:rFonts w:asciiTheme="minorHAnsi" w:hAnsiTheme="minorHAnsi"/>
          <w:sz w:val="22"/>
        </w:rPr>
      </w:pPr>
      <w:bookmarkStart w:id="254" w:name="_Toc32565681"/>
      <w:bookmarkStart w:id="255" w:name="_Toc227839074"/>
      <w:r w:rsidRPr="00212130">
        <w:rPr>
          <w:rFonts w:asciiTheme="minorHAnsi" w:hAnsiTheme="minorHAnsi"/>
          <w:sz w:val="22"/>
        </w:rPr>
        <w:lastRenderedPageBreak/>
        <w:t>Załącznik nr 1 do SWZ</w:t>
      </w:r>
      <w:bookmarkEnd w:id="254"/>
      <w:bookmarkEnd w:id="255"/>
    </w:p>
    <w:p w14:paraId="64D182AB" w14:textId="76FC5E9E" w:rsidR="002C24F5" w:rsidRDefault="00E252FB" w:rsidP="002C24F5">
      <w:pPr>
        <w:spacing w:after="120" w:line="276" w:lineRule="auto"/>
        <w:jc w:val="center"/>
        <w:rPr>
          <w:rFonts w:asciiTheme="minorHAnsi" w:hAnsiTheme="minorHAnsi"/>
          <w:b/>
          <w:sz w:val="22"/>
          <w:szCs w:val="22"/>
        </w:rPr>
      </w:pPr>
      <w:r>
        <w:rPr>
          <w:rFonts w:asciiTheme="minorHAnsi" w:hAnsiTheme="minorHAnsi"/>
          <w:b/>
          <w:sz w:val="22"/>
          <w:szCs w:val="22"/>
        </w:rPr>
        <w:t>Formularz ofertowy</w:t>
      </w:r>
    </w:p>
    <w:p w14:paraId="781C0F1D" w14:textId="5C10767D" w:rsidR="00002EE7" w:rsidRDefault="00002EE7" w:rsidP="002C24F5">
      <w:pPr>
        <w:spacing w:after="120" w:line="276" w:lineRule="auto"/>
        <w:jc w:val="center"/>
        <w:rPr>
          <w:rFonts w:asciiTheme="minorHAnsi" w:hAnsiTheme="minorHAnsi"/>
          <w:b/>
          <w:sz w:val="22"/>
          <w:szCs w:val="22"/>
        </w:rPr>
      </w:pPr>
      <w:r>
        <w:rPr>
          <w:rFonts w:asciiTheme="minorHAnsi" w:hAnsiTheme="minorHAnsi"/>
          <w:b/>
          <w:sz w:val="22"/>
          <w:szCs w:val="22"/>
        </w:rPr>
        <w:t xml:space="preserve">Wzór formularza ofertowego został umieszczony w osobnym dokumencie. </w:t>
      </w:r>
    </w:p>
    <w:p w14:paraId="548EC7BE" w14:textId="77777777" w:rsidR="002C24F5" w:rsidRDefault="002C24F5" w:rsidP="002C24F5">
      <w:pPr>
        <w:pStyle w:val="Nagwek1"/>
        <w:spacing w:before="0" w:line="276" w:lineRule="auto"/>
        <w:rPr>
          <w:rFonts w:asciiTheme="minorHAnsi" w:hAnsiTheme="minorHAnsi"/>
          <w:sz w:val="22"/>
        </w:rPr>
        <w:sectPr w:rsidR="002C24F5" w:rsidSect="006751AE">
          <w:pgSz w:w="11906" w:h="16838"/>
          <w:pgMar w:top="1417" w:right="1417" w:bottom="1417" w:left="1417" w:header="708" w:footer="708" w:gutter="0"/>
          <w:cols w:space="708"/>
          <w:docGrid w:linePitch="360"/>
        </w:sectPr>
      </w:pPr>
      <w:bookmarkStart w:id="256" w:name="_Toc31961397"/>
    </w:p>
    <w:p w14:paraId="049193E7" w14:textId="77777777" w:rsidR="00EC3E01" w:rsidRPr="00212130" w:rsidRDefault="00EC3E01" w:rsidP="00954CFC">
      <w:pPr>
        <w:pStyle w:val="Nagwek1"/>
        <w:spacing w:before="0" w:line="276" w:lineRule="auto"/>
        <w:jc w:val="right"/>
        <w:rPr>
          <w:rFonts w:asciiTheme="minorHAnsi" w:hAnsiTheme="minorHAnsi"/>
          <w:sz w:val="22"/>
        </w:rPr>
      </w:pPr>
      <w:bookmarkStart w:id="257" w:name="_Toc32565682"/>
      <w:bookmarkStart w:id="258" w:name="_Toc227839075"/>
      <w:r w:rsidRPr="00212130">
        <w:rPr>
          <w:rFonts w:asciiTheme="minorHAnsi" w:hAnsiTheme="minorHAnsi"/>
          <w:sz w:val="22"/>
        </w:rPr>
        <w:lastRenderedPageBreak/>
        <w:t>Załącznik nr 2 do SWZ</w:t>
      </w:r>
      <w:bookmarkEnd w:id="256"/>
      <w:bookmarkEnd w:id="257"/>
      <w:bookmarkEnd w:id="258"/>
    </w:p>
    <w:p w14:paraId="5FE3AA28" w14:textId="77777777" w:rsidR="002C24F5" w:rsidRDefault="00954CFC" w:rsidP="00954CFC">
      <w:pPr>
        <w:pStyle w:val="Legenda"/>
        <w:jc w:val="center"/>
        <w:rPr>
          <w:rFonts w:asciiTheme="minorHAnsi" w:hAnsiTheme="minorHAnsi"/>
          <w:b w:val="0"/>
          <w:sz w:val="22"/>
          <w:szCs w:val="22"/>
        </w:rPr>
      </w:pPr>
      <w:bookmarkStart w:id="259" w:name="_Toc516060414"/>
      <w:bookmarkStart w:id="260" w:name="_Toc19535829"/>
      <w:r>
        <w:rPr>
          <w:rFonts w:asciiTheme="minorHAnsi" w:hAnsiTheme="minorHAnsi"/>
          <w:sz w:val="22"/>
          <w:szCs w:val="22"/>
        </w:rPr>
        <w:t>PROJEKTOWANE POSTANOWIENIA</w:t>
      </w:r>
      <w:r w:rsidR="002C24F5" w:rsidRPr="002C24F5">
        <w:rPr>
          <w:rFonts w:asciiTheme="minorHAnsi" w:hAnsiTheme="minorHAnsi"/>
          <w:sz w:val="22"/>
          <w:szCs w:val="22"/>
        </w:rPr>
        <w:t xml:space="preserve"> UMOWY</w:t>
      </w:r>
      <w:bookmarkEnd w:id="259"/>
      <w:bookmarkEnd w:id="260"/>
    </w:p>
    <w:p w14:paraId="3C03A4F0" w14:textId="77777777" w:rsidR="00B7596B" w:rsidRDefault="00AF51C1" w:rsidP="00AF51C1">
      <w:pPr>
        <w:pStyle w:val="Nagwek1"/>
        <w:jc w:val="center"/>
        <w:rPr>
          <w:rFonts w:asciiTheme="minorHAnsi" w:hAnsiTheme="minorHAnsi"/>
          <w:sz w:val="22"/>
        </w:rPr>
        <w:sectPr w:rsidR="00B7596B" w:rsidSect="006751AE">
          <w:pgSz w:w="11906" w:h="16838"/>
          <w:pgMar w:top="1417" w:right="1417" w:bottom="1417" w:left="1417" w:header="708" w:footer="708" w:gutter="0"/>
          <w:cols w:space="708"/>
          <w:docGrid w:linePitch="360"/>
        </w:sectPr>
      </w:pPr>
      <w:bookmarkStart w:id="261" w:name="_Toc227839076"/>
      <w:r>
        <w:rPr>
          <w:rFonts w:asciiTheme="minorHAnsi" w:hAnsiTheme="minorHAnsi"/>
          <w:b w:val="0"/>
          <w:caps w:val="0"/>
          <w:sz w:val="22"/>
          <w:szCs w:val="22"/>
        </w:rPr>
        <w:t>Wzór istotnych postanowień umownych został umieszczony w osobnym dokumencie</w:t>
      </w:r>
      <w:r>
        <w:rPr>
          <w:rFonts w:asciiTheme="minorHAnsi" w:hAnsiTheme="minorHAnsi"/>
          <w:b w:val="0"/>
          <w:sz w:val="22"/>
          <w:szCs w:val="22"/>
        </w:rPr>
        <w:t>.</w:t>
      </w:r>
      <w:bookmarkEnd w:id="261"/>
      <w:r>
        <w:rPr>
          <w:rFonts w:asciiTheme="minorHAnsi" w:hAnsiTheme="minorHAnsi"/>
          <w:b w:val="0"/>
          <w:sz w:val="22"/>
          <w:szCs w:val="22"/>
        </w:rPr>
        <w:t xml:space="preserve"> </w:t>
      </w:r>
      <w:bookmarkStart w:id="262" w:name="_Toc31961399"/>
    </w:p>
    <w:p w14:paraId="72DB4DF2" w14:textId="77777777" w:rsidR="00EC3E01" w:rsidRPr="00212130" w:rsidRDefault="00EC3E01" w:rsidP="00954CFC">
      <w:pPr>
        <w:pStyle w:val="Nagwek1"/>
        <w:spacing w:before="0" w:after="240"/>
        <w:jc w:val="right"/>
        <w:rPr>
          <w:rFonts w:asciiTheme="minorHAnsi" w:hAnsiTheme="minorHAnsi"/>
          <w:sz w:val="22"/>
        </w:rPr>
      </w:pPr>
      <w:bookmarkStart w:id="263" w:name="_Toc32565683"/>
      <w:bookmarkStart w:id="264" w:name="_Toc227839077"/>
      <w:r w:rsidRPr="00212130">
        <w:rPr>
          <w:rFonts w:asciiTheme="minorHAnsi" w:hAnsiTheme="minorHAnsi"/>
          <w:sz w:val="22"/>
        </w:rPr>
        <w:lastRenderedPageBreak/>
        <w:t>Załącznik nr 3 do SWZ</w:t>
      </w:r>
      <w:bookmarkEnd w:id="262"/>
      <w:bookmarkEnd w:id="263"/>
      <w:bookmarkEnd w:id="264"/>
    </w:p>
    <w:tbl>
      <w:tblPr>
        <w:tblStyle w:val="Tabela-Siatka"/>
        <w:tblW w:w="5000" w:type="pct"/>
        <w:tblLook w:val="04A0" w:firstRow="1" w:lastRow="0" w:firstColumn="1" w:lastColumn="0" w:noHBand="0" w:noVBand="1"/>
      </w:tblPr>
      <w:tblGrid>
        <w:gridCol w:w="3148"/>
        <w:gridCol w:w="5914"/>
      </w:tblGrid>
      <w:tr w:rsidR="00EC3E01" w:rsidRPr="00212130" w14:paraId="1C5DEE07" w14:textId="77777777" w:rsidTr="006751AE">
        <w:tc>
          <w:tcPr>
            <w:tcW w:w="1737" w:type="pct"/>
            <w:shd w:val="clear" w:color="auto" w:fill="92D050"/>
            <w:vAlign w:val="center"/>
          </w:tcPr>
          <w:p w14:paraId="624A370C"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263" w:type="pct"/>
          </w:tcPr>
          <w:p w14:paraId="542EA432"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E431519" w14:textId="77777777" w:rsidTr="006751AE">
        <w:tc>
          <w:tcPr>
            <w:tcW w:w="1737" w:type="pct"/>
            <w:shd w:val="clear" w:color="auto" w:fill="92D050"/>
            <w:vAlign w:val="center"/>
          </w:tcPr>
          <w:p w14:paraId="5A81508B"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263" w:type="pct"/>
          </w:tcPr>
          <w:p w14:paraId="2DFBC1B5"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4752884" w14:textId="77777777" w:rsidTr="006751AE">
        <w:tc>
          <w:tcPr>
            <w:tcW w:w="1737" w:type="pct"/>
            <w:shd w:val="clear" w:color="auto" w:fill="92D050"/>
            <w:vAlign w:val="center"/>
          </w:tcPr>
          <w:p w14:paraId="5E8D197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263" w:type="pct"/>
          </w:tcPr>
          <w:p w14:paraId="66173C67"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7214B9FF" w14:textId="77777777" w:rsidTr="006751AE">
        <w:tc>
          <w:tcPr>
            <w:tcW w:w="1737" w:type="pct"/>
            <w:shd w:val="clear" w:color="auto" w:fill="92D050"/>
            <w:vAlign w:val="center"/>
          </w:tcPr>
          <w:p w14:paraId="3DA0156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263" w:type="pct"/>
          </w:tcPr>
          <w:p w14:paraId="41624598"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0FA6A364" w14:textId="77777777" w:rsidTr="006751AE">
        <w:tc>
          <w:tcPr>
            <w:tcW w:w="1737" w:type="pct"/>
            <w:shd w:val="clear" w:color="auto" w:fill="92D050"/>
            <w:vAlign w:val="center"/>
          </w:tcPr>
          <w:p w14:paraId="20306D6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263" w:type="pct"/>
          </w:tcPr>
          <w:p w14:paraId="7CE2460F"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6973FFDD" w14:textId="77777777" w:rsidTr="006751AE">
        <w:tc>
          <w:tcPr>
            <w:tcW w:w="1737" w:type="pct"/>
            <w:shd w:val="clear" w:color="auto" w:fill="92D050"/>
            <w:vAlign w:val="center"/>
          </w:tcPr>
          <w:p w14:paraId="06D6E336"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263" w:type="pct"/>
          </w:tcPr>
          <w:p w14:paraId="7CD744B6" w14:textId="77777777" w:rsidR="00EC3E01" w:rsidRPr="00212130" w:rsidRDefault="00EC3E01" w:rsidP="006751AE">
            <w:pPr>
              <w:spacing w:before="120" w:after="120" w:line="276" w:lineRule="auto"/>
              <w:jc w:val="both"/>
              <w:rPr>
                <w:rFonts w:asciiTheme="minorHAnsi" w:hAnsiTheme="minorHAnsi"/>
                <w:sz w:val="22"/>
                <w:szCs w:val="22"/>
              </w:rPr>
            </w:pPr>
          </w:p>
        </w:tc>
      </w:tr>
    </w:tbl>
    <w:p w14:paraId="222BA3F8" w14:textId="77777777" w:rsidR="00EC3E01" w:rsidRDefault="00EC3E01" w:rsidP="00EC3E01">
      <w:pPr>
        <w:pStyle w:val="Legenda"/>
        <w:jc w:val="center"/>
        <w:rPr>
          <w:rFonts w:asciiTheme="minorHAnsi" w:hAnsiTheme="minorHAnsi"/>
          <w:sz w:val="22"/>
        </w:rPr>
      </w:pPr>
      <w:bookmarkStart w:id="265" w:name="_Toc461193866"/>
      <w:bookmarkStart w:id="266" w:name="_Toc19535831"/>
    </w:p>
    <w:p w14:paraId="7F3E1D08" w14:textId="77777777" w:rsidR="002C24F5" w:rsidRPr="00B7596B" w:rsidRDefault="002C24F5" w:rsidP="00B7596B">
      <w:pPr>
        <w:pStyle w:val="Legenda"/>
        <w:jc w:val="center"/>
        <w:rPr>
          <w:rFonts w:asciiTheme="minorHAnsi" w:hAnsiTheme="minorHAnsi"/>
          <w:sz w:val="22"/>
        </w:rPr>
      </w:pPr>
      <w:bookmarkStart w:id="267" w:name="_Toc516060415"/>
      <w:bookmarkEnd w:id="265"/>
      <w:bookmarkEnd w:id="266"/>
      <w:r w:rsidRPr="00B7596B">
        <w:rPr>
          <w:rFonts w:asciiTheme="minorHAnsi" w:hAnsiTheme="minorHAnsi"/>
          <w:sz w:val="22"/>
        </w:rPr>
        <w:t>OŚWIADCZENIE O ZASTRZEŻENIU INFORMACJI</w:t>
      </w:r>
      <w:bookmarkEnd w:id="267"/>
    </w:p>
    <w:p w14:paraId="0CECC81A" w14:textId="77777777" w:rsidR="002C24F5" w:rsidRPr="00316DF6" w:rsidRDefault="002C24F5" w:rsidP="002C24F5">
      <w:pPr>
        <w:spacing w:before="120" w:after="120" w:line="276" w:lineRule="auto"/>
        <w:rPr>
          <w:rFonts w:asciiTheme="minorHAnsi" w:hAnsiTheme="minorHAnsi"/>
          <w:sz w:val="22"/>
          <w:szCs w:val="22"/>
        </w:rPr>
      </w:pPr>
      <w:r w:rsidRPr="00316DF6">
        <w:rPr>
          <w:rFonts w:asciiTheme="minorHAnsi" w:hAnsiTheme="minorHAnsi"/>
          <w:sz w:val="22"/>
          <w:szCs w:val="22"/>
        </w:rPr>
        <w:t xml:space="preserve">My, niżej podpisani, działając w imieniu i na rzecz:  </w:t>
      </w:r>
    </w:p>
    <w:p w14:paraId="72C53B39" w14:textId="77777777" w:rsidR="002C24F5" w:rsidRPr="00316DF6" w:rsidRDefault="002C24F5" w:rsidP="002C24F5">
      <w:pPr>
        <w:spacing w:before="120" w:after="120" w:line="276" w:lineRule="auto"/>
        <w:rPr>
          <w:rFonts w:asciiTheme="minorHAnsi" w:hAnsiTheme="minorHAnsi"/>
          <w:sz w:val="22"/>
          <w:szCs w:val="22"/>
        </w:rPr>
      </w:pPr>
      <w:r w:rsidRPr="00316DF6">
        <w:rPr>
          <w:rFonts w:asciiTheme="minorHAnsi" w:hAnsiTheme="minorHAnsi"/>
          <w:sz w:val="22"/>
          <w:szCs w:val="22"/>
        </w:rPr>
        <w:t>.....................................................................................................................................................</w:t>
      </w:r>
    </w:p>
    <w:p w14:paraId="137DF93D" w14:textId="77777777" w:rsidR="002C24F5" w:rsidRPr="00316DF6" w:rsidRDefault="002C24F5" w:rsidP="002C24F5">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62CF52A1" w14:textId="77777777" w:rsidR="002C24F5" w:rsidRPr="00316DF6" w:rsidRDefault="002C24F5" w:rsidP="002C24F5">
      <w:pPr>
        <w:tabs>
          <w:tab w:val="left" w:pos="4032"/>
        </w:tabs>
        <w:spacing w:before="120" w:after="120" w:line="276" w:lineRule="auto"/>
        <w:rPr>
          <w:rFonts w:asciiTheme="minorHAnsi" w:hAnsiTheme="minorHAnsi"/>
          <w:sz w:val="22"/>
          <w:szCs w:val="22"/>
        </w:rPr>
      </w:pPr>
      <w:r w:rsidRPr="00316DF6">
        <w:rPr>
          <w:rFonts w:asciiTheme="minorHAnsi" w:hAnsiTheme="minorHAnsi"/>
          <w:sz w:val="22"/>
          <w:szCs w:val="22"/>
        </w:rPr>
        <w:t>ubiegając się o zamówienie publiczne na:</w:t>
      </w:r>
    </w:p>
    <w:p w14:paraId="06F6F930" w14:textId="3B95E1B6" w:rsidR="002A4BE9" w:rsidRDefault="002A4BE9" w:rsidP="002A4BE9">
      <w:pPr>
        <w:tabs>
          <w:tab w:val="left" w:pos="4032"/>
        </w:tabs>
        <w:spacing w:before="120" w:after="120" w:line="276" w:lineRule="auto"/>
        <w:rPr>
          <w:rFonts w:asciiTheme="minorHAnsi" w:hAnsiTheme="minorHAnsi"/>
          <w:sz w:val="22"/>
          <w:szCs w:val="22"/>
        </w:rPr>
      </w:pPr>
      <w:bookmarkStart w:id="268" w:name="_Hlk226550581"/>
      <w:r>
        <w:rPr>
          <w:rFonts w:asciiTheme="minorHAnsi" w:hAnsiTheme="minorHAnsi"/>
          <w:sz w:val="22"/>
          <w:szCs w:val="22"/>
        </w:rPr>
        <w:t xml:space="preserve">Zakup, dostawę wraz z montażem i rozmieszczeniem </w:t>
      </w:r>
      <w:r w:rsidR="00B64362" w:rsidRPr="00B64362">
        <w:rPr>
          <w:rFonts w:asciiTheme="minorHAnsi" w:hAnsiTheme="minorHAnsi"/>
          <w:sz w:val="22"/>
          <w:szCs w:val="22"/>
        </w:rPr>
        <w:t xml:space="preserve"> mebli biurowych dla Oddziału ZUS w </w:t>
      </w:r>
      <w:r w:rsidR="00652F1A">
        <w:rPr>
          <w:rFonts w:asciiTheme="minorHAnsi" w:hAnsiTheme="minorHAnsi"/>
          <w:sz w:val="22"/>
          <w:szCs w:val="22"/>
        </w:rPr>
        <w:t>Tarnowie</w:t>
      </w:r>
      <w:r>
        <w:rPr>
          <w:rFonts w:asciiTheme="minorHAnsi" w:hAnsiTheme="minorHAnsi"/>
          <w:sz w:val="22"/>
          <w:szCs w:val="22"/>
        </w:rPr>
        <w:t xml:space="preserve">                      i Inspektoratu ZUS w Bochni w zakresie: </w:t>
      </w:r>
    </w:p>
    <w:p w14:paraId="773B3DD0" w14:textId="21D3A921" w:rsidR="002A4BE9" w:rsidRPr="002A4BE9" w:rsidRDefault="002A4BE9" w:rsidP="002A4BE9">
      <w:pPr>
        <w:tabs>
          <w:tab w:val="left" w:pos="4032"/>
        </w:tabs>
        <w:spacing w:before="120" w:after="120" w:line="276" w:lineRule="auto"/>
        <w:jc w:val="both"/>
        <w:rPr>
          <w:rFonts w:asciiTheme="minorHAnsi" w:hAnsiTheme="minorHAnsi"/>
          <w:sz w:val="22"/>
          <w:szCs w:val="22"/>
        </w:rPr>
      </w:pPr>
      <w:r w:rsidRPr="002A4BE9">
        <w:rPr>
          <w:rFonts w:asciiTheme="minorHAnsi" w:hAnsiTheme="minorHAnsi"/>
          <w:sz w:val="22"/>
          <w:szCs w:val="22"/>
        </w:rPr>
        <w:t xml:space="preserve">Część I –Zakup i dostawa wraz z montażem i rozmieszczenie mebli biurowych (w tym biurek, kontenerów, szaf aktowych, szaf ubraniowych, szafek socjalnych) dla Oddziału w Tarnowie, </w:t>
      </w:r>
      <w:r>
        <w:rPr>
          <w:rFonts w:asciiTheme="minorHAnsi" w:hAnsiTheme="minorHAnsi"/>
          <w:sz w:val="22"/>
          <w:szCs w:val="22"/>
        </w:rPr>
        <w:t xml:space="preserve">                               </w:t>
      </w:r>
      <w:r w:rsidRPr="002A4BE9">
        <w:rPr>
          <w:rFonts w:asciiTheme="minorHAnsi" w:hAnsiTheme="minorHAnsi"/>
          <w:sz w:val="22"/>
          <w:szCs w:val="22"/>
        </w:rPr>
        <w:t xml:space="preserve">ul. Kościuszki 32, ul. Warsztatowa 5, Inspektoratu w Bochni ul. K. Wielkiego 48 wraz z utylizacją.  </w:t>
      </w:r>
    </w:p>
    <w:p w14:paraId="46A1D08A" w14:textId="36BF3D17" w:rsidR="00B64362" w:rsidRDefault="002A4BE9" w:rsidP="002A4BE9">
      <w:pPr>
        <w:tabs>
          <w:tab w:val="left" w:pos="4032"/>
        </w:tabs>
        <w:spacing w:before="120" w:after="120" w:line="276" w:lineRule="auto"/>
        <w:jc w:val="both"/>
        <w:rPr>
          <w:rFonts w:asciiTheme="minorHAnsi" w:hAnsiTheme="minorHAnsi"/>
          <w:sz w:val="22"/>
          <w:szCs w:val="22"/>
        </w:rPr>
      </w:pPr>
      <w:r w:rsidRPr="002A4BE9">
        <w:rPr>
          <w:rFonts w:asciiTheme="minorHAnsi" w:hAnsiTheme="minorHAnsi"/>
          <w:sz w:val="22"/>
          <w:szCs w:val="22"/>
        </w:rPr>
        <w:t>Część II – Zakup i dostawa wraz z montażem i rozmieszczenie mebli biurowych (w tym stołu serwisowo/montażowego, krzesła serwisowego, kontenera metalowego, szafy metalowej) dla Oddziału w Tarnowie, ul. Kościuszki 32, ul. Warsztatowa 5, Inspektoratu w Bochni ul. K. Wielkiego 48 bez utylizacji.</w:t>
      </w:r>
    </w:p>
    <w:bookmarkEnd w:id="268"/>
    <w:p w14:paraId="48CA271B" w14:textId="7245A606" w:rsidR="002C24F5" w:rsidRPr="00316DF6" w:rsidRDefault="00B64362" w:rsidP="00C6589D">
      <w:pPr>
        <w:tabs>
          <w:tab w:val="left" w:pos="4032"/>
        </w:tabs>
        <w:spacing w:before="120" w:after="120" w:line="276" w:lineRule="auto"/>
        <w:rPr>
          <w:rFonts w:asciiTheme="minorHAnsi" w:hAnsiTheme="minorHAnsi"/>
          <w:b/>
          <w:bCs/>
          <w:sz w:val="22"/>
          <w:szCs w:val="22"/>
        </w:rPr>
      </w:pPr>
      <w:r>
        <w:rPr>
          <w:rFonts w:asciiTheme="minorHAnsi" w:hAnsiTheme="minorHAnsi"/>
          <w:sz w:val="22"/>
          <w:szCs w:val="22"/>
        </w:rPr>
        <w:t>znak postępowania: 570000/271/</w:t>
      </w:r>
      <w:r w:rsidR="002A4BE9">
        <w:rPr>
          <w:rFonts w:asciiTheme="minorHAnsi" w:hAnsiTheme="minorHAnsi"/>
          <w:sz w:val="22"/>
          <w:szCs w:val="22"/>
        </w:rPr>
        <w:t>2</w:t>
      </w:r>
      <w:r w:rsidR="00C6589D" w:rsidRPr="00C6589D">
        <w:rPr>
          <w:rFonts w:asciiTheme="minorHAnsi" w:hAnsiTheme="minorHAnsi"/>
          <w:sz w:val="22"/>
          <w:szCs w:val="22"/>
        </w:rPr>
        <w:t>/202</w:t>
      </w:r>
      <w:r w:rsidR="002A4BE9">
        <w:rPr>
          <w:rFonts w:asciiTheme="minorHAnsi" w:hAnsiTheme="minorHAnsi"/>
          <w:sz w:val="22"/>
          <w:szCs w:val="22"/>
        </w:rPr>
        <w:t>6</w:t>
      </w:r>
      <w:r w:rsidR="00C6589D" w:rsidRPr="00C6589D">
        <w:rPr>
          <w:rFonts w:asciiTheme="minorHAnsi" w:hAnsiTheme="minorHAnsi"/>
          <w:sz w:val="22"/>
          <w:szCs w:val="22"/>
        </w:rPr>
        <w:t xml:space="preserve"> -ZAP </w:t>
      </w:r>
      <w:r w:rsidR="00BE3A31" w:rsidRPr="00C0234D">
        <w:rPr>
          <w:rFonts w:asciiTheme="minorHAnsi" w:hAnsiTheme="minorHAnsi"/>
        </w:rPr>
        <w:t xml:space="preserve"> </w:t>
      </w:r>
    </w:p>
    <w:p w14:paraId="0E4B2302" w14:textId="2C0FC823" w:rsidR="002C24F5" w:rsidRDefault="002C24F5" w:rsidP="00954CFC">
      <w:pPr>
        <w:spacing w:before="120" w:after="120" w:line="276" w:lineRule="auto"/>
        <w:jc w:val="both"/>
        <w:rPr>
          <w:rFonts w:asciiTheme="minorHAnsi" w:hAnsiTheme="minorHAnsi"/>
          <w:sz w:val="22"/>
          <w:szCs w:val="22"/>
        </w:rPr>
      </w:pPr>
      <w:r w:rsidRPr="00316DF6">
        <w:rPr>
          <w:rFonts w:asciiTheme="minorHAnsi" w:hAnsiTheme="minorHAnsi"/>
          <w:sz w:val="22"/>
          <w:szCs w:val="22"/>
        </w:rPr>
        <w:t xml:space="preserve">niniejszym oświadczamy, że zastrzegamy jako tajemnicę przedsiębiorstwa w rozumieniu przepisów </w:t>
      </w:r>
      <w:r w:rsidRPr="003262A4">
        <w:rPr>
          <w:rFonts w:asciiTheme="minorHAnsi" w:hAnsiTheme="minorHAnsi"/>
          <w:i/>
          <w:sz w:val="22"/>
          <w:szCs w:val="22"/>
        </w:rPr>
        <w:t xml:space="preserve">ustawy z dnia 16 kwietnia 1993 r. o zwalczaniu nieuczciwej </w:t>
      </w:r>
      <w:r w:rsidRPr="00954CFC">
        <w:rPr>
          <w:rFonts w:asciiTheme="minorHAnsi" w:hAnsiTheme="minorHAnsi"/>
          <w:sz w:val="22"/>
          <w:szCs w:val="22"/>
        </w:rPr>
        <w:t>konkurencji</w:t>
      </w:r>
      <w:r w:rsidRPr="003262A4">
        <w:rPr>
          <w:rFonts w:asciiTheme="minorHAnsi" w:hAnsiTheme="minorHAnsi"/>
          <w:sz w:val="22"/>
          <w:szCs w:val="22"/>
        </w:rPr>
        <w:t xml:space="preserve"> (</w:t>
      </w:r>
      <w:r w:rsidRPr="00954CFC">
        <w:rPr>
          <w:rFonts w:asciiTheme="minorHAnsi" w:hAnsiTheme="minorHAnsi"/>
          <w:sz w:val="22"/>
          <w:szCs w:val="22"/>
        </w:rPr>
        <w:t xml:space="preserve">tj. </w:t>
      </w:r>
      <w:r w:rsidR="00660D9D" w:rsidRPr="00BB2646">
        <w:rPr>
          <w:rFonts w:asciiTheme="minorHAnsi" w:hAnsiTheme="minorHAnsi"/>
          <w:sz w:val="22"/>
          <w:szCs w:val="22"/>
        </w:rPr>
        <w:t>Dz. U. z 202</w:t>
      </w:r>
      <w:r w:rsidR="00DC1FA1">
        <w:rPr>
          <w:rFonts w:asciiTheme="minorHAnsi" w:hAnsiTheme="minorHAnsi"/>
          <w:sz w:val="22"/>
          <w:szCs w:val="22"/>
        </w:rPr>
        <w:t>6</w:t>
      </w:r>
      <w:r w:rsidR="00954CFC" w:rsidRPr="00954CFC">
        <w:rPr>
          <w:rFonts w:asciiTheme="minorHAnsi" w:hAnsiTheme="minorHAnsi"/>
          <w:sz w:val="22"/>
          <w:szCs w:val="22"/>
        </w:rPr>
        <w:t xml:space="preserve"> r. poz. </w:t>
      </w:r>
      <w:r w:rsidR="00DC1FA1">
        <w:rPr>
          <w:rFonts w:asciiTheme="minorHAnsi" w:hAnsiTheme="minorHAnsi"/>
          <w:sz w:val="22"/>
          <w:szCs w:val="22"/>
        </w:rPr>
        <w:t>85</w:t>
      </w:r>
      <w:r w:rsidR="00954CFC">
        <w:rPr>
          <w:rFonts w:asciiTheme="minorHAnsi" w:hAnsiTheme="minorHAnsi"/>
          <w:sz w:val="22"/>
          <w:szCs w:val="22"/>
        </w:rPr>
        <w:t xml:space="preserve"> ze zm.</w:t>
      </w:r>
      <w:r w:rsidRPr="003262A4">
        <w:rPr>
          <w:rFonts w:asciiTheme="minorHAnsi" w:hAnsiTheme="minorHAnsi"/>
          <w:sz w:val="22"/>
          <w:szCs w:val="22"/>
        </w:rPr>
        <w:t>)</w:t>
      </w:r>
      <w:r w:rsidRPr="00316DF6">
        <w:rPr>
          <w:rFonts w:asciiTheme="minorHAnsi" w:hAnsiTheme="minorHAnsi"/>
          <w:sz w:val="22"/>
          <w:szCs w:val="22"/>
        </w:rPr>
        <w:t xml:space="preserve"> informacje </w:t>
      </w:r>
      <w:r w:rsidRPr="00282DE7">
        <w:rPr>
          <w:rFonts w:asciiTheme="minorHAnsi" w:hAnsiTheme="minorHAnsi"/>
          <w:sz w:val="22"/>
          <w:szCs w:val="22"/>
        </w:rPr>
        <w:t xml:space="preserve">zawarte w ofercie </w:t>
      </w:r>
      <w:r w:rsidR="00954CFC">
        <w:rPr>
          <w:rFonts w:asciiTheme="minorHAnsi" w:hAnsiTheme="minorHAnsi"/>
          <w:sz w:val="22"/>
          <w:szCs w:val="22"/>
        </w:rPr>
        <w:t>w następującym zakresie:</w:t>
      </w:r>
    </w:p>
    <w:p w14:paraId="738AC24A" w14:textId="77777777" w:rsidR="00954CFC" w:rsidRPr="00C448AE" w:rsidRDefault="00954CFC" w:rsidP="00954CFC">
      <w:pPr>
        <w:spacing w:before="120" w:after="120" w:line="276" w:lineRule="auto"/>
        <w:jc w:val="both"/>
        <w:rPr>
          <w:rFonts w:asciiTheme="minorHAnsi" w:hAnsiTheme="minorHAnsi"/>
          <w:sz w:val="22"/>
          <w:szCs w:val="22"/>
        </w:rPr>
      </w:pPr>
      <w:r>
        <w:rPr>
          <w:rFonts w:asciiTheme="minorHAnsi" w:hAnsiTheme="minorHAnsi"/>
          <w:sz w:val="22"/>
          <w:szCs w:val="22"/>
        </w:rPr>
        <w:t>…………………………………………………………………………………………………</w:t>
      </w:r>
    </w:p>
    <w:p w14:paraId="2D4C846C" w14:textId="77777777" w:rsidR="002C24F5" w:rsidRPr="00316DF6" w:rsidRDefault="002C24F5" w:rsidP="002C24F5">
      <w:pPr>
        <w:spacing w:before="120" w:after="120" w:line="276" w:lineRule="auto"/>
        <w:jc w:val="both"/>
        <w:rPr>
          <w:rFonts w:asciiTheme="minorHAnsi" w:hAnsiTheme="minorHAnsi"/>
          <w:sz w:val="22"/>
          <w:szCs w:val="22"/>
        </w:rPr>
      </w:pPr>
      <w:r w:rsidRPr="00316DF6">
        <w:rPr>
          <w:rFonts w:asciiTheme="minorHAnsi" w:hAnsiTheme="minorHAnsi"/>
          <w:sz w:val="22"/>
          <w:szCs w:val="22"/>
        </w:rPr>
        <w:t>W pozostałym zakresie oferta jest jawna i nie zawiera informacji stanowiących tajemnicę przedsiębiorstwa.</w:t>
      </w:r>
    </w:p>
    <w:p w14:paraId="6B8100AB" w14:textId="77777777" w:rsidR="002C24F5" w:rsidRPr="00316DF6" w:rsidRDefault="002C24F5" w:rsidP="002C24F5">
      <w:pPr>
        <w:spacing w:before="120" w:after="120" w:line="276" w:lineRule="auto"/>
        <w:jc w:val="both"/>
        <w:rPr>
          <w:rFonts w:asciiTheme="minorHAnsi" w:hAnsiTheme="minorHAnsi"/>
          <w:sz w:val="22"/>
          <w:szCs w:val="22"/>
        </w:rPr>
      </w:pPr>
      <w:r w:rsidRPr="00316DF6">
        <w:rPr>
          <w:rFonts w:asciiTheme="minorHAnsi" w:hAnsiTheme="minorHAnsi"/>
          <w:sz w:val="22"/>
          <w:szCs w:val="22"/>
        </w:rPr>
        <w:lastRenderedPageBreak/>
        <w:t>Uzasadnienie zastrzeżenia wskazanych informacji, wraz z załączeniem ewentualnych dowodów:</w:t>
      </w:r>
    </w:p>
    <w:p w14:paraId="4F038D5E" w14:textId="4B00B5C9" w:rsidR="002C24F5" w:rsidRPr="00B627ED" w:rsidRDefault="002C24F5" w:rsidP="00B627ED">
      <w:pPr>
        <w:spacing w:before="120" w:after="120" w:line="276" w:lineRule="auto"/>
        <w:jc w:val="both"/>
        <w:rPr>
          <w:rFonts w:asciiTheme="minorHAnsi" w:hAnsiTheme="minorHAnsi"/>
          <w:i/>
          <w:sz w:val="22"/>
          <w:szCs w:val="22"/>
        </w:rPr>
      </w:pPr>
      <w:r w:rsidRPr="00316DF6">
        <w:rPr>
          <w:rFonts w:asciiTheme="minorHAnsi" w:hAnsiTheme="minorHAnsi"/>
          <w:i/>
          <w:sz w:val="22"/>
          <w:szCs w:val="22"/>
        </w:rPr>
        <w:t xml:space="preserve">……………………………………………………….…………………………………………………………………………………………………………………………….……………………………………………………………… (Należy wykazać spełnienie </w:t>
      </w:r>
      <w:r w:rsidRPr="00316DF6">
        <w:rPr>
          <w:rFonts w:asciiTheme="minorHAnsi" w:hAnsiTheme="minorHAnsi"/>
          <w:b/>
          <w:i/>
          <w:sz w:val="22"/>
          <w:szCs w:val="22"/>
        </w:rPr>
        <w:t>wszystkich</w:t>
      </w:r>
      <w:r w:rsidRPr="00316DF6">
        <w:rPr>
          <w:rFonts w:asciiTheme="minorHAnsi" w:hAnsiTheme="minorHAnsi"/>
          <w:i/>
          <w:sz w:val="22"/>
          <w:szCs w:val="22"/>
        </w:rPr>
        <w:t xml:space="preserve"> przesłanek określonych w </w:t>
      </w:r>
      <w:r w:rsidRPr="00316DF6">
        <w:rPr>
          <w:rStyle w:val="st"/>
          <w:rFonts w:asciiTheme="minorHAnsi" w:hAnsiTheme="minorHAnsi"/>
          <w:i/>
          <w:color w:val="222222"/>
          <w:sz w:val="22"/>
          <w:szCs w:val="22"/>
        </w:rPr>
        <w:t>ustaw</w:t>
      </w:r>
      <w:r>
        <w:rPr>
          <w:rStyle w:val="st"/>
          <w:rFonts w:asciiTheme="minorHAnsi" w:hAnsiTheme="minorHAnsi"/>
          <w:i/>
          <w:color w:val="222222"/>
          <w:sz w:val="22"/>
          <w:szCs w:val="22"/>
        </w:rPr>
        <w:t xml:space="preserve">ie </w:t>
      </w:r>
      <w:r w:rsidRPr="00316DF6">
        <w:rPr>
          <w:rStyle w:val="st"/>
          <w:rFonts w:asciiTheme="minorHAnsi" w:hAnsiTheme="minorHAnsi"/>
          <w:i/>
          <w:color w:val="222222"/>
          <w:sz w:val="22"/>
          <w:szCs w:val="22"/>
        </w:rPr>
        <w:t xml:space="preserve">z dnia 16 kwietnia 1993 r. o zwalczaniu nieuczciwej konkurencji </w:t>
      </w:r>
      <w:r w:rsidRPr="00B627ED">
        <w:rPr>
          <w:rFonts w:asciiTheme="minorHAnsi" w:hAnsiTheme="minorHAnsi"/>
          <w:i/>
          <w:sz w:val="22"/>
          <w:szCs w:val="22"/>
        </w:rPr>
        <w:t>(</w:t>
      </w:r>
      <w:r w:rsidRPr="00B627ED">
        <w:rPr>
          <w:rFonts w:asciiTheme="minorHAnsi" w:hAnsiTheme="minorHAnsi"/>
          <w:i/>
          <w:color w:val="000000"/>
          <w:kern w:val="144"/>
          <w:sz w:val="22"/>
        </w:rPr>
        <w:t xml:space="preserve">tj. </w:t>
      </w:r>
      <w:r w:rsidR="00B627ED" w:rsidRPr="00B627ED">
        <w:rPr>
          <w:rFonts w:asciiTheme="minorHAnsi" w:hAnsiTheme="minorHAnsi"/>
          <w:i/>
          <w:sz w:val="22"/>
          <w:szCs w:val="22"/>
        </w:rPr>
        <w:t>Dz. U. z 202</w:t>
      </w:r>
      <w:r w:rsidR="00DC1FA1">
        <w:rPr>
          <w:rFonts w:asciiTheme="minorHAnsi" w:hAnsiTheme="minorHAnsi"/>
          <w:i/>
          <w:sz w:val="22"/>
          <w:szCs w:val="22"/>
        </w:rPr>
        <w:t>6</w:t>
      </w:r>
      <w:r w:rsidR="00660D9D">
        <w:rPr>
          <w:rFonts w:asciiTheme="minorHAnsi" w:hAnsiTheme="minorHAnsi"/>
          <w:i/>
          <w:sz w:val="22"/>
          <w:szCs w:val="22"/>
        </w:rPr>
        <w:t xml:space="preserve"> r. poz. </w:t>
      </w:r>
      <w:r w:rsidR="00DC1FA1">
        <w:rPr>
          <w:rFonts w:asciiTheme="minorHAnsi" w:hAnsiTheme="minorHAnsi"/>
          <w:i/>
          <w:sz w:val="22"/>
          <w:szCs w:val="22"/>
        </w:rPr>
        <w:t>85</w:t>
      </w:r>
      <w:r w:rsidR="00B627ED" w:rsidRPr="00B627ED">
        <w:rPr>
          <w:rFonts w:asciiTheme="minorHAnsi" w:hAnsiTheme="minorHAnsi"/>
          <w:i/>
          <w:sz w:val="22"/>
          <w:szCs w:val="22"/>
        </w:rPr>
        <w:t xml:space="preserve"> ze zm.</w:t>
      </w:r>
      <w:r w:rsidRPr="00B627ED">
        <w:rPr>
          <w:rFonts w:asciiTheme="minorHAnsi" w:hAnsiTheme="minorHAnsi"/>
          <w:i/>
          <w:sz w:val="22"/>
          <w:szCs w:val="22"/>
        </w:rPr>
        <w:t>)</w:t>
      </w:r>
    </w:p>
    <w:tbl>
      <w:tblPr>
        <w:tblStyle w:val="Tabela-Siatka"/>
        <w:tblW w:w="0" w:type="auto"/>
        <w:tblLook w:val="04A0" w:firstRow="1" w:lastRow="0" w:firstColumn="1" w:lastColumn="0" w:noHBand="0" w:noVBand="1"/>
      </w:tblPr>
      <w:tblGrid>
        <w:gridCol w:w="5102"/>
        <w:gridCol w:w="3960"/>
      </w:tblGrid>
      <w:tr w:rsidR="002C24F5" w:rsidRPr="00316DF6" w14:paraId="590AC5B4" w14:textId="77777777" w:rsidTr="00F27DCF">
        <w:trPr>
          <w:trHeight w:val="1062"/>
        </w:trPr>
        <w:tc>
          <w:tcPr>
            <w:tcW w:w="5211" w:type="dxa"/>
            <w:shd w:val="clear" w:color="auto" w:fill="92D050"/>
            <w:vAlign w:val="center"/>
          </w:tcPr>
          <w:p w14:paraId="565322B1" w14:textId="77777777" w:rsidR="002C24F5" w:rsidRPr="003262A4" w:rsidRDefault="002C24F5"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4E66CE72" w14:textId="7859A4D3" w:rsidR="002C24F5" w:rsidRPr="003262A4" w:rsidRDefault="003D5A25" w:rsidP="00616DFE">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954CFC">
              <w:rPr>
                <w:rFonts w:asciiTheme="minorHAnsi" w:hAnsiTheme="minorHAnsi"/>
                <w:sz w:val="22"/>
                <w:szCs w:val="22"/>
              </w:rPr>
              <w:t xml:space="preserve">złożony </w:t>
            </w:r>
            <w:r w:rsidR="002C24F5">
              <w:rPr>
                <w:rFonts w:asciiTheme="minorHAnsi" w:hAnsiTheme="minorHAnsi"/>
                <w:sz w:val="22"/>
                <w:szCs w:val="22"/>
              </w:rPr>
              <w:t xml:space="preserve">przez </w:t>
            </w:r>
            <w:r w:rsidR="002C24F5" w:rsidRPr="00AC3E6B">
              <w:rPr>
                <w:rFonts w:asciiTheme="minorHAnsi" w:hAnsiTheme="minorHAnsi"/>
                <w:sz w:val="22"/>
                <w:szCs w:val="22"/>
              </w:rPr>
              <w:t>osob</w:t>
            </w:r>
            <w:r w:rsidR="002C24F5">
              <w:rPr>
                <w:rFonts w:asciiTheme="minorHAnsi" w:hAnsiTheme="minorHAnsi"/>
                <w:sz w:val="22"/>
                <w:szCs w:val="22"/>
              </w:rPr>
              <w:t>ę</w:t>
            </w:r>
            <w:r w:rsidR="002C24F5" w:rsidRPr="00AC3E6B">
              <w:rPr>
                <w:rFonts w:asciiTheme="minorHAnsi" w:hAnsiTheme="minorHAnsi"/>
                <w:sz w:val="22"/>
                <w:szCs w:val="22"/>
              </w:rPr>
              <w:t>(os</w:t>
            </w:r>
            <w:r w:rsidR="002C24F5">
              <w:rPr>
                <w:rFonts w:asciiTheme="minorHAnsi" w:hAnsiTheme="minorHAnsi"/>
                <w:sz w:val="22"/>
                <w:szCs w:val="22"/>
              </w:rPr>
              <w:t>oby</w:t>
            </w:r>
            <w:r w:rsidR="002C24F5" w:rsidRPr="00AC3E6B">
              <w:rPr>
                <w:rFonts w:asciiTheme="minorHAnsi" w:hAnsiTheme="minorHAnsi"/>
                <w:sz w:val="22"/>
                <w:szCs w:val="22"/>
              </w:rPr>
              <w:t>) uprawnion</w:t>
            </w:r>
            <w:r w:rsidR="002C24F5">
              <w:rPr>
                <w:rFonts w:asciiTheme="minorHAnsi" w:hAnsiTheme="minorHAnsi"/>
                <w:sz w:val="22"/>
                <w:szCs w:val="22"/>
              </w:rPr>
              <w:t>ą</w:t>
            </w:r>
            <w:r w:rsidR="002C24F5" w:rsidRPr="00AC3E6B">
              <w:rPr>
                <w:rFonts w:asciiTheme="minorHAnsi" w:hAnsiTheme="minorHAnsi"/>
                <w:sz w:val="22"/>
                <w:szCs w:val="22"/>
              </w:rPr>
              <w:t>(-</w:t>
            </w:r>
            <w:r w:rsidR="002C24F5">
              <w:rPr>
                <w:rFonts w:asciiTheme="minorHAnsi" w:hAnsiTheme="minorHAnsi"/>
                <w:sz w:val="22"/>
                <w:szCs w:val="22"/>
              </w:rPr>
              <w:t>e</w:t>
            </w:r>
            <w:r w:rsidR="002C24F5" w:rsidRPr="00AC3E6B">
              <w:rPr>
                <w:rFonts w:asciiTheme="minorHAnsi" w:hAnsiTheme="minorHAnsi"/>
                <w:sz w:val="22"/>
                <w:szCs w:val="22"/>
              </w:rPr>
              <w:t>)</w:t>
            </w:r>
          </w:p>
        </w:tc>
      </w:tr>
    </w:tbl>
    <w:p w14:paraId="0D4F5F83" w14:textId="77777777" w:rsidR="00EC3E01" w:rsidRPr="00212130" w:rsidRDefault="00EC3E01" w:rsidP="00EC3E01">
      <w:pPr>
        <w:spacing w:before="120" w:after="120" w:line="276" w:lineRule="auto"/>
        <w:jc w:val="both"/>
        <w:rPr>
          <w:rFonts w:asciiTheme="minorHAnsi" w:hAnsiTheme="minorHAnsi"/>
          <w:sz w:val="22"/>
          <w:szCs w:val="22"/>
        </w:rPr>
        <w:sectPr w:rsidR="00EC3E01" w:rsidRPr="00212130" w:rsidSect="006751AE">
          <w:pgSz w:w="11906" w:h="16838"/>
          <w:pgMar w:top="1417" w:right="1417" w:bottom="1417" w:left="1417" w:header="708" w:footer="708" w:gutter="0"/>
          <w:cols w:space="708"/>
          <w:docGrid w:linePitch="360"/>
        </w:sectPr>
      </w:pPr>
    </w:p>
    <w:p w14:paraId="390FE541" w14:textId="77777777" w:rsidR="00EC3E01" w:rsidRPr="00212130" w:rsidRDefault="00EC3E01" w:rsidP="00954CFC">
      <w:pPr>
        <w:pStyle w:val="Nagwek1"/>
        <w:spacing w:before="0" w:after="240"/>
        <w:ind w:left="360"/>
        <w:jc w:val="right"/>
        <w:rPr>
          <w:rFonts w:asciiTheme="minorHAnsi" w:hAnsiTheme="minorHAnsi"/>
          <w:sz w:val="22"/>
        </w:rPr>
      </w:pPr>
      <w:bookmarkStart w:id="269" w:name="_Toc31961400"/>
      <w:bookmarkStart w:id="270" w:name="_Toc32565684"/>
      <w:bookmarkStart w:id="271" w:name="_Toc227839078"/>
      <w:r w:rsidRPr="00212130">
        <w:rPr>
          <w:rFonts w:asciiTheme="minorHAnsi" w:hAnsiTheme="minorHAnsi"/>
          <w:sz w:val="22"/>
        </w:rPr>
        <w:lastRenderedPageBreak/>
        <w:t>Załącznik nr 4 do SWZ</w:t>
      </w:r>
      <w:bookmarkEnd w:id="269"/>
      <w:bookmarkEnd w:id="270"/>
      <w:bookmarkEnd w:id="271"/>
    </w:p>
    <w:tbl>
      <w:tblPr>
        <w:tblStyle w:val="Tabela-Siatka"/>
        <w:tblW w:w="5000" w:type="pct"/>
        <w:tblLook w:val="04A0" w:firstRow="1" w:lastRow="0" w:firstColumn="1" w:lastColumn="0" w:noHBand="0" w:noVBand="1"/>
      </w:tblPr>
      <w:tblGrid>
        <w:gridCol w:w="3148"/>
        <w:gridCol w:w="5914"/>
      </w:tblGrid>
      <w:tr w:rsidR="00EC3E01" w:rsidRPr="00212130" w14:paraId="7AC3DF9E" w14:textId="77777777" w:rsidTr="006751AE">
        <w:tc>
          <w:tcPr>
            <w:tcW w:w="1737" w:type="pct"/>
            <w:shd w:val="clear" w:color="auto" w:fill="92D050"/>
            <w:vAlign w:val="center"/>
          </w:tcPr>
          <w:p w14:paraId="31DABF16"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263" w:type="pct"/>
          </w:tcPr>
          <w:p w14:paraId="2FE18BFB"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0908ECF7" w14:textId="77777777" w:rsidTr="006751AE">
        <w:tc>
          <w:tcPr>
            <w:tcW w:w="1737" w:type="pct"/>
            <w:shd w:val="clear" w:color="auto" w:fill="92D050"/>
            <w:vAlign w:val="center"/>
          </w:tcPr>
          <w:p w14:paraId="47669C85"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263" w:type="pct"/>
          </w:tcPr>
          <w:p w14:paraId="468F785A"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3F5D5805" w14:textId="77777777" w:rsidTr="006751AE">
        <w:tc>
          <w:tcPr>
            <w:tcW w:w="1737" w:type="pct"/>
            <w:shd w:val="clear" w:color="auto" w:fill="92D050"/>
            <w:vAlign w:val="center"/>
          </w:tcPr>
          <w:p w14:paraId="36777228"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263" w:type="pct"/>
          </w:tcPr>
          <w:p w14:paraId="1F634BBD"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4FFAE075" w14:textId="77777777" w:rsidTr="006751AE">
        <w:tc>
          <w:tcPr>
            <w:tcW w:w="1737" w:type="pct"/>
            <w:shd w:val="clear" w:color="auto" w:fill="92D050"/>
            <w:vAlign w:val="center"/>
          </w:tcPr>
          <w:p w14:paraId="7B0680CB"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263" w:type="pct"/>
          </w:tcPr>
          <w:p w14:paraId="4387E8CD"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1F03AFCB" w14:textId="77777777" w:rsidTr="006751AE">
        <w:tc>
          <w:tcPr>
            <w:tcW w:w="1737" w:type="pct"/>
            <w:shd w:val="clear" w:color="auto" w:fill="92D050"/>
            <w:vAlign w:val="center"/>
          </w:tcPr>
          <w:p w14:paraId="6681B621"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263" w:type="pct"/>
          </w:tcPr>
          <w:p w14:paraId="1934F0B9"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64E8E6B9" w14:textId="77777777" w:rsidTr="006751AE">
        <w:tc>
          <w:tcPr>
            <w:tcW w:w="1737" w:type="pct"/>
            <w:shd w:val="clear" w:color="auto" w:fill="92D050"/>
            <w:vAlign w:val="center"/>
          </w:tcPr>
          <w:p w14:paraId="6B7BB644"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263" w:type="pct"/>
          </w:tcPr>
          <w:p w14:paraId="040C3F66" w14:textId="77777777" w:rsidR="00EC3E01" w:rsidRPr="00212130" w:rsidRDefault="00EC3E01" w:rsidP="006751AE">
            <w:pPr>
              <w:spacing w:before="120" w:after="120" w:line="276" w:lineRule="auto"/>
              <w:jc w:val="both"/>
              <w:rPr>
                <w:rFonts w:asciiTheme="minorHAnsi" w:hAnsiTheme="minorHAnsi"/>
                <w:sz w:val="22"/>
                <w:szCs w:val="22"/>
              </w:rPr>
            </w:pPr>
          </w:p>
        </w:tc>
      </w:tr>
    </w:tbl>
    <w:p w14:paraId="55E829A9" w14:textId="77777777" w:rsidR="00EC3E01" w:rsidRDefault="00EC3E01" w:rsidP="00EC3E01">
      <w:pPr>
        <w:pStyle w:val="Legenda"/>
        <w:jc w:val="center"/>
        <w:rPr>
          <w:rFonts w:asciiTheme="minorHAnsi" w:hAnsiTheme="minorHAnsi"/>
          <w:sz w:val="22"/>
        </w:rPr>
      </w:pPr>
      <w:bookmarkStart w:id="272" w:name="_Toc460250054"/>
      <w:bookmarkStart w:id="273" w:name="_Toc461193867"/>
      <w:bookmarkStart w:id="274" w:name="_Toc19535832"/>
    </w:p>
    <w:p w14:paraId="46932C29" w14:textId="77777777" w:rsidR="00B7596B" w:rsidRPr="00B7596B" w:rsidRDefault="00B7596B" w:rsidP="00B7596B">
      <w:pPr>
        <w:pStyle w:val="Legenda"/>
        <w:jc w:val="center"/>
        <w:rPr>
          <w:rFonts w:asciiTheme="minorHAnsi" w:hAnsiTheme="minorHAnsi"/>
          <w:sz w:val="22"/>
          <w:szCs w:val="22"/>
        </w:rPr>
      </w:pPr>
      <w:bookmarkStart w:id="275" w:name="_Toc516060416"/>
      <w:bookmarkEnd w:id="272"/>
      <w:bookmarkEnd w:id="273"/>
      <w:bookmarkEnd w:id="274"/>
      <w:r w:rsidRPr="00B7596B">
        <w:rPr>
          <w:rFonts w:asciiTheme="minorHAnsi" w:hAnsiTheme="minorHAnsi"/>
          <w:sz w:val="22"/>
        </w:rPr>
        <w:t>OŚWIADCZENIE O PRZYNALEŻNOŚCI LUB BRAKU PRZYNALEZNOŚCI DO GRUPY KAPITAŁOWEJ</w:t>
      </w:r>
      <w:bookmarkEnd w:id="275"/>
    </w:p>
    <w:p w14:paraId="1711ECBA"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 xml:space="preserve">My niżej podpisani, działając w imieniu i na rzecz:  </w:t>
      </w:r>
    </w:p>
    <w:p w14:paraId="25B34828"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w:t>
      </w:r>
    </w:p>
    <w:p w14:paraId="69E3DCED" w14:textId="77777777" w:rsidR="00B7596B" w:rsidRPr="00316DF6" w:rsidRDefault="00B7596B" w:rsidP="00B7596B">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659F6B5A" w14:textId="77777777" w:rsidR="00B7596B" w:rsidRPr="00316DF6" w:rsidRDefault="00B7596B" w:rsidP="00B7596B">
      <w:pPr>
        <w:spacing w:before="120" w:after="120" w:line="276" w:lineRule="auto"/>
        <w:rPr>
          <w:rFonts w:asciiTheme="minorHAnsi" w:hAnsiTheme="minorHAnsi"/>
          <w:b/>
          <w:bCs/>
          <w:sz w:val="22"/>
          <w:szCs w:val="22"/>
        </w:rPr>
      </w:pPr>
      <w:r w:rsidRPr="00316DF6">
        <w:rPr>
          <w:rFonts w:asciiTheme="minorHAnsi" w:hAnsiTheme="minorHAnsi"/>
          <w:sz w:val="22"/>
          <w:szCs w:val="22"/>
        </w:rPr>
        <w:t>oświadczamy, że:</w:t>
      </w:r>
    </w:p>
    <w:p w14:paraId="2FE6542E" w14:textId="0CF9C38F" w:rsidR="00B7596B" w:rsidRPr="00316DF6" w:rsidRDefault="00B7596B" w:rsidP="004874F5">
      <w:pPr>
        <w:pStyle w:val="Akapitzlist"/>
        <w:numPr>
          <w:ilvl w:val="0"/>
          <w:numId w:val="25"/>
        </w:numPr>
        <w:spacing w:before="120" w:after="120"/>
        <w:ind w:left="426"/>
        <w:contextualSpacing w:val="0"/>
        <w:jc w:val="both"/>
        <w:rPr>
          <w:rFonts w:asciiTheme="minorHAnsi" w:hAnsiTheme="minorHAnsi"/>
          <w:sz w:val="22"/>
          <w:vertAlign w:val="superscript"/>
        </w:rPr>
      </w:pPr>
      <w:r w:rsidRPr="00316DF6">
        <w:rPr>
          <w:rFonts w:asciiTheme="minorHAnsi" w:hAnsiTheme="minorHAnsi"/>
          <w:sz w:val="22"/>
        </w:rPr>
        <w:t xml:space="preserve">nie należymy do grupy kapitałowej, w rozumieniu ustawy z dnia 16 lutego 2007 r. o ochronie konkurencji i konsumentów </w:t>
      </w:r>
      <w:r w:rsidR="00954CFC" w:rsidRPr="00954CFC">
        <w:rPr>
          <w:rFonts w:asciiTheme="minorHAnsi" w:hAnsiTheme="minorHAnsi"/>
          <w:sz w:val="22"/>
        </w:rPr>
        <w:t>(Dz. U. z 202</w:t>
      </w:r>
      <w:r w:rsidR="00E15616">
        <w:rPr>
          <w:rFonts w:asciiTheme="minorHAnsi" w:hAnsiTheme="minorHAnsi"/>
          <w:sz w:val="22"/>
        </w:rPr>
        <w:t>5</w:t>
      </w:r>
      <w:r w:rsidR="00954CFC" w:rsidRPr="00954CFC">
        <w:rPr>
          <w:rFonts w:asciiTheme="minorHAnsi" w:hAnsiTheme="minorHAnsi"/>
          <w:sz w:val="22"/>
        </w:rPr>
        <w:t xml:space="preserve"> r. poz.</w:t>
      </w:r>
      <w:r w:rsidR="00E15616">
        <w:rPr>
          <w:rFonts w:asciiTheme="minorHAnsi" w:hAnsiTheme="minorHAnsi"/>
          <w:sz w:val="22"/>
        </w:rPr>
        <w:t>1714</w:t>
      </w:r>
      <w:r w:rsidRPr="00316DF6">
        <w:rPr>
          <w:rFonts w:asciiTheme="minorHAnsi" w:hAnsiTheme="minorHAnsi"/>
          <w:sz w:val="22"/>
        </w:rPr>
        <w:t>)</w:t>
      </w:r>
      <w:r w:rsidRPr="00316DF6">
        <w:rPr>
          <w:rFonts w:asciiTheme="minorHAnsi" w:hAnsiTheme="minorHAnsi"/>
          <w:sz w:val="22"/>
          <w:vertAlign w:val="superscript"/>
        </w:rPr>
        <w:t>*</w:t>
      </w:r>
      <w:r w:rsidR="00954CFC">
        <w:rPr>
          <w:rFonts w:asciiTheme="minorHAnsi" w:hAnsiTheme="minorHAnsi"/>
          <w:sz w:val="22"/>
        </w:rPr>
        <w:t xml:space="preserve"> </w:t>
      </w:r>
      <w:r w:rsidR="00954CFC" w:rsidRPr="00954CFC">
        <w:rPr>
          <w:rFonts w:asciiTheme="minorHAnsi" w:hAnsiTheme="minorHAnsi"/>
          <w:sz w:val="22"/>
        </w:rPr>
        <w:t xml:space="preserve">z innym </w:t>
      </w:r>
      <w:r w:rsidR="00E15616">
        <w:rPr>
          <w:rFonts w:asciiTheme="minorHAnsi" w:hAnsiTheme="minorHAnsi"/>
          <w:sz w:val="22"/>
        </w:rPr>
        <w:t>W</w:t>
      </w:r>
      <w:r w:rsidR="00954CFC" w:rsidRPr="00954CFC">
        <w:rPr>
          <w:rFonts w:asciiTheme="minorHAnsi" w:hAnsiTheme="minorHAnsi"/>
          <w:sz w:val="22"/>
        </w:rPr>
        <w:t>ykonaw</w:t>
      </w:r>
      <w:r w:rsidR="00954CFC">
        <w:rPr>
          <w:rFonts w:asciiTheme="minorHAnsi" w:hAnsiTheme="minorHAnsi"/>
          <w:sz w:val="22"/>
        </w:rPr>
        <w:t>cą, który złożył odrębną ofertę</w:t>
      </w:r>
      <w:r w:rsidR="00954CFC" w:rsidRPr="00954CFC">
        <w:rPr>
          <w:rFonts w:asciiTheme="minorHAnsi" w:hAnsiTheme="minorHAnsi"/>
          <w:sz w:val="22"/>
        </w:rPr>
        <w:t xml:space="preserve"> w postępowaniu</w:t>
      </w:r>
    </w:p>
    <w:p w14:paraId="48E2112A" w14:textId="76447593" w:rsidR="00D74739" w:rsidRPr="00D74739" w:rsidRDefault="00B7596B" w:rsidP="00D74739">
      <w:pPr>
        <w:spacing w:before="120" w:after="120"/>
        <w:ind w:left="66"/>
        <w:jc w:val="both"/>
        <w:rPr>
          <w:rFonts w:asciiTheme="minorHAnsi" w:hAnsiTheme="minorHAnsi"/>
          <w:sz w:val="22"/>
        </w:rPr>
      </w:pPr>
      <w:r w:rsidRPr="001B35C9">
        <w:rPr>
          <w:rFonts w:asciiTheme="minorHAnsi" w:hAnsiTheme="minorHAnsi"/>
          <w:sz w:val="22"/>
        </w:rPr>
        <w:t xml:space="preserve">po zapoznaniu się listą Wykonawców, którzy złożyli w oferty w postępowaniu o udzielenie zamówienia </w:t>
      </w:r>
      <w:r w:rsidR="00D74739">
        <w:rPr>
          <w:rFonts w:asciiTheme="minorHAnsi" w:hAnsiTheme="minorHAnsi"/>
          <w:sz w:val="22"/>
        </w:rPr>
        <w:t>na z</w:t>
      </w:r>
      <w:r w:rsidR="00D74739" w:rsidRPr="00D74739">
        <w:rPr>
          <w:rFonts w:asciiTheme="minorHAnsi" w:hAnsiTheme="minorHAnsi"/>
          <w:sz w:val="22"/>
        </w:rPr>
        <w:t xml:space="preserve">akup, dostawę wraz z montażem i rozmieszczeniem  mebli biurowych dla Oddziału ZUS </w:t>
      </w:r>
      <w:r w:rsidR="00D74739">
        <w:rPr>
          <w:rFonts w:asciiTheme="minorHAnsi" w:hAnsiTheme="minorHAnsi"/>
          <w:sz w:val="22"/>
        </w:rPr>
        <w:t xml:space="preserve">                                </w:t>
      </w:r>
      <w:r w:rsidR="00D74739" w:rsidRPr="00D74739">
        <w:rPr>
          <w:rFonts w:asciiTheme="minorHAnsi" w:hAnsiTheme="minorHAnsi"/>
          <w:sz w:val="22"/>
        </w:rPr>
        <w:t>w Tarnowie</w:t>
      </w:r>
      <w:r w:rsidR="00D74739">
        <w:rPr>
          <w:rFonts w:asciiTheme="minorHAnsi" w:hAnsiTheme="minorHAnsi"/>
          <w:sz w:val="22"/>
        </w:rPr>
        <w:t xml:space="preserve"> </w:t>
      </w:r>
      <w:r w:rsidR="00D74739" w:rsidRPr="00D74739">
        <w:rPr>
          <w:rFonts w:asciiTheme="minorHAnsi" w:hAnsiTheme="minorHAnsi"/>
          <w:sz w:val="22"/>
        </w:rPr>
        <w:t xml:space="preserve">i Inspektoratu ZUS w Bochni w zakresie: </w:t>
      </w:r>
    </w:p>
    <w:p w14:paraId="23B942E3" w14:textId="77777777" w:rsidR="00D74739" w:rsidRPr="00D74739" w:rsidRDefault="00D74739" w:rsidP="00D74739">
      <w:pPr>
        <w:spacing w:before="120" w:after="120"/>
        <w:ind w:left="66"/>
        <w:jc w:val="both"/>
        <w:rPr>
          <w:rFonts w:asciiTheme="minorHAnsi" w:hAnsiTheme="minorHAnsi"/>
          <w:sz w:val="22"/>
        </w:rPr>
      </w:pPr>
      <w:r w:rsidRPr="00D74739">
        <w:rPr>
          <w:rFonts w:asciiTheme="minorHAnsi" w:hAnsiTheme="minorHAnsi"/>
          <w:sz w:val="22"/>
        </w:rPr>
        <w:t xml:space="preserve">Część I –Zakup i dostawa wraz z montażem i rozmieszczenie mebli biurowych (w tym biurek, kontenerów, szaf aktowych, szaf ubraniowych, szafek socjalnych) dla Oddziału w Tarnowie,                                ul. Kościuszki 32, ul. Warsztatowa 5, Inspektoratu w Bochni ul. K. Wielkiego 48 wraz z utylizacją.  </w:t>
      </w:r>
    </w:p>
    <w:p w14:paraId="61F45FB3" w14:textId="1547D503" w:rsidR="00D74739" w:rsidRDefault="00D74739" w:rsidP="00D74739">
      <w:pPr>
        <w:spacing w:before="120" w:after="120"/>
        <w:ind w:left="66"/>
        <w:jc w:val="both"/>
        <w:rPr>
          <w:rFonts w:asciiTheme="minorHAnsi" w:hAnsiTheme="minorHAnsi"/>
          <w:sz w:val="22"/>
        </w:rPr>
      </w:pPr>
      <w:r w:rsidRPr="00D74739">
        <w:rPr>
          <w:rFonts w:asciiTheme="minorHAnsi" w:hAnsiTheme="minorHAnsi"/>
          <w:sz w:val="22"/>
        </w:rPr>
        <w:t>Część II – Zakup i dostawa wraz z montażem i rozmieszczenie mebli biurowych (w tym stołu serwisowo/montażowego, krzesła serwisowego, kontenera metalowego, szafy metalowej) dla Oddziału w Tarnowie, ul. Kościuszki 32, ul. Warsztatowa 5, Inspektoratu w Bochni ul. K. Wielkiego 48 bez utylizacji.</w:t>
      </w:r>
    </w:p>
    <w:p w14:paraId="33D0E7B9" w14:textId="714ED1C5" w:rsidR="001B35C9" w:rsidRPr="001B35C9" w:rsidRDefault="001B35C9" w:rsidP="001B35C9">
      <w:pPr>
        <w:spacing w:before="120" w:after="120"/>
        <w:ind w:left="66"/>
        <w:jc w:val="both"/>
        <w:rPr>
          <w:rFonts w:asciiTheme="minorHAnsi" w:hAnsiTheme="minorHAnsi"/>
          <w:sz w:val="22"/>
        </w:rPr>
      </w:pPr>
      <w:r w:rsidRPr="001B35C9">
        <w:rPr>
          <w:rFonts w:asciiTheme="minorHAnsi" w:hAnsiTheme="minorHAnsi"/>
          <w:sz w:val="22"/>
        </w:rPr>
        <w:t>znak postępowania: 570000</w:t>
      </w:r>
      <w:r w:rsidR="00CB005C">
        <w:rPr>
          <w:rFonts w:asciiTheme="minorHAnsi" w:hAnsiTheme="minorHAnsi"/>
          <w:sz w:val="22"/>
        </w:rPr>
        <w:t>.</w:t>
      </w:r>
      <w:r w:rsidRPr="001B35C9">
        <w:rPr>
          <w:rFonts w:asciiTheme="minorHAnsi" w:hAnsiTheme="minorHAnsi"/>
          <w:sz w:val="22"/>
        </w:rPr>
        <w:t>271</w:t>
      </w:r>
      <w:r w:rsidR="00CB005C">
        <w:rPr>
          <w:rFonts w:asciiTheme="minorHAnsi" w:hAnsiTheme="minorHAnsi"/>
          <w:sz w:val="22"/>
        </w:rPr>
        <w:t>.</w:t>
      </w:r>
      <w:r w:rsidR="00D74739">
        <w:rPr>
          <w:rFonts w:asciiTheme="minorHAnsi" w:hAnsiTheme="minorHAnsi"/>
          <w:sz w:val="22"/>
        </w:rPr>
        <w:t>2</w:t>
      </w:r>
      <w:r w:rsidR="00CB005C">
        <w:rPr>
          <w:rFonts w:asciiTheme="minorHAnsi" w:hAnsiTheme="minorHAnsi"/>
          <w:sz w:val="22"/>
        </w:rPr>
        <w:t>.</w:t>
      </w:r>
      <w:r w:rsidRPr="001B35C9">
        <w:rPr>
          <w:rFonts w:asciiTheme="minorHAnsi" w:hAnsiTheme="minorHAnsi"/>
          <w:sz w:val="22"/>
        </w:rPr>
        <w:t>202</w:t>
      </w:r>
      <w:r w:rsidR="00D74739">
        <w:rPr>
          <w:rFonts w:asciiTheme="minorHAnsi" w:hAnsiTheme="minorHAnsi"/>
          <w:sz w:val="22"/>
        </w:rPr>
        <w:t>6</w:t>
      </w:r>
      <w:r w:rsidRPr="001B35C9">
        <w:rPr>
          <w:rFonts w:asciiTheme="minorHAnsi" w:hAnsiTheme="minorHAnsi"/>
          <w:sz w:val="22"/>
        </w:rPr>
        <w:t xml:space="preserve">-ZAP </w:t>
      </w:r>
    </w:p>
    <w:p w14:paraId="70567234" w14:textId="69012EB5" w:rsidR="00B7596B" w:rsidRPr="00316DF6" w:rsidRDefault="00B7596B" w:rsidP="004874F5">
      <w:pPr>
        <w:pStyle w:val="Akapitzlist"/>
        <w:numPr>
          <w:ilvl w:val="0"/>
          <w:numId w:val="25"/>
        </w:numPr>
        <w:spacing w:before="120" w:after="120"/>
        <w:ind w:left="426"/>
        <w:contextualSpacing w:val="0"/>
        <w:jc w:val="both"/>
        <w:rPr>
          <w:rFonts w:asciiTheme="minorHAnsi" w:hAnsiTheme="minorHAnsi"/>
          <w:sz w:val="22"/>
          <w:vertAlign w:val="superscript"/>
        </w:rPr>
      </w:pPr>
      <w:r w:rsidRPr="0088355E">
        <w:rPr>
          <w:rFonts w:asciiTheme="minorHAnsi" w:hAnsiTheme="minorHAnsi"/>
          <w:sz w:val="22"/>
        </w:rPr>
        <w:t xml:space="preserve"> należymy do </w:t>
      </w:r>
      <w:r w:rsidR="00C0642A" w:rsidRPr="0088355E">
        <w:rPr>
          <w:rFonts w:asciiTheme="minorHAnsi" w:hAnsiTheme="minorHAnsi"/>
          <w:sz w:val="22"/>
        </w:rPr>
        <w:t xml:space="preserve">tej samej </w:t>
      </w:r>
      <w:r w:rsidRPr="0088355E">
        <w:rPr>
          <w:rFonts w:asciiTheme="minorHAnsi" w:hAnsiTheme="minorHAnsi"/>
          <w:sz w:val="22"/>
        </w:rPr>
        <w:t xml:space="preserve">grupy kapitałowej, </w:t>
      </w:r>
      <w:r w:rsidR="00C0642A" w:rsidRPr="0088355E">
        <w:rPr>
          <w:rFonts w:asciiTheme="minorHAnsi" w:hAnsiTheme="minorHAnsi"/>
          <w:sz w:val="22"/>
        </w:rPr>
        <w:t xml:space="preserve">w rozumieniu ustawy z dnia 16 lutego 2007 r. </w:t>
      </w:r>
      <w:r w:rsidR="00411631">
        <w:rPr>
          <w:rFonts w:asciiTheme="minorHAnsi" w:hAnsiTheme="minorHAnsi"/>
          <w:sz w:val="22"/>
        </w:rPr>
        <w:t xml:space="preserve">                    </w:t>
      </w:r>
      <w:r w:rsidR="00D74739">
        <w:rPr>
          <w:rFonts w:asciiTheme="minorHAnsi" w:hAnsiTheme="minorHAnsi"/>
          <w:sz w:val="22"/>
        </w:rPr>
        <w:t xml:space="preserve">                </w:t>
      </w:r>
      <w:r w:rsidR="00C0642A" w:rsidRPr="0088355E">
        <w:rPr>
          <w:rFonts w:asciiTheme="minorHAnsi" w:hAnsiTheme="minorHAnsi"/>
          <w:sz w:val="22"/>
        </w:rPr>
        <w:t>o ochronie konkurencji i konsumentów (Dz. U. z 202</w:t>
      </w:r>
      <w:r w:rsidR="00E15616">
        <w:rPr>
          <w:rFonts w:asciiTheme="minorHAnsi" w:hAnsiTheme="minorHAnsi"/>
          <w:sz w:val="22"/>
        </w:rPr>
        <w:t>5</w:t>
      </w:r>
      <w:r w:rsidR="00C0642A" w:rsidRPr="0088355E">
        <w:rPr>
          <w:rFonts w:asciiTheme="minorHAnsi" w:hAnsiTheme="minorHAnsi"/>
          <w:sz w:val="22"/>
        </w:rPr>
        <w:t xml:space="preserve"> r. poz. </w:t>
      </w:r>
      <w:r w:rsidR="00BB2646">
        <w:rPr>
          <w:rFonts w:asciiTheme="minorHAnsi" w:hAnsiTheme="minorHAnsi"/>
          <w:sz w:val="22"/>
        </w:rPr>
        <w:t>1</w:t>
      </w:r>
      <w:r w:rsidR="00E15616">
        <w:rPr>
          <w:rFonts w:asciiTheme="minorHAnsi" w:hAnsiTheme="minorHAnsi"/>
          <w:sz w:val="22"/>
        </w:rPr>
        <w:t>714</w:t>
      </w:r>
      <w:r w:rsidR="00C0642A" w:rsidRPr="0088355E">
        <w:rPr>
          <w:rFonts w:asciiTheme="minorHAnsi" w:hAnsiTheme="minorHAnsi"/>
          <w:sz w:val="22"/>
        </w:rPr>
        <w:t>)</w:t>
      </w:r>
      <w:r w:rsidR="00C0642A" w:rsidRPr="0088355E">
        <w:rPr>
          <w:rFonts w:asciiTheme="minorHAnsi" w:hAnsiTheme="minorHAnsi"/>
          <w:sz w:val="22"/>
          <w:vertAlign w:val="superscript"/>
        </w:rPr>
        <w:t>*</w:t>
      </w:r>
      <w:r w:rsidR="00C0642A" w:rsidRPr="0088355E">
        <w:rPr>
          <w:rFonts w:asciiTheme="minorHAnsi" w:hAnsiTheme="minorHAnsi"/>
          <w:sz w:val="22"/>
        </w:rPr>
        <w:t xml:space="preserve"> z innym </w:t>
      </w:r>
      <w:r w:rsidR="00BB2646">
        <w:rPr>
          <w:rFonts w:asciiTheme="minorHAnsi" w:hAnsiTheme="minorHAnsi"/>
          <w:sz w:val="22"/>
        </w:rPr>
        <w:t>W</w:t>
      </w:r>
      <w:r w:rsidR="00C0642A" w:rsidRPr="0088355E">
        <w:rPr>
          <w:rFonts w:asciiTheme="minorHAnsi" w:hAnsiTheme="minorHAnsi"/>
          <w:sz w:val="22"/>
        </w:rPr>
        <w:t xml:space="preserve">ykonawcą, który </w:t>
      </w:r>
      <w:r w:rsidR="00C0642A">
        <w:rPr>
          <w:rFonts w:asciiTheme="minorHAnsi" w:hAnsiTheme="minorHAnsi"/>
          <w:sz w:val="22"/>
        </w:rPr>
        <w:t>złożył odrębną ofertę/</w:t>
      </w:r>
      <w:r w:rsidR="00C0642A" w:rsidRPr="00954CFC">
        <w:rPr>
          <w:rFonts w:asciiTheme="minorHAnsi" w:hAnsiTheme="minorHAnsi"/>
          <w:i/>
          <w:iCs/>
          <w:sz w:val="22"/>
        </w:rPr>
        <w:t>ofertę częściową</w:t>
      </w:r>
      <w:r w:rsidR="00C0642A" w:rsidRPr="00954CFC">
        <w:rPr>
          <w:rFonts w:asciiTheme="minorHAnsi" w:hAnsiTheme="minorHAnsi"/>
          <w:sz w:val="22"/>
        </w:rPr>
        <w:t xml:space="preserve"> w postępowaniu</w:t>
      </w:r>
      <w:r w:rsidR="00C0642A">
        <w:rPr>
          <w:rFonts w:asciiTheme="minorHAnsi" w:hAnsiTheme="minorHAnsi"/>
          <w:sz w:val="22"/>
        </w:rPr>
        <w:t>, tj.</w:t>
      </w:r>
      <w:r w:rsidRPr="00316DF6">
        <w:rPr>
          <w:rFonts w:asciiTheme="minorHAnsi" w:hAnsiTheme="minorHAnsi"/>
          <w:sz w:val="22"/>
        </w:rPr>
        <w:t xml:space="preserve"> z następującym(-i) Wykonawcą(-</w:t>
      </w:r>
      <w:proofErr w:type="spellStart"/>
      <w:r w:rsidRPr="00316DF6">
        <w:rPr>
          <w:rFonts w:asciiTheme="minorHAnsi" w:hAnsiTheme="minorHAnsi"/>
          <w:sz w:val="22"/>
        </w:rPr>
        <w:t>ami</w:t>
      </w:r>
      <w:proofErr w:type="spellEnd"/>
      <w:r w:rsidRPr="00316DF6">
        <w:rPr>
          <w:rFonts w:asciiTheme="minorHAnsi" w:hAnsiTheme="minorHAnsi"/>
          <w:sz w:val="22"/>
        </w:rPr>
        <w:t>):</w:t>
      </w:r>
      <w:r w:rsidRPr="00316DF6">
        <w:rPr>
          <w:rFonts w:asciiTheme="minorHAnsi" w:hAnsiTheme="minorHAnsi"/>
          <w:sz w:val="22"/>
          <w:vertAlign w:val="superscript"/>
        </w:rPr>
        <w:t>*</w:t>
      </w:r>
      <w:r w:rsidRPr="00316DF6">
        <w:rPr>
          <w:rFonts w:asciiTheme="minorHAnsi" w:hAnsiTheme="minorHAnsi"/>
          <w:sz w:val="22"/>
        </w:rPr>
        <w:t xml:space="preserve"> ………………………………………………………………………………………….………</w:t>
      </w:r>
      <w:r w:rsidRPr="00316DF6">
        <w:rPr>
          <w:rFonts w:asciiTheme="minorHAnsi" w:hAnsiTheme="minorHAnsi"/>
          <w:sz w:val="22"/>
          <w:vertAlign w:val="superscript"/>
        </w:rPr>
        <w:t>**</w:t>
      </w:r>
    </w:p>
    <w:p w14:paraId="225E02E4" w14:textId="77777777" w:rsidR="00D74739" w:rsidRDefault="00D74739" w:rsidP="00C0642A">
      <w:pPr>
        <w:spacing w:before="120" w:after="120" w:line="276" w:lineRule="auto"/>
        <w:ind w:left="426"/>
        <w:jc w:val="both"/>
        <w:rPr>
          <w:rFonts w:asciiTheme="minorHAnsi" w:hAnsiTheme="minorHAnsi"/>
          <w:sz w:val="22"/>
          <w:szCs w:val="22"/>
        </w:rPr>
      </w:pPr>
    </w:p>
    <w:p w14:paraId="55B24816" w14:textId="77777777" w:rsidR="00D74739" w:rsidRDefault="00D74739" w:rsidP="00C0642A">
      <w:pPr>
        <w:spacing w:before="120" w:after="120" w:line="276" w:lineRule="auto"/>
        <w:ind w:left="426"/>
        <w:jc w:val="both"/>
        <w:rPr>
          <w:rFonts w:asciiTheme="minorHAnsi" w:hAnsiTheme="minorHAnsi"/>
          <w:sz w:val="22"/>
          <w:szCs w:val="22"/>
        </w:rPr>
      </w:pPr>
    </w:p>
    <w:p w14:paraId="3F683877" w14:textId="0BA1B53B" w:rsidR="00B7596B" w:rsidRPr="00316DF6" w:rsidRDefault="00B7596B" w:rsidP="00C0642A">
      <w:pPr>
        <w:spacing w:before="120" w:after="120" w:line="276" w:lineRule="auto"/>
        <w:ind w:left="426"/>
        <w:jc w:val="both"/>
        <w:rPr>
          <w:rFonts w:asciiTheme="minorHAnsi" w:hAnsiTheme="minorHAnsi"/>
          <w:sz w:val="22"/>
          <w:szCs w:val="22"/>
        </w:rPr>
      </w:pPr>
      <w:r w:rsidRPr="00316DF6">
        <w:rPr>
          <w:rFonts w:asciiTheme="minorHAnsi" w:hAnsiTheme="minorHAnsi"/>
          <w:sz w:val="22"/>
          <w:szCs w:val="22"/>
        </w:rPr>
        <w:t xml:space="preserve">- w załączeniu przekazujemy </w:t>
      </w:r>
      <w:r w:rsidR="00C0642A" w:rsidRPr="00C0642A">
        <w:rPr>
          <w:rFonts w:asciiTheme="minorHAnsi" w:hAnsiTheme="minorHAnsi"/>
          <w:sz w:val="22"/>
          <w:szCs w:val="22"/>
        </w:rPr>
        <w:t>dokument</w:t>
      </w:r>
      <w:r w:rsidR="00C0642A">
        <w:rPr>
          <w:rFonts w:asciiTheme="minorHAnsi" w:hAnsiTheme="minorHAnsi"/>
          <w:sz w:val="22"/>
          <w:szCs w:val="22"/>
        </w:rPr>
        <w:t>y</w:t>
      </w:r>
      <w:r w:rsidR="00C0642A" w:rsidRPr="00C0642A">
        <w:rPr>
          <w:rFonts w:asciiTheme="minorHAnsi" w:hAnsiTheme="minorHAnsi"/>
          <w:sz w:val="22"/>
          <w:szCs w:val="22"/>
        </w:rPr>
        <w:t xml:space="preserve"> lub informacj</w:t>
      </w:r>
      <w:r w:rsidR="00C0642A">
        <w:rPr>
          <w:rFonts w:asciiTheme="minorHAnsi" w:hAnsiTheme="minorHAnsi"/>
          <w:sz w:val="22"/>
          <w:szCs w:val="22"/>
        </w:rPr>
        <w:t>e</w:t>
      </w:r>
      <w:r w:rsidR="00C0642A" w:rsidRPr="00C0642A">
        <w:rPr>
          <w:rFonts w:asciiTheme="minorHAnsi" w:hAnsiTheme="minorHAnsi"/>
          <w:sz w:val="22"/>
          <w:szCs w:val="22"/>
        </w:rPr>
        <w:t xml:space="preserve"> potwierdzając</w:t>
      </w:r>
      <w:r w:rsidR="00C0642A">
        <w:rPr>
          <w:rFonts w:asciiTheme="minorHAnsi" w:hAnsiTheme="minorHAnsi"/>
          <w:sz w:val="22"/>
          <w:szCs w:val="22"/>
        </w:rPr>
        <w:t>e</w:t>
      </w:r>
      <w:r w:rsidR="00C0642A" w:rsidRPr="00C0642A">
        <w:rPr>
          <w:rFonts w:asciiTheme="minorHAnsi" w:hAnsiTheme="minorHAnsi"/>
          <w:sz w:val="22"/>
          <w:szCs w:val="22"/>
        </w:rPr>
        <w:t xml:space="preserve"> przygotowanie oferty </w:t>
      </w:r>
      <w:r w:rsidR="001B35C9">
        <w:rPr>
          <w:rFonts w:asciiTheme="minorHAnsi" w:hAnsiTheme="minorHAnsi"/>
          <w:sz w:val="22"/>
          <w:szCs w:val="22"/>
        </w:rPr>
        <w:t xml:space="preserve">               </w:t>
      </w:r>
      <w:r w:rsidR="00C0642A" w:rsidRPr="00C0642A">
        <w:rPr>
          <w:rFonts w:asciiTheme="minorHAnsi" w:hAnsiTheme="minorHAnsi"/>
          <w:sz w:val="22"/>
          <w:szCs w:val="22"/>
        </w:rPr>
        <w:t>w postępowaniu niezależnie od innego wykonawcy należącego</w:t>
      </w:r>
      <w:r w:rsidR="00C0642A">
        <w:rPr>
          <w:rFonts w:asciiTheme="minorHAnsi" w:hAnsiTheme="minorHAnsi"/>
          <w:sz w:val="22"/>
          <w:szCs w:val="22"/>
        </w:rPr>
        <w:t xml:space="preserve"> do tej samej grupy kapitałowej:</w:t>
      </w:r>
      <w:r w:rsidR="00C0642A" w:rsidRPr="00C0642A">
        <w:rPr>
          <w:rFonts w:asciiTheme="minorHAnsi" w:hAnsiTheme="minorHAnsi"/>
          <w:sz w:val="22"/>
          <w:szCs w:val="22"/>
        </w:rPr>
        <w:t xml:space="preserve"> </w:t>
      </w:r>
      <w:r w:rsidRPr="00316DF6">
        <w:rPr>
          <w:rFonts w:asciiTheme="minorHAnsi" w:hAnsiTheme="minorHAnsi"/>
          <w:sz w:val="22"/>
          <w:szCs w:val="22"/>
        </w:rPr>
        <w:t>…………………………………………………………………………………………………….</w:t>
      </w:r>
    </w:p>
    <w:tbl>
      <w:tblPr>
        <w:tblStyle w:val="Tabela-Siatka"/>
        <w:tblW w:w="0" w:type="auto"/>
        <w:tblLook w:val="04A0" w:firstRow="1" w:lastRow="0" w:firstColumn="1" w:lastColumn="0" w:noHBand="0" w:noVBand="1"/>
      </w:tblPr>
      <w:tblGrid>
        <w:gridCol w:w="5102"/>
        <w:gridCol w:w="3960"/>
      </w:tblGrid>
      <w:tr w:rsidR="00B7596B" w:rsidRPr="00316DF6" w14:paraId="73E31E31" w14:textId="77777777" w:rsidTr="00F27DCF">
        <w:trPr>
          <w:trHeight w:val="951"/>
        </w:trPr>
        <w:tc>
          <w:tcPr>
            <w:tcW w:w="5211" w:type="dxa"/>
            <w:shd w:val="clear" w:color="auto" w:fill="92D050"/>
            <w:vAlign w:val="center"/>
          </w:tcPr>
          <w:p w14:paraId="1C4B0593" w14:textId="77777777" w:rsidR="00B7596B" w:rsidRPr="003262A4" w:rsidRDefault="00B7596B"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052191CD" w14:textId="6BBDDA36" w:rsidR="00B7596B" w:rsidRPr="003262A4" w:rsidRDefault="003D5A25" w:rsidP="00C0642A">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616DFE">
              <w:rPr>
                <w:rFonts w:asciiTheme="minorHAnsi" w:hAnsiTheme="minorHAnsi"/>
                <w:sz w:val="22"/>
                <w:szCs w:val="22"/>
              </w:rPr>
              <w:t xml:space="preserve">złożony </w:t>
            </w:r>
            <w:r w:rsidR="00B7596B">
              <w:rPr>
                <w:rFonts w:asciiTheme="minorHAnsi" w:hAnsiTheme="minorHAnsi"/>
                <w:sz w:val="22"/>
                <w:szCs w:val="22"/>
              </w:rPr>
              <w:t xml:space="preserve">przez </w:t>
            </w:r>
            <w:r w:rsidR="00B7596B" w:rsidRPr="00AC3E6B">
              <w:rPr>
                <w:rFonts w:asciiTheme="minorHAnsi" w:hAnsiTheme="minorHAnsi"/>
                <w:sz w:val="22"/>
                <w:szCs w:val="22"/>
              </w:rPr>
              <w:t>osob</w:t>
            </w:r>
            <w:r w:rsidR="00B7596B">
              <w:rPr>
                <w:rFonts w:asciiTheme="minorHAnsi" w:hAnsiTheme="minorHAnsi"/>
                <w:sz w:val="22"/>
                <w:szCs w:val="22"/>
              </w:rPr>
              <w:t>ę</w:t>
            </w:r>
            <w:r w:rsidR="00B7596B" w:rsidRPr="00AC3E6B">
              <w:rPr>
                <w:rFonts w:asciiTheme="minorHAnsi" w:hAnsiTheme="minorHAnsi"/>
                <w:sz w:val="22"/>
                <w:szCs w:val="22"/>
              </w:rPr>
              <w:t>(os</w:t>
            </w:r>
            <w:r w:rsidR="00B7596B">
              <w:rPr>
                <w:rFonts w:asciiTheme="minorHAnsi" w:hAnsiTheme="minorHAnsi"/>
                <w:sz w:val="22"/>
                <w:szCs w:val="22"/>
              </w:rPr>
              <w:t>oby</w:t>
            </w:r>
            <w:r w:rsidR="00B7596B" w:rsidRPr="00AC3E6B">
              <w:rPr>
                <w:rFonts w:asciiTheme="minorHAnsi" w:hAnsiTheme="minorHAnsi"/>
                <w:sz w:val="22"/>
                <w:szCs w:val="22"/>
              </w:rPr>
              <w:t>) uprawnion</w:t>
            </w:r>
            <w:r w:rsidR="00B7596B">
              <w:rPr>
                <w:rFonts w:asciiTheme="minorHAnsi" w:hAnsiTheme="minorHAnsi"/>
                <w:sz w:val="22"/>
                <w:szCs w:val="22"/>
              </w:rPr>
              <w:t>ą</w:t>
            </w:r>
            <w:r w:rsidR="00B7596B" w:rsidRPr="00AC3E6B">
              <w:rPr>
                <w:rFonts w:asciiTheme="minorHAnsi" w:hAnsiTheme="minorHAnsi"/>
                <w:sz w:val="22"/>
                <w:szCs w:val="22"/>
              </w:rPr>
              <w:t>(-</w:t>
            </w:r>
            <w:r w:rsidR="00B7596B">
              <w:rPr>
                <w:rFonts w:asciiTheme="minorHAnsi" w:hAnsiTheme="minorHAnsi"/>
                <w:sz w:val="22"/>
                <w:szCs w:val="22"/>
              </w:rPr>
              <w:t>e</w:t>
            </w:r>
            <w:r w:rsidR="00B7596B" w:rsidRPr="00AC3E6B">
              <w:rPr>
                <w:rFonts w:asciiTheme="minorHAnsi" w:hAnsiTheme="minorHAnsi"/>
                <w:sz w:val="22"/>
                <w:szCs w:val="22"/>
              </w:rPr>
              <w:t>)</w:t>
            </w:r>
          </w:p>
        </w:tc>
      </w:tr>
    </w:tbl>
    <w:p w14:paraId="6B0A2AE5" w14:textId="77777777" w:rsidR="00B7596B" w:rsidRPr="00316DF6" w:rsidRDefault="00B7596B" w:rsidP="00310E36">
      <w:pPr>
        <w:pStyle w:val="Tekstkomentarza"/>
        <w:spacing w:before="120" w:after="120" w:line="276" w:lineRule="auto"/>
        <w:jc w:val="both"/>
        <w:rPr>
          <w:rFonts w:asciiTheme="minorHAnsi" w:hAnsiTheme="minorHAnsi"/>
          <w:i/>
          <w:sz w:val="22"/>
          <w:szCs w:val="22"/>
        </w:rPr>
      </w:pPr>
      <w:r w:rsidRPr="00316DF6">
        <w:rPr>
          <w:rFonts w:asciiTheme="minorHAnsi" w:hAnsiTheme="minorHAnsi"/>
          <w:i/>
          <w:sz w:val="22"/>
          <w:szCs w:val="22"/>
          <w:vertAlign w:val="superscript"/>
        </w:rPr>
        <w:t>*</w:t>
      </w:r>
      <w:r w:rsidR="00310E36">
        <w:rPr>
          <w:rFonts w:asciiTheme="minorHAnsi" w:hAnsiTheme="minorHAnsi"/>
          <w:i/>
          <w:sz w:val="22"/>
          <w:szCs w:val="22"/>
        </w:rPr>
        <w:t xml:space="preserve">     </w:t>
      </w:r>
      <w:r w:rsidRPr="00316DF6">
        <w:rPr>
          <w:rFonts w:asciiTheme="minorHAnsi" w:hAnsiTheme="minorHAnsi"/>
          <w:i/>
          <w:sz w:val="22"/>
          <w:szCs w:val="22"/>
        </w:rPr>
        <w:t>skreślić niewłaściwe</w:t>
      </w:r>
    </w:p>
    <w:p w14:paraId="001C7F04" w14:textId="77777777" w:rsidR="00B7596B" w:rsidRPr="00316DF6" w:rsidRDefault="00B7596B" w:rsidP="00B7596B">
      <w:pPr>
        <w:pStyle w:val="Tekstkomentarza"/>
        <w:spacing w:before="120" w:after="120" w:line="276" w:lineRule="auto"/>
        <w:ind w:left="284" w:hanging="284"/>
        <w:jc w:val="both"/>
        <w:rPr>
          <w:rFonts w:asciiTheme="minorHAnsi" w:hAnsiTheme="minorHAnsi"/>
          <w:i/>
          <w:sz w:val="22"/>
          <w:szCs w:val="22"/>
        </w:rPr>
      </w:pPr>
      <w:r w:rsidRPr="00316DF6">
        <w:rPr>
          <w:rFonts w:asciiTheme="minorHAnsi" w:hAnsiTheme="minorHAnsi"/>
          <w:i/>
          <w:sz w:val="22"/>
          <w:szCs w:val="22"/>
          <w:vertAlign w:val="superscript"/>
        </w:rPr>
        <w:t>**</w:t>
      </w:r>
      <w:r>
        <w:rPr>
          <w:rFonts w:asciiTheme="minorHAnsi" w:hAnsiTheme="minorHAnsi"/>
          <w:i/>
          <w:sz w:val="22"/>
          <w:szCs w:val="22"/>
        </w:rPr>
        <w:tab/>
      </w:r>
      <w:r w:rsidRPr="00316DF6">
        <w:rPr>
          <w:rFonts w:asciiTheme="minorHAnsi" w:hAnsiTheme="minorHAnsi"/>
          <w:i/>
          <w:sz w:val="22"/>
          <w:szCs w:val="22"/>
        </w:rPr>
        <w:t>wskazać nazwę/firmę Wykonawcy(-ów), który(-</w:t>
      </w:r>
      <w:proofErr w:type="spellStart"/>
      <w:r w:rsidRPr="00316DF6">
        <w:rPr>
          <w:rFonts w:asciiTheme="minorHAnsi" w:hAnsiTheme="minorHAnsi"/>
          <w:i/>
          <w:sz w:val="22"/>
          <w:szCs w:val="22"/>
        </w:rPr>
        <w:t>rzy</w:t>
      </w:r>
      <w:proofErr w:type="spellEnd"/>
      <w:r w:rsidRPr="00316DF6">
        <w:rPr>
          <w:rFonts w:asciiTheme="minorHAnsi" w:hAnsiTheme="minorHAnsi"/>
          <w:i/>
          <w:sz w:val="22"/>
          <w:szCs w:val="22"/>
        </w:rPr>
        <w:t xml:space="preserve">) złożył(-li) oferty w niniejszym postępowaniu                    i z którym(-i) Wykonawca składający oświadczenie należy do tej samej grupy kapitałowej </w:t>
      </w:r>
    </w:p>
    <w:p w14:paraId="60417E9D" w14:textId="77777777" w:rsidR="00B7596B" w:rsidRDefault="00B7596B" w:rsidP="00B7596B">
      <w:pPr>
        <w:pStyle w:val="Tekstkomentarza"/>
        <w:spacing w:before="120" w:after="120" w:line="276" w:lineRule="auto"/>
        <w:jc w:val="both"/>
        <w:rPr>
          <w:rFonts w:asciiTheme="minorHAnsi" w:hAnsiTheme="minorHAnsi"/>
          <w:i/>
          <w:sz w:val="22"/>
          <w:szCs w:val="22"/>
        </w:rPr>
      </w:pPr>
    </w:p>
    <w:p w14:paraId="54E05FFE" w14:textId="77777777" w:rsidR="00D74739" w:rsidRDefault="00D74739" w:rsidP="00B7596B">
      <w:pPr>
        <w:pStyle w:val="Tekstkomentarza"/>
        <w:spacing w:before="120" w:after="120" w:line="276" w:lineRule="auto"/>
        <w:jc w:val="both"/>
        <w:rPr>
          <w:rFonts w:asciiTheme="minorHAnsi" w:hAnsiTheme="minorHAnsi"/>
          <w:i/>
          <w:sz w:val="22"/>
          <w:szCs w:val="22"/>
        </w:rPr>
      </w:pPr>
    </w:p>
    <w:p w14:paraId="3A1A9ADC" w14:textId="77777777" w:rsidR="00D74739" w:rsidRDefault="00D74739" w:rsidP="00B7596B">
      <w:pPr>
        <w:pStyle w:val="Tekstkomentarza"/>
        <w:spacing w:before="120" w:after="120" w:line="276" w:lineRule="auto"/>
        <w:jc w:val="both"/>
        <w:rPr>
          <w:rFonts w:asciiTheme="minorHAnsi" w:hAnsiTheme="minorHAnsi"/>
          <w:i/>
          <w:sz w:val="22"/>
          <w:szCs w:val="22"/>
        </w:rPr>
      </w:pPr>
    </w:p>
    <w:p w14:paraId="241A5024" w14:textId="77777777" w:rsidR="00D74739" w:rsidRDefault="00D74739" w:rsidP="00B7596B">
      <w:pPr>
        <w:pStyle w:val="Tekstkomentarza"/>
        <w:spacing w:before="120" w:after="120" w:line="276" w:lineRule="auto"/>
        <w:jc w:val="both"/>
        <w:rPr>
          <w:rFonts w:asciiTheme="minorHAnsi" w:hAnsiTheme="minorHAnsi"/>
          <w:i/>
          <w:sz w:val="22"/>
          <w:szCs w:val="22"/>
        </w:rPr>
      </w:pPr>
    </w:p>
    <w:p w14:paraId="1704CAB0" w14:textId="77777777" w:rsidR="00D74739" w:rsidRDefault="00D74739" w:rsidP="00B7596B">
      <w:pPr>
        <w:pStyle w:val="Tekstkomentarza"/>
        <w:spacing w:before="120" w:after="120" w:line="276" w:lineRule="auto"/>
        <w:jc w:val="both"/>
        <w:rPr>
          <w:rFonts w:asciiTheme="minorHAnsi" w:hAnsiTheme="minorHAnsi"/>
          <w:i/>
          <w:sz w:val="22"/>
          <w:szCs w:val="22"/>
        </w:rPr>
      </w:pPr>
    </w:p>
    <w:p w14:paraId="03FCB015" w14:textId="77777777" w:rsidR="00D74739" w:rsidRDefault="00D74739" w:rsidP="00B7596B">
      <w:pPr>
        <w:pStyle w:val="Tekstkomentarza"/>
        <w:spacing w:before="120" w:after="120" w:line="276" w:lineRule="auto"/>
        <w:jc w:val="both"/>
        <w:rPr>
          <w:rFonts w:asciiTheme="minorHAnsi" w:hAnsiTheme="minorHAnsi"/>
          <w:i/>
          <w:sz w:val="22"/>
          <w:szCs w:val="22"/>
        </w:rPr>
      </w:pPr>
    </w:p>
    <w:p w14:paraId="06E6AFC0" w14:textId="77777777" w:rsidR="00D74739" w:rsidRDefault="00D74739" w:rsidP="00B7596B">
      <w:pPr>
        <w:pStyle w:val="Tekstkomentarza"/>
        <w:spacing w:before="120" w:after="120" w:line="276" w:lineRule="auto"/>
        <w:jc w:val="both"/>
        <w:rPr>
          <w:rFonts w:asciiTheme="minorHAnsi" w:hAnsiTheme="minorHAnsi"/>
          <w:i/>
          <w:sz w:val="22"/>
          <w:szCs w:val="22"/>
        </w:rPr>
      </w:pPr>
    </w:p>
    <w:p w14:paraId="32C176ED" w14:textId="77777777" w:rsidR="00D74739" w:rsidRDefault="00D74739" w:rsidP="00B7596B">
      <w:pPr>
        <w:pStyle w:val="Tekstkomentarza"/>
        <w:spacing w:before="120" w:after="120" w:line="276" w:lineRule="auto"/>
        <w:jc w:val="both"/>
        <w:rPr>
          <w:rFonts w:asciiTheme="minorHAnsi" w:hAnsiTheme="minorHAnsi"/>
          <w:i/>
          <w:sz w:val="22"/>
          <w:szCs w:val="22"/>
        </w:rPr>
      </w:pPr>
    </w:p>
    <w:p w14:paraId="4EBEE5B8" w14:textId="77777777" w:rsidR="00D74739" w:rsidRDefault="00D74739" w:rsidP="00B7596B">
      <w:pPr>
        <w:pStyle w:val="Tekstkomentarza"/>
        <w:spacing w:before="120" w:after="120" w:line="276" w:lineRule="auto"/>
        <w:jc w:val="both"/>
        <w:rPr>
          <w:rFonts w:asciiTheme="minorHAnsi" w:hAnsiTheme="minorHAnsi"/>
          <w:i/>
          <w:sz w:val="22"/>
          <w:szCs w:val="22"/>
        </w:rPr>
      </w:pPr>
    </w:p>
    <w:p w14:paraId="3719907B" w14:textId="77777777" w:rsidR="00D74739" w:rsidRDefault="00D74739" w:rsidP="00B7596B">
      <w:pPr>
        <w:pStyle w:val="Tekstkomentarza"/>
        <w:spacing w:before="120" w:after="120" w:line="276" w:lineRule="auto"/>
        <w:jc w:val="both"/>
        <w:rPr>
          <w:rFonts w:asciiTheme="minorHAnsi" w:hAnsiTheme="minorHAnsi"/>
          <w:i/>
          <w:sz w:val="22"/>
          <w:szCs w:val="22"/>
        </w:rPr>
      </w:pPr>
    </w:p>
    <w:p w14:paraId="23CDCA38" w14:textId="77777777" w:rsidR="00D74739" w:rsidRDefault="00D74739" w:rsidP="00B7596B">
      <w:pPr>
        <w:pStyle w:val="Tekstkomentarza"/>
        <w:spacing w:before="120" w:after="120" w:line="276" w:lineRule="auto"/>
        <w:jc w:val="both"/>
        <w:rPr>
          <w:rFonts w:asciiTheme="minorHAnsi" w:hAnsiTheme="minorHAnsi"/>
          <w:i/>
          <w:sz w:val="22"/>
          <w:szCs w:val="22"/>
        </w:rPr>
      </w:pPr>
    </w:p>
    <w:p w14:paraId="2ECDE565" w14:textId="77777777" w:rsidR="00D74739" w:rsidRDefault="00D74739" w:rsidP="00B7596B">
      <w:pPr>
        <w:pStyle w:val="Tekstkomentarza"/>
        <w:spacing w:before="120" w:after="120" w:line="276" w:lineRule="auto"/>
        <w:jc w:val="both"/>
        <w:rPr>
          <w:rFonts w:asciiTheme="minorHAnsi" w:hAnsiTheme="minorHAnsi"/>
          <w:i/>
          <w:sz w:val="22"/>
          <w:szCs w:val="22"/>
        </w:rPr>
      </w:pPr>
    </w:p>
    <w:p w14:paraId="3F6F8BF8" w14:textId="77777777" w:rsidR="00D74739" w:rsidRDefault="00D74739" w:rsidP="00B7596B">
      <w:pPr>
        <w:pStyle w:val="Tekstkomentarza"/>
        <w:spacing w:before="120" w:after="120" w:line="276" w:lineRule="auto"/>
        <w:jc w:val="both"/>
        <w:rPr>
          <w:rFonts w:asciiTheme="minorHAnsi" w:hAnsiTheme="minorHAnsi"/>
          <w:i/>
          <w:sz w:val="22"/>
          <w:szCs w:val="22"/>
        </w:rPr>
      </w:pPr>
    </w:p>
    <w:p w14:paraId="110B5D12" w14:textId="77777777" w:rsidR="00D74739" w:rsidRDefault="00D74739" w:rsidP="00B7596B">
      <w:pPr>
        <w:pStyle w:val="Tekstkomentarza"/>
        <w:spacing w:before="120" w:after="120" w:line="276" w:lineRule="auto"/>
        <w:jc w:val="both"/>
        <w:rPr>
          <w:rFonts w:asciiTheme="minorHAnsi" w:hAnsiTheme="minorHAnsi"/>
          <w:i/>
          <w:sz w:val="22"/>
          <w:szCs w:val="22"/>
        </w:rPr>
      </w:pPr>
    </w:p>
    <w:p w14:paraId="3E2D7D54" w14:textId="77777777" w:rsidR="00D74739" w:rsidRDefault="00D74739" w:rsidP="00B7596B">
      <w:pPr>
        <w:pStyle w:val="Tekstkomentarza"/>
        <w:spacing w:before="120" w:after="120" w:line="276" w:lineRule="auto"/>
        <w:jc w:val="both"/>
        <w:rPr>
          <w:rFonts w:asciiTheme="minorHAnsi" w:hAnsiTheme="minorHAnsi"/>
          <w:i/>
          <w:sz w:val="22"/>
          <w:szCs w:val="22"/>
        </w:rPr>
      </w:pPr>
    </w:p>
    <w:p w14:paraId="0E5F0882" w14:textId="77777777" w:rsidR="00D74739" w:rsidRDefault="00D74739" w:rsidP="00B7596B">
      <w:pPr>
        <w:pStyle w:val="Tekstkomentarza"/>
        <w:spacing w:before="120" w:after="120" w:line="276" w:lineRule="auto"/>
        <w:jc w:val="both"/>
        <w:rPr>
          <w:rFonts w:asciiTheme="minorHAnsi" w:hAnsiTheme="minorHAnsi"/>
          <w:i/>
          <w:sz w:val="22"/>
          <w:szCs w:val="22"/>
        </w:rPr>
      </w:pPr>
    </w:p>
    <w:p w14:paraId="685CAC84" w14:textId="77777777" w:rsidR="00D74739" w:rsidRDefault="00D74739" w:rsidP="00B7596B">
      <w:pPr>
        <w:pStyle w:val="Tekstkomentarza"/>
        <w:spacing w:before="120" w:after="120" w:line="276" w:lineRule="auto"/>
        <w:jc w:val="both"/>
        <w:rPr>
          <w:rFonts w:asciiTheme="minorHAnsi" w:hAnsiTheme="minorHAnsi"/>
          <w:i/>
          <w:sz w:val="22"/>
          <w:szCs w:val="22"/>
        </w:rPr>
      </w:pPr>
    </w:p>
    <w:p w14:paraId="397546C1" w14:textId="77777777" w:rsidR="00D74739" w:rsidRDefault="00D74739" w:rsidP="00B7596B">
      <w:pPr>
        <w:pStyle w:val="Tekstkomentarza"/>
        <w:spacing w:before="120" w:after="120" w:line="276" w:lineRule="auto"/>
        <w:jc w:val="both"/>
        <w:rPr>
          <w:rFonts w:asciiTheme="minorHAnsi" w:hAnsiTheme="minorHAnsi"/>
          <w:i/>
          <w:sz w:val="22"/>
          <w:szCs w:val="22"/>
        </w:rPr>
      </w:pPr>
    </w:p>
    <w:p w14:paraId="62A51D4F" w14:textId="77777777" w:rsidR="00D74739" w:rsidRDefault="00D74739" w:rsidP="00B7596B">
      <w:pPr>
        <w:pStyle w:val="Tekstkomentarza"/>
        <w:spacing w:before="120" w:after="120" w:line="276" w:lineRule="auto"/>
        <w:jc w:val="both"/>
        <w:rPr>
          <w:rFonts w:asciiTheme="minorHAnsi" w:hAnsiTheme="minorHAnsi"/>
          <w:i/>
          <w:sz w:val="22"/>
          <w:szCs w:val="22"/>
        </w:rPr>
      </w:pPr>
    </w:p>
    <w:p w14:paraId="31CB9B20" w14:textId="77777777" w:rsidR="00D74739" w:rsidRPr="00316DF6" w:rsidRDefault="00D74739" w:rsidP="00B7596B">
      <w:pPr>
        <w:pStyle w:val="Tekstkomentarza"/>
        <w:spacing w:before="120" w:after="120" w:line="276" w:lineRule="auto"/>
        <w:jc w:val="both"/>
        <w:rPr>
          <w:rFonts w:asciiTheme="minorHAnsi" w:hAnsiTheme="minorHAnsi"/>
          <w:i/>
          <w:sz w:val="22"/>
          <w:szCs w:val="22"/>
        </w:rPr>
      </w:pPr>
    </w:p>
    <w:p w14:paraId="4BA335C9" w14:textId="77777777" w:rsidR="003D5A25" w:rsidRDefault="003D5A25" w:rsidP="003D5A25">
      <w:pPr>
        <w:pStyle w:val="Nagwek1"/>
        <w:spacing w:before="0" w:after="240"/>
        <w:jc w:val="right"/>
        <w:rPr>
          <w:rFonts w:asciiTheme="minorHAnsi" w:hAnsiTheme="minorHAnsi"/>
          <w:sz w:val="22"/>
        </w:rPr>
      </w:pPr>
      <w:bookmarkStart w:id="276" w:name="_Toc227839079"/>
      <w:bookmarkStart w:id="277" w:name="_Toc31961401"/>
      <w:bookmarkStart w:id="278" w:name="_Toc32565685"/>
      <w:r>
        <w:rPr>
          <w:rFonts w:asciiTheme="minorHAnsi" w:hAnsiTheme="minorHAnsi"/>
          <w:sz w:val="22"/>
        </w:rPr>
        <w:t>Załącznik nr 5</w:t>
      </w:r>
      <w:r w:rsidR="00FB3300">
        <w:rPr>
          <w:rFonts w:asciiTheme="minorHAnsi" w:hAnsiTheme="minorHAnsi"/>
          <w:sz w:val="22"/>
        </w:rPr>
        <w:t>A</w:t>
      </w:r>
      <w:r>
        <w:rPr>
          <w:rFonts w:asciiTheme="minorHAnsi" w:hAnsiTheme="minorHAnsi"/>
          <w:sz w:val="22"/>
        </w:rPr>
        <w:t xml:space="preserve"> do SWZ</w:t>
      </w:r>
      <w:bookmarkEnd w:id="276"/>
    </w:p>
    <w:tbl>
      <w:tblPr>
        <w:tblStyle w:val="Tabela-Siatka"/>
        <w:tblW w:w="5000" w:type="pct"/>
        <w:tblLook w:val="04A0" w:firstRow="1" w:lastRow="0" w:firstColumn="1" w:lastColumn="0" w:noHBand="0" w:noVBand="1"/>
      </w:tblPr>
      <w:tblGrid>
        <w:gridCol w:w="3288"/>
        <w:gridCol w:w="5774"/>
      </w:tblGrid>
      <w:tr w:rsidR="003D5A25" w:rsidRPr="00212130" w14:paraId="167DC156" w14:textId="77777777" w:rsidTr="001165E3">
        <w:tc>
          <w:tcPr>
            <w:tcW w:w="1814" w:type="pct"/>
            <w:shd w:val="clear" w:color="auto" w:fill="92D050"/>
            <w:vAlign w:val="center"/>
          </w:tcPr>
          <w:p w14:paraId="4F5345B2"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186" w:type="pct"/>
          </w:tcPr>
          <w:p w14:paraId="48A5AA29"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4A8B60F8" w14:textId="77777777" w:rsidTr="001165E3">
        <w:tc>
          <w:tcPr>
            <w:tcW w:w="1814" w:type="pct"/>
            <w:shd w:val="clear" w:color="auto" w:fill="92D050"/>
            <w:vAlign w:val="center"/>
          </w:tcPr>
          <w:p w14:paraId="716EBCEE"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186" w:type="pct"/>
          </w:tcPr>
          <w:p w14:paraId="4052FB9C"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5851EC0B" w14:textId="77777777" w:rsidTr="001165E3">
        <w:tc>
          <w:tcPr>
            <w:tcW w:w="1814" w:type="pct"/>
            <w:shd w:val="clear" w:color="auto" w:fill="92D050"/>
            <w:vAlign w:val="center"/>
          </w:tcPr>
          <w:p w14:paraId="6013E701"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186" w:type="pct"/>
          </w:tcPr>
          <w:p w14:paraId="7691F431"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7B890835" w14:textId="77777777" w:rsidTr="001165E3">
        <w:tc>
          <w:tcPr>
            <w:tcW w:w="1814" w:type="pct"/>
            <w:shd w:val="clear" w:color="auto" w:fill="92D050"/>
            <w:vAlign w:val="center"/>
          </w:tcPr>
          <w:p w14:paraId="59D93FBB"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186" w:type="pct"/>
          </w:tcPr>
          <w:p w14:paraId="7E6ECBB0"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37EC6305" w14:textId="77777777" w:rsidTr="001165E3">
        <w:tc>
          <w:tcPr>
            <w:tcW w:w="1814" w:type="pct"/>
            <w:shd w:val="clear" w:color="auto" w:fill="92D050"/>
            <w:vAlign w:val="center"/>
          </w:tcPr>
          <w:p w14:paraId="530CE166"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186" w:type="pct"/>
          </w:tcPr>
          <w:p w14:paraId="302FE18B"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3371BDC7" w14:textId="77777777" w:rsidTr="001165E3">
        <w:tc>
          <w:tcPr>
            <w:tcW w:w="1814" w:type="pct"/>
            <w:shd w:val="clear" w:color="auto" w:fill="92D050"/>
            <w:vAlign w:val="center"/>
          </w:tcPr>
          <w:p w14:paraId="029F8246"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186" w:type="pct"/>
          </w:tcPr>
          <w:p w14:paraId="3C556789" w14:textId="77777777" w:rsidR="003D5A25" w:rsidRPr="00212130" w:rsidRDefault="003D5A25" w:rsidP="001165E3">
            <w:pPr>
              <w:spacing w:before="120" w:after="120" w:line="276" w:lineRule="auto"/>
              <w:jc w:val="both"/>
              <w:rPr>
                <w:rFonts w:asciiTheme="minorHAnsi" w:hAnsiTheme="minorHAnsi"/>
                <w:sz w:val="22"/>
                <w:szCs w:val="22"/>
              </w:rPr>
            </w:pPr>
          </w:p>
        </w:tc>
      </w:tr>
    </w:tbl>
    <w:p w14:paraId="2D8A3EF4" w14:textId="77777777" w:rsidR="003D5A25" w:rsidRDefault="003D5A25" w:rsidP="003D5A25">
      <w:pPr>
        <w:pStyle w:val="Legenda"/>
        <w:jc w:val="center"/>
        <w:rPr>
          <w:rFonts w:asciiTheme="minorHAnsi" w:hAnsiTheme="minorHAnsi"/>
          <w:sz w:val="22"/>
        </w:rPr>
      </w:pPr>
    </w:p>
    <w:p w14:paraId="2B9DF14E" w14:textId="77777777" w:rsidR="003D5A25" w:rsidRPr="00B7596B" w:rsidRDefault="003D5A25" w:rsidP="003D5A25">
      <w:pPr>
        <w:pStyle w:val="Legenda"/>
        <w:jc w:val="center"/>
        <w:rPr>
          <w:rFonts w:asciiTheme="minorHAnsi" w:hAnsiTheme="minorHAnsi"/>
          <w:sz w:val="22"/>
          <w:szCs w:val="22"/>
        </w:rPr>
      </w:pPr>
      <w:r w:rsidRPr="00B7596B">
        <w:rPr>
          <w:rFonts w:asciiTheme="minorHAnsi" w:hAnsiTheme="minorHAnsi"/>
          <w:sz w:val="22"/>
        </w:rPr>
        <w:t>OŚWIADCZENIE</w:t>
      </w:r>
    </w:p>
    <w:p w14:paraId="653F0EEE" w14:textId="46C28CA7" w:rsidR="003D5A25" w:rsidRPr="00316DF6" w:rsidRDefault="003D5A25" w:rsidP="003D5A25">
      <w:pPr>
        <w:pStyle w:val="Nagwek"/>
        <w:spacing w:before="120" w:after="120" w:line="276" w:lineRule="auto"/>
        <w:jc w:val="center"/>
        <w:rPr>
          <w:rFonts w:asciiTheme="minorHAnsi" w:hAnsiTheme="minorHAnsi"/>
          <w:b/>
          <w:sz w:val="22"/>
          <w:szCs w:val="22"/>
        </w:rPr>
      </w:pPr>
      <w:r>
        <w:rPr>
          <w:rFonts w:asciiTheme="minorHAnsi" w:hAnsiTheme="minorHAnsi"/>
          <w:b/>
          <w:sz w:val="22"/>
          <w:szCs w:val="22"/>
        </w:rPr>
        <w:t xml:space="preserve">składane na podstawie </w:t>
      </w:r>
      <w:r w:rsidRPr="00C0642A">
        <w:rPr>
          <w:rFonts w:asciiTheme="minorHAnsi" w:hAnsiTheme="minorHAnsi"/>
          <w:b/>
          <w:sz w:val="22"/>
          <w:szCs w:val="22"/>
        </w:rPr>
        <w:t xml:space="preserve">art. 125 ust. 1 </w:t>
      </w:r>
      <w:r>
        <w:rPr>
          <w:rFonts w:asciiTheme="minorHAnsi" w:hAnsiTheme="minorHAnsi"/>
          <w:b/>
          <w:sz w:val="22"/>
          <w:szCs w:val="22"/>
        </w:rPr>
        <w:t xml:space="preserve">ustawy </w:t>
      </w:r>
      <w:r w:rsidRPr="00C0642A">
        <w:rPr>
          <w:rFonts w:asciiTheme="minorHAnsi" w:hAnsiTheme="minorHAnsi"/>
          <w:b/>
          <w:sz w:val="22"/>
          <w:szCs w:val="22"/>
        </w:rPr>
        <w:t>w zakresie podstaw wykluczenia z</w:t>
      </w:r>
      <w:r>
        <w:rPr>
          <w:rFonts w:asciiTheme="minorHAnsi" w:hAnsiTheme="minorHAnsi"/>
          <w:b/>
          <w:sz w:val="22"/>
          <w:szCs w:val="22"/>
        </w:rPr>
        <w:t xml:space="preserve"> postępowania wskazanych przez Z</w:t>
      </w:r>
      <w:r w:rsidRPr="00C0642A">
        <w:rPr>
          <w:rFonts w:asciiTheme="minorHAnsi" w:hAnsiTheme="minorHAnsi"/>
          <w:b/>
          <w:sz w:val="22"/>
          <w:szCs w:val="22"/>
        </w:rPr>
        <w:t>amawiającego</w:t>
      </w:r>
      <w:r>
        <w:rPr>
          <w:rFonts w:asciiTheme="minorHAnsi" w:hAnsiTheme="minorHAnsi"/>
          <w:b/>
          <w:sz w:val="22"/>
          <w:szCs w:val="22"/>
        </w:rPr>
        <w:t xml:space="preserve"> </w:t>
      </w:r>
    </w:p>
    <w:p w14:paraId="3F2CB93F" w14:textId="77777777" w:rsidR="003D5A25" w:rsidRPr="00316DF6" w:rsidRDefault="003D5A25" w:rsidP="003D5A25">
      <w:pPr>
        <w:spacing w:before="120" w:after="120" w:line="276" w:lineRule="auto"/>
        <w:rPr>
          <w:rFonts w:asciiTheme="minorHAnsi" w:hAnsiTheme="minorHAnsi"/>
          <w:sz w:val="22"/>
          <w:szCs w:val="22"/>
        </w:rPr>
      </w:pPr>
      <w:r>
        <w:rPr>
          <w:rFonts w:asciiTheme="minorHAnsi" w:hAnsiTheme="minorHAnsi"/>
          <w:sz w:val="22"/>
          <w:szCs w:val="22"/>
        </w:rPr>
        <w:t>My, niżej podpisani</w:t>
      </w:r>
      <w:r w:rsidRPr="00316DF6">
        <w:rPr>
          <w:rFonts w:asciiTheme="minorHAnsi" w:hAnsiTheme="minorHAnsi"/>
          <w:sz w:val="22"/>
          <w:szCs w:val="22"/>
        </w:rPr>
        <w:t xml:space="preserve">:  </w:t>
      </w:r>
    </w:p>
    <w:p w14:paraId="31CB783C" w14:textId="77777777" w:rsidR="003D5A25" w:rsidRPr="00316DF6" w:rsidRDefault="003D5A25" w:rsidP="003D5A25">
      <w:pPr>
        <w:spacing w:before="120" w:after="120" w:line="276" w:lineRule="auto"/>
        <w:rPr>
          <w:rFonts w:asciiTheme="minorHAnsi" w:hAnsiTheme="minorHAnsi"/>
          <w:sz w:val="22"/>
          <w:szCs w:val="22"/>
        </w:rPr>
      </w:pPr>
      <w:r w:rsidRPr="00316DF6">
        <w:rPr>
          <w:rFonts w:asciiTheme="minorHAnsi" w:hAnsiTheme="minorHAnsi"/>
          <w:sz w:val="22"/>
          <w:szCs w:val="22"/>
        </w:rPr>
        <w:t>.....................................................................................................................................................</w:t>
      </w:r>
    </w:p>
    <w:p w14:paraId="65D0612C" w14:textId="77777777" w:rsidR="003D5A25" w:rsidRDefault="003D5A25" w:rsidP="003D5A25">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062CCADA" w14:textId="77777777" w:rsidR="00310E36" w:rsidRDefault="00310E36" w:rsidP="003D5A25">
      <w:pPr>
        <w:spacing w:before="120" w:after="120" w:line="276" w:lineRule="auto"/>
        <w:jc w:val="both"/>
        <w:rPr>
          <w:rFonts w:asciiTheme="minorHAnsi" w:eastAsia="MS Gothic" w:hAnsiTheme="minorHAnsi" w:cstheme="minorHAnsi"/>
          <w:sz w:val="22"/>
          <w:szCs w:val="22"/>
        </w:rPr>
      </w:pPr>
      <w:r>
        <w:rPr>
          <w:rFonts w:asciiTheme="minorHAnsi" w:eastAsia="MS Gothic" w:hAnsiTheme="minorHAnsi" w:cstheme="minorHAnsi"/>
          <w:sz w:val="22"/>
          <w:szCs w:val="22"/>
        </w:rPr>
        <w:t>oświadczamy, że:</w:t>
      </w:r>
    </w:p>
    <w:p w14:paraId="7F6EB5F4" w14:textId="77777777" w:rsidR="00FB3300" w:rsidRPr="00310E36" w:rsidRDefault="00FB3300" w:rsidP="00310E36">
      <w:pPr>
        <w:spacing w:before="120" w:after="120"/>
        <w:jc w:val="both"/>
        <w:rPr>
          <w:rFonts w:asciiTheme="minorHAnsi" w:eastAsia="MS Gothic" w:hAnsiTheme="minorHAnsi" w:cstheme="minorHAnsi"/>
          <w:sz w:val="22"/>
          <w:szCs w:val="22"/>
        </w:rPr>
      </w:pPr>
      <w:r w:rsidRPr="00FB3300">
        <w:rPr>
          <w:rFonts w:asciiTheme="minorHAnsi" w:eastAsia="MS Gothic" w:hAnsiTheme="minorHAnsi" w:cstheme="minorHAnsi"/>
          <w:b/>
          <w:bCs/>
          <w:sz w:val="22"/>
          <w:szCs w:val="22"/>
        </w:rPr>
        <w:t>W zakresie podstaw wykluczenia:</w:t>
      </w:r>
    </w:p>
    <w:p w14:paraId="55474AA6" w14:textId="77777777" w:rsidR="00FB3300" w:rsidRDefault="003D5A25" w:rsidP="00310E36">
      <w:pPr>
        <w:spacing w:before="120" w:after="120"/>
        <w:jc w:val="both"/>
        <w:rPr>
          <w:rFonts w:asciiTheme="minorHAnsi" w:eastAsia="MS Gothic" w:hAnsiTheme="minorHAnsi" w:cstheme="minorHAnsi"/>
          <w:sz w:val="22"/>
          <w:szCs w:val="22"/>
        </w:rPr>
      </w:pPr>
      <w:r w:rsidRPr="00FB3300">
        <w:rPr>
          <w:rFonts w:asciiTheme="minorHAnsi" w:eastAsia="MS Gothic" w:hAnsiTheme="minorHAnsi" w:cstheme="minorHAnsi"/>
          <w:b/>
          <w:bCs/>
          <w:sz w:val="22"/>
          <w:szCs w:val="22"/>
        </w:rPr>
        <w:t>A.</w:t>
      </w:r>
      <w:r>
        <w:rPr>
          <w:rFonts w:asciiTheme="minorHAnsi" w:eastAsia="MS Gothic" w:hAnsiTheme="minorHAnsi" w:cstheme="minorHAnsi"/>
          <w:sz w:val="22"/>
          <w:szCs w:val="22"/>
        </w:rPr>
        <w:t xml:space="preserve"> nie podlegamy wykluczeniu z postępowania na podstawie art. 108 ust. 1 ustawy </w:t>
      </w:r>
    </w:p>
    <w:p w14:paraId="2B07A9A2" w14:textId="77777777" w:rsidR="008C5269" w:rsidRPr="008C5269" w:rsidRDefault="008C5269" w:rsidP="00310E36">
      <w:pPr>
        <w:spacing w:before="120" w:after="120"/>
        <w:jc w:val="both"/>
        <w:rPr>
          <w:rFonts w:asciiTheme="minorHAnsi" w:eastAsia="MS Gothic" w:hAnsiTheme="minorHAnsi" w:cstheme="minorHAnsi"/>
          <w:sz w:val="22"/>
          <w:szCs w:val="22"/>
        </w:rPr>
      </w:pPr>
      <w:r w:rsidRPr="007C7D84">
        <w:rPr>
          <w:rFonts w:asciiTheme="minorHAnsi" w:hAnsiTheme="minorHAnsi" w:cstheme="minorHAnsi"/>
          <w:b/>
          <w:bCs/>
          <w:sz w:val="22"/>
          <w:szCs w:val="22"/>
        </w:rPr>
        <w:t xml:space="preserve">B. </w:t>
      </w:r>
      <w:r w:rsidRPr="007C7D84">
        <w:rPr>
          <w:rFonts w:asciiTheme="minorHAnsi" w:hAnsiTheme="minorHAnsi" w:cstheme="minorHAnsi"/>
          <w:sz w:val="22"/>
          <w:szCs w:val="22"/>
        </w:rPr>
        <w:t>nie podlegamy wykluczeniu z postępowania na podstawie art. 109 ust. 1 pkt 1 i 4 ustawy.</w:t>
      </w:r>
    </w:p>
    <w:p w14:paraId="600371D5" w14:textId="77777777" w:rsidR="003D5A25" w:rsidRPr="00507A90" w:rsidRDefault="008C5269" w:rsidP="00310E36">
      <w:pPr>
        <w:jc w:val="both"/>
        <w:rPr>
          <w:rFonts w:asciiTheme="minorHAnsi" w:hAnsiTheme="minorHAnsi"/>
          <w:sz w:val="22"/>
        </w:rPr>
      </w:pPr>
      <w:r>
        <w:rPr>
          <w:rFonts w:asciiTheme="minorHAnsi" w:hAnsiTheme="minorHAnsi"/>
          <w:b/>
          <w:bCs/>
          <w:sz w:val="22"/>
        </w:rPr>
        <w:t>C</w:t>
      </w:r>
      <w:r w:rsidR="00FB3300" w:rsidRPr="00FB3300">
        <w:rPr>
          <w:rFonts w:asciiTheme="minorHAnsi" w:hAnsiTheme="minorHAnsi"/>
          <w:b/>
          <w:bCs/>
          <w:sz w:val="22"/>
        </w:rPr>
        <w:t>.</w:t>
      </w:r>
      <w:r w:rsidR="00FB3300">
        <w:rPr>
          <w:rFonts w:asciiTheme="minorHAnsi" w:hAnsiTheme="minorHAnsi"/>
          <w:sz w:val="22"/>
        </w:rPr>
        <w:t xml:space="preserve"> </w:t>
      </w:r>
      <w:r w:rsidR="003D5A25" w:rsidRPr="00507A90">
        <w:rPr>
          <w:rFonts w:asciiTheme="minorHAnsi" w:hAnsiTheme="minorHAnsi"/>
          <w:sz w:val="22"/>
        </w:rPr>
        <w:t>Oświadczam</w:t>
      </w:r>
      <w:r w:rsidR="003D5A25">
        <w:rPr>
          <w:rFonts w:asciiTheme="minorHAnsi" w:hAnsiTheme="minorHAnsi"/>
          <w:sz w:val="22"/>
        </w:rPr>
        <w:t>y</w:t>
      </w:r>
      <w:r w:rsidR="003D5A25" w:rsidRPr="00507A90">
        <w:rPr>
          <w:rFonts w:asciiTheme="minorHAnsi" w:hAnsiTheme="minorHAnsi"/>
          <w:sz w:val="22"/>
        </w:rPr>
        <w:t xml:space="preserve">, że zachodzą w stosunku do </w:t>
      </w:r>
      <w:r w:rsidR="003D5A25">
        <w:rPr>
          <w:rFonts w:asciiTheme="minorHAnsi" w:hAnsiTheme="minorHAnsi"/>
          <w:sz w:val="22"/>
        </w:rPr>
        <w:t>nas</w:t>
      </w:r>
      <w:r w:rsidR="003D5A25" w:rsidRPr="00507A90">
        <w:rPr>
          <w:rFonts w:asciiTheme="minorHAnsi" w:hAnsiTheme="minorHAnsi"/>
          <w:sz w:val="22"/>
        </w:rPr>
        <w:t xml:space="preserve"> podstawy wykluczenia z postępowania na podstawie art. ……..… </w:t>
      </w:r>
      <w:r w:rsidR="003D5A25">
        <w:rPr>
          <w:rFonts w:asciiTheme="minorHAnsi" w:hAnsiTheme="minorHAnsi"/>
          <w:sz w:val="22"/>
        </w:rPr>
        <w:t>ustawy</w:t>
      </w:r>
      <w:r w:rsidR="003D5A25" w:rsidRPr="00507A90">
        <w:rPr>
          <w:rFonts w:asciiTheme="minorHAnsi" w:hAnsiTheme="minorHAnsi"/>
          <w:sz w:val="22"/>
        </w:rPr>
        <w:t xml:space="preserve"> (</w:t>
      </w:r>
      <w:r w:rsidR="003D5A25" w:rsidRPr="003D5A25">
        <w:rPr>
          <w:rFonts w:asciiTheme="minorHAnsi" w:hAnsiTheme="minorHAnsi"/>
          <w:i/>
          <w:iCs/>
          <w:sz w:val="22"/>
        </w:rPr>
        <w:t>podać mająca zastosowanie podstawę wykluczenia</w:t>
      </w:r>
      <w:r w:rsidR="003D5A25" w:rsidRPr="00507A90">
        <w:rPr>
          <w:rFonts w:asciiTheme="minorHAnsi" w:hAnsiTheme="minorHAnsi"/>
          <w:sz w:val="22"/>
        </w:rPr>
        <w:t>). Jednocześnie oświadczam</w:t>
      </w:r>
      <w:r w:rsidR="003D5A25">
        <w:rPr>
          <w:rFonts w:asciiTheme="minorHAnsi" w:hAnsiTheme="minorHAnsi"/>
          <w:sz w:val="22"/>
        </w:rPr>
        <w:t>y</w:t>
      </w:r>
      <w:r w:rsidR="003D5A25" w:rsidRPr="00507A90">
        <w:rPr>
          <w:rFonts w:asciiTheme="minorHAnsi" w:hAnsiTheme="minorHAnsi"/>
          <w:sz w:val="22"/>
        </w:rPr>
        <w:t>, że w związku z ww. okolicznością, na podstawie art. 110 ust. 2</w:t>
      </w:r>
      <w:r w:rsidR="003D5A25">
        <w:rPr>
          <w:rFonts w:asciiTheme="minorHAnsi" w:hAnsiTheme="minorHAnsi"/>
          <w:sz w:val="22"/>
        </w:rPr>
        <w:t xml:space="preserve"> ustawy</w:t>
      </w:r>
      <w:r w:rsidR="003D5A25" w:rsidRPr="00507A90">
        <w:rPr>
          <w:rFonts w:asciiTheme="minorHAnsi" w:hAnsiTheme="minorHAnsi"/>
          <w:sz w:val="22"/>
        </w:rPr>
        <w:t xml:space="preserve"> </w:t>
      </w:r>
      <w:r w:rsidR="003D5A25">
        <w:rPr>
          <w:rFonts w:asciiTheme="minorHAnsi" w:hAnsiTheme="minorHAnsi"/>
          <w:sz w:val="22"/>
        </w:rPr>
        <w:t>podjęliśmy następujące środki  naprawcze:</w:t>
      </w:r>
      <w:r w:rsidR="003D5A25" w:rsidRPr="00507A90">
        <w:rPr>
          <w:rFonts w:asciiTheme="minorHAnsi" w:hAnsiTheme="minorHAnsi"/>
          <w:sz w:val="22"/>
        </w:rPr>
        <w:t>)</w:t>
      </w:r>
    </w:p>
    <w:p w14:paraId="7F32EB3E" w14:textId="77777777" w:rsidR="003D5A25" w:rsidRDefault="003D5A25" w:rsidP="00310E36">
      <w:pPr>
        <w:rPr>
          <w:rFonts w:asciiTheme="minorHAnsi" w:hAnsiTheme="minorHAnsi"/>
          <w:sz w:val="22"/>
        </w:rPr>
      </w:pPr>
      <w:r w:rsidRPr="00507A90">
        <w:rPr>
          <w:rFonts w:asciiTheme="minorHAnsi" w:hAnsiTheme="minorHAnsi"/>
          <w:sz w:val="22"/>
        </w:rPr>
        <w:t>……………………………………………………………………………………………………………………………………………………………</w:t>
      </w:r>
    </w:p>
    <w:p w14:paraId="381FBA6B" w14:textId="77777777" w:rsidR="003D5A25" w:rsidRPr="007D58D2" w:rsidRDefault="003D5A25" w:rsidP="007D58D2">
      <w:pPr>
        <w:spacing w:before="120" w:after="120"/>
        <w:jc w:val="both"/>
        <w:rPr>
          <w:rFonts w:asciiTheme="minorHAnsi" w:hAnsiTheme="minorHAnsi"/>
          <w:bCs/>
          <w:i/>
          <w:iCs/>
          <w:sz w:val="22"/>
          <w:szCs w:val="22"/>
        </w:rPr>
      </w:pPr>
      <w:r w:rsidRPr="005536F5">
        <w:rPr>
          <w:rFonts w:asciiTheme="minorHAnsi" w:hAnsiTheme="minorHAnsi"/>
          <w:bCs/>
          <w:sz w:val="22"/>
          <w:szCs w:val="22"/>
        </w:rPr>
        <w:t>Oświadczam</w:t>
      </w:r>
      <w:r>
        <w:rPr>
          <w:rFonts w:asciiTheme="minorHAnsi" w:hAnsiTheme="minorHAnsi"/>
          <w:bCs/>
          <w:sz w:val="22"/>
          <w:szCs w:val="22"/>
        </w:rPr>
        <w:t>y</w:t>
      </w:r>
      <w:r w:rsidRPr="005536F5">
        <w:rPr>
          <w:rFonts w:asciiTheme="minorHAnsi" w:hAnsiTheme="minorHAnsi"/>
          <w:bCs/>
          <w:sz w:val="22"/>
          <w:szCs w:val="22"/>
        </w:rPr>
        <w:t xml:space="preserve">, że wszystkie informacje podane w powyższych oświadczeniach są aktualne i zgodne z prawdą oraz zostały przedstawione z pełną świadomością konsekwencji wprowadzenia </w:t>
      </w:r>
      <w:r>
        <w:rPr>
          <w:rFonts w:asciiTheme="minorHAnsi" w:hAnsiTheme="minorHAnsi"/>
          <w:bCs/>
          <w:sz w:val="22"/>
          <w:szCs w:val="22"/>
        </w:rPr>
        <w:t>Z</w:t>
      </w:r>
      <w:r w:rsidRPr="005536F5">
        <w:rPr>
          <w:rFonts w:asciiTheme="minorHAnsi" w:hAnsiTheme="minorHAnsi"/>
          <w:bCs/>
          <w:sz w:val="22"/>
          <w:szCs w:val="22"/>
        </w:rPr>
        <w:t>amawiającego w błąd przy przedstawieniu informacji.</w:t>
      </w:r>
    </w:p>
    <w:tbl>
      <w:tblPr>
        <w:tblStyle w:val="Tabela-Siatka"/>
        <w:tblW w:w="0" w:type="auto"/>
        <w:tblLook w:val="04A0" w:firstRow="1" w:lastRow="0" w:firstColumn="1" w:lastColumn="0" w:noHBand="0" w:noVBand="1"/>
      </w:tblPr>
      <w:tblGrid>
        <w:gridCol w:w="5102"/>
        <w:gridCol w:w="3960"/>
      </w:tblGrid>
      <w:tr w:rsidR="003D5A25" w:rsidRPr="00316DF6" w14:paraId="4EC1C34D" w14:textId="77777777" w:rsidTr="001165E3">
        <w:trPr>
          <w:trHeight w:val="1191"/>
        </w:trPr>
        <w:tc>
          <w:tcPr>
            <w:tcW w:w="5211" w:type="dxa"/>
            <w:shd w:val="clear" w:color="auto" w:fill="92D050"/>
            <w:vAlign w:val="center"/>
          </w:tcPr>
          <w:p w14:paraId="343F73AA" w14:textId="77777777" w:rsidR="003D5A25" w:rsidRPr="003262A4" w:rsidRDefault="003D5A25" w:rsidP="001165E3">
            <w:pPr>
              <w:tabs>
                <w:tab w:val="num" w:pos="0"/>
              </w:tabs>
              <w:spacing w:after="120" w:line="276" w:lineRule="auto"/>
              <w:jc w:val="center"/>
              <w:rPr>
                <w:rFonts w:asciiTheme="minorHAnsi" w:hAnsiTheme="minorHAnsi"/>
                <w:sz w:val="22"/>
                <w:szCs w:val="20"/>
              </w:rPr>
            </w:pPr>
          </w:p>
        </w:tc>
        <w:tc>
          <w:tcPr>
            <w:tcW w:w="4001" w:type="dxa"/>
            <w:shd w:val="clear" w:color="auto" w:fill="92D050"/>
          </w:tcPr>
          <w:p w14:paraId="0144FD9B" w14:textId="5E0B6201" w:rsidR="003D5A25" w:rsidRPr="003262A4" w:rsidRDefault="003D5A25" w:rsidP="001165E3">
            <w:pPr>
              <w:jc w:val="center"/>
              <w:rPr>
                <w:rFonts w:asciiTheme="minorHAnsi" w:hAnsiTheme="minorHAnsi"/>
                <w:sz w:val="22"/>
                <w:szCs w:val="20"/>
              </w:rPr>
            </w:pPr>
            <w:r>
              <w:rPr>
                <w:rFonts w:asciiTheme="minorHAnsi" w:hAnsiTheme="minorHAnsi"/>
                <w:sz w:val="22"/>
                <w:szCs w:val="22"/>
              </w:rPr>
              <w:t xml:space="preserve">Kwalifikowany podpis elektroniczny/podpis zaufany/podpis osobisty złożony przez </w:t>
            </w:r>
            <w:r w:rsidRPr="00AC3E6B">
              <w:rPr>
                <w:rFonts w:asciiTheme="minorHAnsi" w:hAnsiTheme="minorHAnsi"/>
                <w:sz w:val="22"/>
                <w:szCs w:val="22"/>
              </w:rPr>
              <w:t>osob</w:t>
            </w:r>
            <w:r>
              <w:rPr>
                <w:rFonts w:asciiTheme="minorHAnsi" w:hAnsiTheme="minorHAnsi"/>
                <w:sz w:val="22"/>
                <w:szCs w:val="22"/>
              </w:rPr>
              <w:t>ę</w:t>
            </w:r>
            <w:r w:rsidRPr="00AC3E6B">
              <w:rPr>
                <w:rFonts w:asciiTheme="minorHAnsi" w:hAnsiTheme="minorHAnsi"/>
                <w:sz w:val="22"/>
                <w:szCs w:val="22"/>
              </w:rPr>
              <w:t>(os</w:t>
            </w:r>
            <w:r>
              <w:rPr>
                <w:rFonts w:asciiTheme="minorHAnsi" w:hAnsiTheme="minorHAnsi"/>
                <w:sz w:val="22"/>
                <w:szCs w:val="22"/>
              </w:rPr>
              <w:t>oby</w:t>
            </w:r>
            <w:r w:rsidRPr="00AC3E6B">
              <w:rPr>
                <w:rFonts w:asciiTheme="minorHAnsi" w:hAnsiTheme="minorHAnsi"/>
                <w:sz w:val="22"/>
                <w:szCs w:val="22"/>
              </w:rPr>
              <w:t>) uprawnion</w:t>
            </w:r>
            <w:r>
              <w:rPr>
                <w:rFonts w:asciiTheme="minorHAnsi" w:hAnsiTheme="minorHAnsi"/>
                <w:sz w:val="22"/>
                <w:szCs w:val="22"/>
              </w:rPr>
              <w:t>ą</w:t>
            </w:r>
            <w:r w:rsidRPr="00AC3E6B">
              <w:rPr>
                <w:rFonts w:asciiTheme="minorHAnsi" w:hAnsiTheme="minorHAnsi"/>
                <w:sz w:val="22"/>
                <w:szCs w:val="22"/>
              </w:rPr>
              <w:t>(-</w:t>
            </w:r>
            <w:r>
              <w:rPr>
                <w:rFonts w:asciiTheme="minorHAnsi" w:hAnsiTheme="minorHAnsi"/>
                <w:sz w:val="22"/>
                <w:szCs w:val="22"/>
              </w:rPr>
              <w:t>e</w:t>
            </w:r>
            <w:r w:rsidRPr="00AC3E6B">
              <w:rPr>
                <w:rFonts w:asciiTheme="minorHAnsi" w:hAnsiTheme="minorHAnsi"/>
                <w:sz w:val="22"/>
                <w:szCs w:val="22"/>
              </w:rPr>
              <w:t>)</w:t>
            </w:r>
          </w:p>
        </w:tc>
      </w:tr>
    </w:tbl>
    <w:p w14:paraId="7A6E5050" w14:textId="296E3CA5" w:rsidR="00EC3E01" w:rsidRPr="00212130" w:rsidRDefault="00EC3E01" w:rsidP="00C0642A">
      <w:pPr>
        <w:pStyle w:val="Nagwek1"/>
        <w:spacing w:before="0" w:after="240"/>
        <w:jc w:val="right"/>
        <w:rPr>
          <w:rFonts w:asciiTheme="minorHAnsi" w:hAnsiTheme="minorHAnsi"/>
          <w:sz w:val="22"/>
        </w:rPr>
      </w:pPr>
      <w:bookmarkStart w:id="279" w:name="_Toc227839080"/>
      <w:r w:rsidRPr="00212130">
        <w:rPr>
          <w:rFonts w:asciiTheme="minorHAnsi" w:hAnsiTheme="minorHAnsi"/>
          <w:sz w:val="22"/>
        </w:rPr>
        <w:lastRenderedPageBreak/>
        <w:t>Załącznik nr 5</w:t>
      </w:r>
      <w:r w:rsidR="003D5A25">
        <w:rPr>
          <w:rFonts w:asciiTheme="minorHAnsi" w:hAnsiTheme="minorHAnsi"/>
          <w:sz w:val="22"/>
        </w:rPr>
        <w:t>b</w:t>
      </w:r>
      <w:r w:rsidRPr="00212130">
        <w:rPr>
          <w:rFonts w:asciiTheme="minorHAnsi" w:hAnsiTheme="minorHAnsi"/>
          <w:sz w:val="22"/>
        </w:rPr>
        <w:t xml:space="preserve"> do SWZ</w:t>
      </w:r>
      <w:bookmarkEnd w:id="277"/>
      <w:bookmarkEnd w:id="278"/>
      <w:bookmarkEnd w:id="279"/>
    </w:p>
    <w:tbl>
      <w:tblPr>
        <w:tblStyle w:val="Tabela-Siatka"/>
        <w:tblW w:w="5000" w:type="pct"/>
        <w:tblLook w:val="04A0" w:firstRow="1" w:lastRow="0" w:firstColumn="1" w:lastColumn="0" w:noHBand="0" w:noVBand="1"/>
      </w:tblPr>
      <w:tblGrid>
        <w:gridCol w:w="3288"/>
        <w:gridCol w:w="5774"/>
      </w:tblGrid>
      <w:tr w:rsidR="00EC3E01" w:rsidRPr="00212130" w14:paraId="2C5FD4F2" w14:textId="77777777" w:rsidTr="006751AE">
        <w:tc>
          <w:tcPr>
            <w:tcW w:w="1814" w:type="pct"/>
            <w:shd w:val="clear" w:color="auto" w:fill="92D050"/>
            <w:vAlign w:val="center"/>
          </w:tcPr>
          <w:p w14:paraId="750C1594"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186" w:type="pct"/>
          </w:tcPr>
          <w:p w14:paraId="6BA4CD2B"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3EA5988E" w14:textId="77777777" w:rsidTr="006751AE">
        <w:tc>
          <w:tcPr>
            <w:tcW w:w="1814" w:type="pct"/>
            <w:shd w:val="clear" w:color="auto" w:fill="92D050"/>
            <w:vAlign w:val="center"/>
          </w:tcPr>
          <w:p w14:paraId="73791829"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186" w:type="pct"/>
          </w:tcPr>
          <w:p w14:paraId="07A0CB58"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7EEF1D22" w14:textId="77777777" w:rsidTr="006751AE">
        <w:tc>
          <w:tcPr>
            <w:tcW w:w="1814" w:type="pct"/>
            <w:shd w:val="clear" w:color="auto" w:fill="92D050"/>
            <w:vAlign w:val="center"/>
          </w:tcPr>
          <w:p w14:paraId="71DA5227"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186" w:type="pct"/>
          </w:tcPr>
          <w:p w14:paraId="5F8EA8D0"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7CFC132" w14:textId="77777777" w:rsidTr="006751AE">
        <w:tc>
          <w:tcPr>
            <w:tcW w:w="1814" w:type="pct"/>
            <w:shd w:val="clear" w:color="auto" w:fill="92D050"/>
            <w:vAlign w:val="center"/>
          </w:tcPr>
          <w:p w14:paraId="363D9EEF"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186" w:type="pct"/>
          </w:tcPr>
          <w:p w14:paraId="7506FAC8"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A247B86" w14:textId="77777777" w:rsidTr="006751AE">
        <w:tc>
          <w:tcPr>
            <w:tcW w:w="1814" w:type="pct"/>
            <w:shd w:val="clear" w:color="auto" w:fill="92D050"/>
            <w:vAlign w:val="center"/>
          </w:tcPr>
          <w:p w14:paraId="68335C6D"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186" w:type="pct"/>
          </w:tcPr>
          <w:p w14:paraId="156DA375"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394499F" w14:textId="77777777" w:rsidTr="006751AE">
        <w:tc>
          <w:tcPr>
            <w:tcW w:w="1814" w:type="pct"/>
            <w:shd w:val="clear" w:color="auto" w:fill="92D050"/>
            <w:vAlign w:val="center"/>
          </w:tcPr>
          <w:p w14:paraId="54A38A1D"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186" w:type="pct"/>
          </w:tcPr>
          <w:p w14:paraId="20F64A7C" w14:textId="77777777" w:rsidR="00EC3E01" w:rsidRPr="00212130" w:rsidRDefault="00EC3E01" w:rsidP="006751AE">
            <w:pPr>
              <w:spacing w:before="120" w:after="120" w:line="276" w:lineRule="auto"/>
              <w:jc w:val="both"/>
              <w:rPr>
                <w:rFonts w:asciiTheme="minorHAnsi" w:hAnsiTheme="minorHAnsi"/>
                <w:sz w:val="22"/>
                <w:szCs w:val="22"/>
              </w:rPr>
            </w:pPr>
          </w:p>
        </w:tc>
      </w:tr>
    </w:tbl>
    <w:p w14:paraId="0AD912AF" w14:textId="77777777" w:rsidR="00EC3E01" w:rsidRDefault="00EC3E01" w:rsidP="00EC3E01">
      <w:pPr>
        <w:pStyle w:val="Legenda"/>
        <w:jc w:val="center"/>
        <w:rPr>
          <w:rFonts w:asciiTheme="minorHAnsi" w:hAnsiTheme="minorHAnsi"/>
          <w:sz w:val="22"/>
        </w:rPr>
      </w:pPr>
      <w:bookmarkStart w:id="280" w:name="_Toc19535833"/>
    </w:p>
    <w:p w14:paraId="44AE86B6" w14:textId="77777777" w:rsidR="00B7596B" w:rsidRPr="00B7596B" w:rsidRDefault="00B7596B" w:rsidP="00C0642A">
      <w:pPr>
        <w:pStyle w:val="Legenda"/>
        <w:jc w:val="center"/>
        <w:rPr>
          <w:rFonts w:asciiTheme="minorHAnsi" w:hAnsiTheme="minorHAnsi"/>
          <w:sz w:val="22"/>
          <w:szCs w:val="22"/>
        </w:rPr>
      </w:pPr>
      <w:bookmarkStart w:id="281" w:name="_Toc516060417"/>
      <w:bookmarkEnd w:id="280"/>
      <w:r w:rsidRPr="00B7596B">
        <w:rPr>
          <w:rFonts w:asciiTheme="minorHAnsi" w:hAnsiTheme="minorHAnsi"/>
          <w:sz w:val="22"/>
        </w:rPr>
        <w:t>OŚWIADCZENIE</w:t>
      </w:r>
      <w:bookmarkEnd w:id="281"/>
    </w:p>
    <w:p w14:paraId="7672C45D" w14:textId="77777777" w:rsidR="00B7596B" w:rsidRPr="00316DF6" w:rsidRDefault="00C0642A" w:rsidP="003D5A25">
      <w:pPr>
        <w:pStyle w:val="Nagwek"/>
        <w:spacing w:before="120" w:after="120" w:line="276" w:lineRule="auto"/>
        <w:jc w:val="center"/>
        <w:rPr>
          <w:rFonts w:asciiTheme="minorHAnsi" w:hAnsiTheme="minorHAnsi"/>
          <w:b/>
          <w:sz w:val="22"/>
          <w:szCs w:val="22"/>
        </w:rPr>
      </w:pPr>
      <w:r w:rsidRPr="00C0642A">
        <w:rPr>
          <w:rFonts w:asciiTheme="minorHAnsi" w:hAnsiTheme="minorHAnsi"/>
          <w:b/>
          <w:sz w:val="22"/>
          <w:szCs w:val="22"/>
        </w:rPr>
        <w:t xml:space="preserve">o aktualności informacji zawartych w oświadczeniu, o którym mowa w art. 125 ust. 1 </w:t>
      </w:r>
      <w:r w:rsidR="007F1B5C">
        <w:rPr>
          <w:rFonts w:asciiTheme="minorHAnsi" w:hAnsiTheme="minorHAnsi"/>
          <w:b/>
          <w:sz w:val="22"/>
          <w:szCs w:val="22"/>
        </w:rPr>
        <w:t>ustawy</w:t>
      </w:r>
      <w:r>
        <w:rPr>
          <w:rFonts w:asciiTheme="minorHAnsi" w:hAnsiTheme="minorHAnsi"/>
          <w:b/>
          <w:sz w:val="22"/>
          <w:szCs w:val="22"/>
        </w:rPr>
        <w:t xml:space="preserve"> </w:t>
      </w:r>
      <w:r w:rsidR="00D11F43">
        <w:rPr>
          <w:rFonts w:asciiTheme="minorHAnsi" w:hAnsiTheme="minorHAnsi"/>
          <w:b/>
          <w:sz w:val="22"/>
          <w:szCs w:val="22"/>
        </w:rPr>
        <w:t xml:space="preserve">                   </w:t>
      </w:r>
      <w:r w:rsidRPr="00C0642A">
        <w:rPr>
          <w:rFonts w:asciiTheme="minorHAnsi" w:hAnsiTheme="minorHAnsi"/>
          <w:b/>
          <w:sz w:val="22"/>
          <w:szCs w:val="22"/>
        </w:rPr>
        <w:t>w zakresie podstaw wykluczenia z</w:t>
      </w:r>
      <w:r>
        <w:rPr>
          <w:rFonts w:asciiTheme="minorHAnsi" w:hAnsiTheme="minorHAnsi"/>
          <w:b/>
          <w:sz w:val="22"/>
          <w:szCs w:val="22"/>
        </w:rPr>
        <w:t xml:space="preserve"> postępowania wskazanych przez Z</w:t>
      </w:r>
      <w:r w:rsidRPr="00C0642A">
        <w:rPr>
          <w:rFonts w:asciiTheme="minorHAnsi" w:hAnsiTheme="minorHAnsi"/>
          <w:b/>
          <w:sz w:val="22"/>
          <w:szCs w:val="22"/>
        </w:rPr>
        <w:t>amawiającego</w:t>
      </w:r>
    </w:p>
    <w:p w14:paraId="2BE4123B"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 xml:space="preserve">My niżej podpisani, oświadczamy że wobec Wykonawcy:  </w:t>
      </w:r>
    </w:p>
    <w:p w14:paraId="679C3161"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w:t>
      </w:r>
    </w:p>
    <w:p w14:paraId="6E1F4F2C" w14:textId="77777777" w:rsidR="00B7596B" w:rsidRDefault="00B7596B" w:rsidP="00B7596B">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422D2B44" w14:textId="5E494434" w:rsidR="00B7596B" w:rsidRPr="00472230" w:rsidRDefault="00472230" w:rsidP="003D5A25">
      <w:pPr>
        <w:spacing w:before="120" w:after="120" w:line="276" w:lineRule="auto"/>
        <w:jc w:val="both"/>
        <w:rPr>
          <w:rFonts w:asciiTheme="minorHAnsi" w:hAnsiTheme="minorHAnsi" w:cstheme="minorHAnsi"/>
          <w:sz w:val="22"/>
          <w:szCs w:val="22"/>
        </w:rPr>
      </w:pPr>
      <w:r w:rsidRPr="00472230">
        <w:rPr>
          <w:rFonts w:asciiTheme="minorHAnsi" w:eastAsia="MS Gothic" w:hAnsiTheme="minorHAnsi" w:cstheme="minorHAnsi"/>
          <w:sz w:val="22"/>
          <w:szCs w:val="22"/>
        </w:rPr>
        <w:t>Potwierdzam aktualność</w:t>
      </w:r>
      <w:r>
        <w:rPr>
          <w:rFonts w:asciiTheme="minorHAnsi" w:eastAsia="MS Gothic" w:hAnsiTheme="minorHAnsi" w:cstheme="minorHAnsi"/>
          <w:sz w:val="22"/>
          <w:szCs w:val="22"/>
        </w:rPr>
        <w:t xml:space="preserve"> </w:t>
      </w:r>
      <w:r w:rsidRPr="00472230">
        <w:rPr>
          <w:rFonts w:asciiTheme="minorHAnsi" w:eastAsia="MS Gothic" w:hAnsiTheme="minorHAnsi" w:cstheme="minorHAnsi"/>
          <w:sz w:val="22"/>
          <w:szCs w:val="22"/>
        </w:rPr>
        <w:t xml:space="preserve">informacji zawartych w oświadczeniu, o którym mowa w art. 125 ust. 1 </w:t>
      </w:r>
      <w:r w:rsidR="007F1B5C">
        <w:rPr>
          <w:rFonts w:asciiTheme="minorHAnsi" w:eastAsia="MS Gothic" w:hAnsiTheme="minorHAnsi" w:cstheme="minorHAnsi"/>
          <w:sz w:val="22"/>
          <w:szCs w:val="22"/>
        </w:rPr>
        <w:t>ustawy</w:t>
      </w:r>
      <w:r w:rsidRPr="00472230">
        <w:rPr>
          <w:rFonts w:asciiTheme="minorHAnsi" w:eastAsia="MS Gothic" w:hAnsiTheme="minorHAnsi" w:cstheme="minorHAnsi"/>
          <w:sz w:val="22"/>
          <w:szCs w:val="22"/>
        </w:rPr>
        <w:t>, w zakresie podstaw wykluczenia z</w:t>
      </w:r>
      <w:r>
        <w:rPr>
          <w:rFonts w:asciiTheme="minorHAnsi" w:eastAsia="MS Gothic" w:hAnsiTheme="minorHAnsi" w:cstheme="minorHAnsi"/>
          <w:sz w:val="22"/>
          <w:szCs w:val="22"/>
        </w:rPr>
        <w:t xml:space="preserve"> postępowania wskazanych przez Z</w:t>
      </w:r>
      <w:r w:rsidRPr="00472230">
        <w:rPr>
          <w:rFonts w:asciiTheme="minorHAnsi" w:eastAsia="MS Gothic" w:hAnsiTheme="minorHAnsi" w:cstheme="minorHAnsi"/>
          <w:sz w:val="22"/>
          <w:szCs w:val="22"/>
        </w:rPr>
        <w:t xml:space="preserve">amawiającego, </w:t>
      </w:r>
      <w:r w:rsidR="00BD7497">
        <w:rPr>
          <w:rFonts w:asciiTheme="minorHAnsi" w:eastAsia="MS Gothic" w:hAnsiTheme="minorHAnsi" w:cstheme="minorHAnsi"/>
          <w:sz w:val="22"/>
          <w:szCs w:val="22"/>
        </w:rPr>
        <w:t xml:space="preserve">                         </w:t>
      </w:r>
      <w:r w:rsidRPr="00472230">
        <w:rPr>
          <w:rFonts w:asciiTheme="minorHAnsi" w:eastAsia="MS Gothic" w:hAnsiTheme="minorHAnsi" w:cstheme="minorHAnsi"/>
          <w:sz w:val="22"/>
          <w:szCs w:val="22"/>
        </w:rPr>
        <w:t>o których mowa w:</w:t>
      </w:r>
    </w:p>
    <w:p w14:paraId="59E1B947" w14:textId="77777777" w:rsidR="00472230" w:rsidRPr="00472230" w:rsidRDefault="00472230" w:rsidP="004874F5">
      <w:pPr>
        <w:pStyle w:val="Akapitzlist"/>
        <w:numPr>
          <w:ilvl w:val="0"/>
          <w:numId w:val="29"/>
        </w:numPr>
        <w:rPr>
          <w:rFonts w:asciiTheme="minorHAnsi" w:hAnsiTheme="minorHAnsi" w:cstheme="minorHAnsi"/>
          <w:sz w:val="22"/>
        </w:rPr>
      </w:pPr>
      <w:r w:rsidRPr="00472230">
        <w:rPr>
          <w:rFonts w:asciiTheme="minorHAnsi" w:hAnsiTheme="minorHAnsi" w:cstheme="minorHAnsi"/>
          <w:sz w:val="22"/>
        </w:rPr>
        <w:t xml:space="preserve">art. 108 ust. 1 pkt 3 </w:t>
      </w:r>
      <w:r w:rsidR="007F1B5C">
        <w:rPr>
          <w:rFonts w:asciiTheme="minorHAnsi" w:hAnsiTheme="minorHAnsi" w:cstheme="minorHAnsi"/>
          <w:sz w:val="22"/>
        </w:rPr>
        <w:t>ustawy</w:t>
      </w:r>
      <w:r w:rsidRPr="00472230">
        <w:rPr>
          <w:rFonts w:asciiTheme="minorHAnsi" w:hAnsiTheme="minorHAnsi" w:cstheme="minorHAnsi"/>
          <w:sz w:val="22"/>
        </w:rPr>
        <w:t>,</w:t>
      </w:r>
    </w:p>
    <w:p w14:paraId="438DB002" w14:textId="77777777" w:rsidR="00472230" w:rsidRPr="003E555A" w:rsidRDefault="00472230" w:rsidP="004874F5">
      <w:pPr>
        <w:pStyle w:val="Akapitzlist"/>
        <w:numPr>
          <w:ilvl w:val="0"/>
          <w:numId w:val="29"/>
        </w:numPr>
        <w:rPr>
          <w:rFonts w:asciiTheme="minorHAnsi" w:hAnsiTheme="minorHAnsi"/>
          <w:sz w:val="22"/>
        </w:rPr>
      </w:pPr>
      <w:r w:rsidRPr="003E555A">
        <w:rPr>
          <w:rFonts w:asciiTheme="minorHAnsi" w:hAnsiTheme="minorHAnsi"/>
          <w:sz w:val="22"/>
        </w:rPr>
        <w:t xml:space="preserve">art. 108 ust. 1 pkt 4 </w:t>
      </w:r>
      <w:r w:rsidR="007F1B5C">
        <w:rPr>
          <w:rFonts w:asciiTheme="minorHAnsi" w:hAnsiTheme="minorHAnsi"/>
          <w:sz w:val="22"/>
        </w:rPr>
        <w:t>ustawy</w:t>
      </w:r>
      <w:r w:rsidRPr="003E555A">
        <w:rPr>
          <w:rFonts w:asciiTheme="minorHAnsi" w:hAnsiTheme="minorHAnsi"/>
          <w:sz w:val="22"/>
        </w:rPr>
        <w:t>, dotyczących orzeczenia zakazu ubiegania się o zamówienie publiczne tytułem środka</w:t>
      </w:r>
      <w:r w:rsidR="003E555A" w:rsidRPr="003E555A">
        <w:rPr>
          <w:rFonts w:asciiTheme="minorHAnsi" w:hAnsiTheme="minorHAnsi"/>
          <w:sz w:val="22"/>
        </w:rPr>
        <w:t xml:space="preserve"> </w:t>
      </w:r>
      <w:r w:rsidRPr="003E555A">
        <w:rPr>
          <w:rFonts w:asciiTheme="minorHAnsi" w:hAnsiTheme="minorHAnsi"/>
          <w:sz w:val="22"/>
        </w:rPr>
        <w:t>zapobiegawczego,</w:t>
      </w:r>
    </w:p>
    <w:p w14:paraId="2DA6270D" w14:textId="77777777" w:rsidR="00472230" w:rsidRPr="005348D1" w:rsidRDefault="00472230" w:rsidP="004874F5">
      <w:pPr>
        <w:pStyle w:val="Akapitzlist"/>
        <w:numPr>
          <w:ilvl w:val="0"/>
          <w:numId w:val="29"/>
        </w:numPr>
        <w:rPr>
          <w:rFonts w:asciiTheme="minorHAnsi" w:hAnsiTheme="minorHAnsi"/>
          <w:sz w:val="22"/>
        </w:rPr>
      </w:pPr>
      <w:r w:rsidRPr="00472230">
        <w:rPr>
          <w:rFonts w:asciiTheme="minorHAnsi" w:hAnsiTheme="minorHAnsi"/>
          <w:sz w:val="22"/>
        </w:rPr>
        <w:t xml:space="preserve">art. 108 ust. 1 pkt 5 </w:t>
      </w:r>
      <w:r w:rsidR="007F1B5C">
        <w:rPr>
          <w:rFonts w:asciiTheme="minorHAnsi" w:hAnsiTheme="minorHAnsi"/>
          <w:sz w:val="22"/>
        </w:rPr>
        <w:t>ustawy</w:t>
      </w:r>
      <w:r w:rsidRPr="00472230">
        <w:rPr>
          <w:rFonts w:asciiTheme="minorHAnsi" w:hAnsiTheme="minorHAnsi"/>
          <w:sz w:val="22"/>
        </w:rPr>
        <w:t xml:space="preserve">, dotyczących zawarcia z innymi wykonawcami porozumienia </w:t>
      </w:r>
      <w:r w:rsidRPr="005348D1">
        <w:rPr>
          <w:rFonts w:asciiTheme="minorHAnsi" w:hAnsiTheme="minorHAnsi"/>
          <w:sz w:val="22"/>
        </w:rPr>
        <w:t>mającego na celu zakłócenie konkurencji,</w:t>
      </w:r>
    </w:p>
    <w:p w14:paraId="5A34EDE5" w14:textId="77777777" w:rsidR="00472230" w:rsidRDefault="00472230" w:rsidP="004874F5">
      <w:pPr>
        <w:pStyle w:val="Akapitzlist"/>
        <w:numPr>
          <w:ilvl w:val="0"/>
          <w:numId w:val="29"/>
        </w:numPr>
        <w:rPr>
          <w:rFonts w:asciiTheme="minorHAnsi" w:hAnsiTheme="minorHAnsi"/>
          <w:sz w:val="22"/>
        </w:rPr>
      </w:pPr>
      <w:r w:rsidRPr="005348D1">
        <w:rPr>
          <w:rFonts w:asciiTheme="minorHAnsi" w:hAnsiTheme="minorHAnsi"/>
          <w:sz w:val="22"/>
        </w:rPr>
        <w:t xml:space="preserve">art. 108 ust. 1 pkt 6 </w:t>
      </w:r>
      <w:r w:rsidR="007F1B5C" w:rsidRPr="005348D1">
        <w:rPr>
          <w:rFonts w:asciiTheme="minorHAnsi" w:hAnsiTheme="minorHAnsi"/>
          <w:sz w:val="22"/>
        </w:rPr>
        <w:t>ustawy</w:t>
      </w:r>
      <w:r w:rsidRPr="005348D1">
        <w:rPr>
          <w:rFonts w:asciiTheme="minorHAnsi" w:hAnsiTheme="minorHAnsi"/>
          <w:sz w:val="22"/>
        </w:rPr>
        <w:t>,</w:t>
      </w:r>
    </w:p>
    <w:p w14:paraId="3B9751AB" w14:textId="27024759" w:rsidR="008C5269" w:rsidRPr="007C7D84" w:rsidRDefault="008C5269" w:rsidP="004874F5">
      <w:pPr>
        <w:pStyle w:val="Akapitzlist"/>
        <w:numPr>
          <w:ilvl w:val="0"/>
          <w:numId w:val="29"/>
        </w:numPr>
        <w:rPr>
          <w:rFonts w:asciiTheme="minorHAnsi" w:hAnsiTheme="minorHAnsi"/>
          <w:sz w:val="22"/>
        </w:rPr>
      </w:pPr>
      <w:r w:rsidRPr="007C7D84">
        <w:rPr>
          <w:rFonts w:asciiTheme="minorHAnsi" w:hAnsiTheme="minorHAnsi"/>
          <w:sz w:val="22"/>
        </w:rPr>
        <w:t xml:space="preserve">art. 109 ust. 1 pkt 1 ustawy, odnośnie do naruszenia obowiązków dotyczących płatności podatków i opłat lokalnych, o których mowa w ustawie z dnia 12 stycznia 1991 r. </w:t>
      </w:r>
      <w:r w:rsidR="00BD7497">
        <w:rPr>
          <w:rFonts w:asciiTheme="minorHAnsi" w:hAnsiTheme="minorHAnsi"/>
          <w:sz w:val="22"/>
        </w:rPr>
        <w:t xml:space="preserve">                            </w:t>
      </w:r>
      <w:r w:rsidRPr="007C7D84">
        <w:rPr>
          <w:rFonts w:asciiTheme="minorHAnsi" w:hAnsiTheme="minorHAnsi"/>
          <w:sz w:val="22"/>
        </w:rPr>
        <w:t>o podatkach i opłatach lokalnych (Dz. U. z 20</w:t>
      </w:r>
      <w:r w:rsidR="00BD7497">
        <w:rPr>
          <w:rFonts w:asciiTheme="minorHAnsi" w:hAnsiTheme="minorHAnsi"/>
          <w:sz w:val="22"/>
        </w:rPr>
        <w:t>25</w:t>
      </w:r>
      <w:r w:rsidRPr="007C7D84">
        <w:rPr>
          <w:rFonts w:asciiTheme="minorHAnsi" w:hAnsiTheme="minorHAnsi"/>
          <w:sz w:val="22"/>
        </w:rPr>
        <w:t xml:space="preserve"> r. poz. </w:t>
      </w:r>
      <w:r w:rsidR="00BD7497">
        <w:rPr>
          <w:rFonts w:asciiTheme="minorHAnsi" w:hAnsiTheme="minorHAnsi"/>
          <w:sz w:val="22"/>
        </w:rPr>
        <w:t>707</w:t>
      </w:r>
      <w:r w:rsidRPr="007C7D84">
        <w:rPr>
          <w:rFonts w:asciiTheme="minorHAnsi" w:hAnsiTheme="minorHAnsi"/>
          <w:sz w:val="22"/>
        </w:rPr>
        <w:t>),</w:t>
      </w:r>
    </w:p>
    <w:p w14:paraId="3724E10B" w14:textId="77777777" w:rsidR="008C5269" w:rsidRPr="007C7D84" w:rsidRDefault="008C5269" w:rsidP="004874F5">
      <w:pPr>
        <w:pStyle w:val="Akapitzlist"/>
        <w:numPr>
          <w:ilvl w:val="0"/>
          <w:numId w:val="29"/>
        </w:numPr>
        <w:rPr>
          <w:rFonts w:asciiTheme="minorHAnsi" w:hAnsiTheme="minorHAnsi"/>
          <w:sz w:val="22"/>
        </w:rPr>
      </w:pPr>
      <w:r w:rsidRPr="007C7D84">
        <w:rPr>
          <w:rFonts w:asciiTheme="minorHAnsi" w:hAnsiTheme="minorHAnsi"/>
          <w:sz w:val="22"/>
        </w:rPr>
        <w:t>art. 109 ust. 1 pkt 4 ustawy</w:t>
      </w:r>
    </w:p>
    <w:p w14:paraId="1CDA2742" w14:textId="77777777" w:rsidR="00B7596B" w:rsidRPr="00316DF6" w:rsidRDefault="00B7596B" w:rsidP="00B7596B">
      <w:pPr>
        <w:spacing w:before="120" w:after="120" w:line="276" w:lineRule="auto"/>
        <w:jc w:val="both"/>
        <w:rPr>
          <w:rFonts w:asciiTheme="minorHAnsi" w:hAnsiTheme="minorHAnsi"/>
          <w:b/>
          <w:bCs/>
          <w:sz w:val="22"/>
          <w:szCs w:val="22"/>
        </w:rPr>
      </w:pPr>
    </w:p>
    <w:tbl>
      <w:tblPr>
        <w:tblStyle w:val="Tabela-Siatka"/>
        <w:tblW w:w="0" w:type="auto"/>
        <w:tblLook w:val="04A0" w:firstRow="1" w:lastRow="0" w:firstColumn="1" w:lastColumn="0" w:noHBand="0" w:noVBand="1"/>
      </w:tblPr>
      <w:tblGrid>
        <w:gridCol w:w="5102"/>
        <w:gridCol w:w="3960"/>
      </w:tblGrid>
      <w:tr w:rsidR="00B7596B" w:rsidRPr="00316DF6" w14:paraId="5C7F6175" w14:textId="77777777" w:rsidTr="00F27DCF">
        <w:trPr>
          <w:trHeight w:val="1191"/>
        </w:trPr>
        <w:tc>
          <w:tcPr>
            <w:tcW w:w="5211" w:type="dxa"/>
            <w:shd w:val="clear" w:color="auto" w:fill="92D050"/>
            <w:vAlign w:val="center"/>
          </w:tcPr>
          <w:p w14:paraId="7820D4A8" w14:textId="77777777" w:rsidR="00B7596B" w:rsidRPr="003262A4" w:rsidRDefault="00B7596B"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1E8B2E63" w14:textId="3845DB4C" w:rsidR="00B7596B" w:rsidRPr="003262A4" w:rsidRDefault="003D5A25" w:rsidP="00F27DCF">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3E555A">
              <w:rPr>
                <w:rFonts w:asciiTheme="minorHAnsi" w:hAnsiTheme="minorHAnsi"/>
                <w:sz w:val="22"/>
                <w:szCs w:val="22"/>
              </w:rPr>
              <w:t xml:space="preserve">złożony </w:t>
            </w:r>
            <w:r w:rsidR="00B7596B">
              <w:rPr>
                <w:rFonts w:asciiTheme="minorHAnsi" w:hAnsiTheme="minorHAnsi"/>
                <w:sz w:val="22"/>
                <w:szCs w:val="22"/>
              </w:rPr>
              <w:t xml:space="preserve">przez </w:t>
            </w:r>
            <w:r w:rsidR="00B7596B" w:rsidRPr="00AC3E6B">
              <w:rPr>
                <w:rFonts w:asciiTheme="minorHAnsi" w:hAnsiTheme="minorHAnsi"/>
                <w:sz w:val="22"/>
                <w:szCs w:val="22"/>
              </w:rPr>
              <w:t>osob</w:t>
            </w:r>
            <w:r w:rsidR="00B7596B">
              <w:rPr>
                <w:rFonts w:asciiTheme="minorHAnsi" w:hAnsiTheme="minorHAnsi"/>
                <w:sz w:val="22"/>
                <w:szCs w:val="22"/>
              </w:rPr>
              <w:t>ę</w:t>
            </w:r>
            <w:r w:rsidR="00B7596B" w:rsidRPr="00AC3E6B">
              <w:rPr>
                <w:rFonts w:asciiTheme="minorHAnsi" w:hAnsiTheme="minorHAnsi"/>
                <w:sz w:val="22"/>
                <w:szCs w:val="22"/>
              </w:rPr>
              <w:t>(os</w:t>
            </w:r>
            <w:r w:rsidR="00B7596B">
              <w:rPr>
                <w:rFonts w:asciiTheme="minorHAnsi" w:hAnsiTheme="minorHAnsi"/>
                <w:sz w:val="22"/>
                <w:szCs w:val="22"/>
              </w:rPr>
              <w:t>oby</w:t>
            </w:r>
            <w:r w:rsidR="00B7596B" w:rsidRPr="00AC3E6B">
              <w:rPr>
                <w:rFonts w:asciiTheme="minorHAnsi" w:hAnsiTheme="minorHAnsi"/>
                <w:sz w:val="22"/>
                <w:szCs w:val="22"/>
              </w:rPr>
              <w:t>) uprawnion</w:t>
            </w:r>
            <w:r w:rsidR="00B7596B">
              <w:rPr>
                <w:rFonts w:asciiTheme="minorHAnsi" w:hAnsiTheme="minorHAnsi"/>
                <w:sz w:val="22"/>
                <w:szCs w:val="22"/>
              </w:rPr>
              <w:t>ą</w:t>
            </w:r>
            <w:r w:rsidR="00B7596B" w:rsidRPr="00AC3E6B">
              <w:rPr>
                <w:rFonts w:asciiTheme="minorHAnsi" w:hAnsiTheme="minorHAnsi"/>
                <w:sz w:val="22"/>
                <w:szCs w:val="22"/>
              </w:rPr>
              <w:t>(-</w:t>
            </w:r>
            <w:r w:rsidR="00B7596B">
              <w:rPr>
                <w:rFonts w:asciiTheme="minorHAnsi" w:hAnsiTheme="minorHAnsi"/>
                <w:sz w:val="22"/>
                <w:szCs w:val="22"/>
              </w:rPr>
              <w:t>e</w:t>
            </w:r>
            <w:r w:rsidR="00B7596B" w:rsidRPr="00AC3E6B">
              <w:rPr>
                <w:rFonts w:asciiTheme="minorHAnsi" w:hAnsiTheme="minorHAnsi"/>
                <w:sz w:val="22"/>
                <w:szCs w:val="22"/>
              </w:rPr>
              <w:t>)</w:t>
            </w:r>
          </w:p>
        </w:tc>
      </w:tr>
    </w:tbl>
    <w:p w14:paraId="1DCAA903" w14:textId="77777777" w:rsidR="00B7596B" w:rsidRDefault="00B7596B" w:rsidP="00B7596B">
      <w:pPr>
        <w:spacing w:after="120" w:line="276" w:lineRule="auto"/>
        <w:jc w:val="right"/>
        <w:rPr>
          <w:rFonts w:asciiTheme="minorHAnsi" w:hAnsiTheme="minorHAnsi"/>
          <w:b/>
          <w:sz w:val="22"/>
          <w:szCs w:val="22"/>
        </w:rPr>
        <w:sectPr w:rsidR="00B7596B" w:rsidSect="00F27DCF">
          <w:pgSz w:w="11906" w:h="16838"/>
          <w:pgMar w:top="1417" w:right="1417" w:bottom="1417" w:left="1417" w:header="708" w:footer="708" w:gutter="0"/>
          <w:cols w:space="708"/>
          <w:docGrid w:linePitch="360"/>
        </w:sectPr>
      </w:pPr>
    </w:p>
    <w:p w14:paraId="02C293F6" w14:textId="77777777" w:rsidR="00411E71" w:rsidRPr="00212130" w:rsidRDefault="00411E71" w:rsidP="00411E71">
      <w:pPr>
        <w:pStyle w:val="Nagwek1"/>
        <w:spacing w:before="0" w:after="240"/>
        <w:jc w:val="right"/>
        <w:rPr>
          <w:rFonts w:asciiTheme="minorHAnsi" w:hAnsiTheme="minorHAnsi"/>
          <w:sz w:val="22"/>
        </w:rPr>
      </w:pPr>
      <w:bookmarkStart w:id="282" w:name="_Toc227839081"/>
      <w:r w:rsidRPr="00212130">
        <w:rPr>
          <w:rFonts w:asciiTheme="minorHAnsi" w:hAnsiTheme="minorHAnsi"/>
          <w:sz w:val="22"/>
        </w:rPr>
        <w:lastRenderedPageBreak/>
        <w:t xml:space="preserve">Załącznik nr </w:t>
      </w:r>
      <w:r w:rsidR="005C1670">
        <w:rPr>
          <w:rFonts w:asciiTheme="minorHAnsi" w:hAnsiTheme="minorHAnsi"/>
          <w:sz w:val="22"/>
        </w:rPr>
        <w:t>6</w:t>
      </w:r>
      <w:r w:rsidRPr="00212130">
        <w:rPr>
          <w:rFonts w:asciiTheme="minorHAnsi" w:hAnsiTheme="minorHAnsi"/>
          <w:sz w:val="22"/>
        </w:rPr>
        <w:t xml:space="preserve"> do SWZ</w:t>
      </w:r>
      <w:bookmarkEnd w:id="282"/>
    </w:p>
    <w:tbl>
      <w:tblPr>
        <w:tblStyle w:val="Tabela-Siatka"/>
        <w:tblW w:w="5000" w:type="pct"/>
        <w:tblLook w:val="04A0" w:firstRow="1" w:lastRow="0" w:firstColumn="1" w:lastColumn="0" w:noHBand="0" w:noVBand="1"/>
      </w:tblPr>
      <w:tblGrid>
        <w:gridCol w:w="3288"/>
        <w:gridCol w:w="5774"/>
      </w:tblGrid>
      <w:tr w:rsidR="00411E71" w:rsidRPr="00212130" w14:paraId="26E96B26" w14:textId="77777777" w:rsidTr="00994A2E">
        <w:tc>
          <w:tcPr>
            <w:tcW w:w="1814" w:type="pct"/>
            <w:shd w:val="clear" w:color="auto" w:fill="92D050"/>
            <w:vAlign w:val="center"/>
          </w:tcPr>
          <w:p w14:paraId="7DB2FCDC"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186" w:type="pct"/>
          </w:tcPr>
          <w:p w14:paraId="569B827A"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5E25B8F4" w14:textId="77777777" w:rsidTr="00994A2E">
        <w:tc>
          <w:tcPr>
            <w:tcW w:w="1814" w:type="pct"/>
            <w:shd w:val="clear" w:color="auto" w:fill="92D050"/>
            <w:vAlign w:val="center"/>
          </w:tcPr>
          <w:p w14:paraId="63C048B3"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186" w:type="pct"/>
          </w:tcPr>
          <w:p w14:paraId="62B1E832"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49017724" w14:textId="77777777" w:rsidTr="00994A2E">
        <w:tc>
          <w:tcPr>
            <w:tcW w:w="1814" w:type="pct"/>
            <w:shd w:val="clear" w:color="auto" w:fill="92D050"/>
            <w:vAlign w:val="center"/>
          </w:tcPr>
          <w:p w14:paraId="68354CF8"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186" w:type="pct"/>
          </w:tcPr>
          <w:p w14:paraId="5FD6A840"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76036BC6" w14:textId="77777777" w:rsidTr="00994A2E">
        <w:tc>
          <w:tcPr>
            <w:tcW w:w="1814" w:type="pct"/>
            <w:shd w:val="clear" w:color="auto" w:fill="92D050"/>
            <w:vAlign w:val="center"/>
          </w:tcPr>
          <w:p w14:paraId="58447C63"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186" w:type="pct"/>
          </w:tcPr>
          <w:p w14:paraId="5664D9C6"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3C34E76C" w14:textId="77777777" w:rsidTr="00994A2E">
        <w:tc>
          <w:tcPr>
            <w:tcW w:w="1814" w:type="pct"/>
            <w:shd w:val="clear" w:color="auto" w:fill="92D050"/>
            <w:vAlign w:val="center"/>
          </w:tcPr>
          <w:p w14:paraId="7C4A8BE1"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186" w:type="pct"/>
          </w:tcPr>
          <w:p w14:paraId="52E527CE"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3D93801E" w14:textId="77777777" w:rsidTr="00994A2E">
        <w:tc>
          <w:tcPr>
            <w:tcW w:w="1814" w:type="pct"/>
            <w:shd w:val="clear" w:color="auto" w:fill="92D050"/>
            <w:vAlign w:val="center"/>
          </w:tcPr>
          <w:p w14:paraId="549EEF0D"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186" w:type="pct"/>
          </w:tcPr>
          <w:p w14:paraId="7045B73D" w14:textId="77777777" w:rsidR="00411E71" w:rsidRPr="00212130" w:rsidRDefault="00411E71" w:rsidP="00994A2E">
            <w:pPr>
              <w:spacing w:before="120" w:after="120" w:line="276" w:lineRule="auto"/>
              <w:jc w:val="both"/>
              <w:rPr>
                <w:rFonts w:asciiTheme="minorHAnsi" w:hAnsiTheme="minorHAnsi"/>
                <w:sz w:val="22"/>
                <w:szCs w:val="22"/>
              </w:rPr>
            </w:pPr>
          </w:p>
        </w:tc>
      </w:tr>
    </w:tbl>
    <w:p w14:paraId="5EA6DA89" w14:textId="77777777" w:rsidR="00411E71" w:rsidRDefault="00411E71" w:rsidP="00411E71">
      <w:pPr>
        <w:pStyle w:val="Legenda"/>
        <w:jc w:val="center"/>
        <w:rPr>
          <w:rFonts w:asciiTheme="minorHAnsi" w:hAnsiTheme="minorHAnsi"/>
          <w:sz w:val="22"/>
        </w:rPr>
      </w:pPr>
    </w:p>
    <w:p w14:paraId="421A993A" w14:textId="77777777" w:rsidR="00411E71" w:rsidRPr="00B7596B" w:rsidRDefault="00411E71" w:rsidP="00411E71">
      <w:pPr>
        <w:pStyle w:val="Legenda"/>
        <w:jc w:val="center"/>
        <w:rPr>
          <w:rFonts w:asciiTheme="minorHAnsi" w:hAnsiTheme="minorHAnsi"/>
          <w:sz w:val="22"/>
          <w:szCs w:val="22"/>
        </w:rPr>
      </w:pPr>
      <w:r w:rsidRPr="00B7596B">
        <w:rPr>
          <w:rFonts w:asciiTheme="minorHAnsi" w:hAnsiTheme="minorHAnsi"/>
          <w:sz w:val="22"/>
        </w:rPr>
        <w:t>OŚWIADCZENIE</w:t>
      </w:r>
    </w:p>
    <w:p w14:paraId="11752FA6" w14:textId="77777777" w:rsidR="00411E71" w:rsidRPr="00316DF6" w:rsidRDefault="00411E71" w:rsidP="007F1B5C">
      <w:pPr>
        <w:pStyle w:val="Nagwek"/>
        <w:spacing w:before="120" w:after="120" w:line="276" w:lineRule="auto"/>
        <w:jc w:val="center"/>
        <w:rPr>
          <w:rFonts w:asciiTheme="minorHAnsi" w:hAnsiTheme="minorHAnsi"/>
          <w:b/>
          <w:sz w:val="22"/>
          <w:szCs w:val="22"/>
        </w:rPr>
      </w:pPr>
      <w:r>
        <w:rPr>
          <w:rFonts w:asciiTheme="minorHAnsi" w:hAnsiTheme="minorHAnsi"/>
          <w:b/>
          <w:sz w:val="22"/>
          <w:szCs w:val="22"/>
        </w:rPr>
        <w:t xml:space="preserve">Wykonawców wspólnie ubiegających się o udzielenie zamówienia, o którym mowa w art. 117 ust. 4 </w:t>
      </w:r>
      <w:r w:rsidR="007F1B5C">
        <w:rPr>
          <w:rFonts w:asciiTheme="minorHAnsi" w:hAnsiTheme="minorHAnsi"/>
          <w:b/>
          <w:sz w:val="22"/>
          <w:szCs w:val="22"/>
        </w:rPr>
        <w:t>ustawy</w:t>
      </w:r>
    </w:p>
    <w:p w14:paraId="57B1A428" w14:textId="77777777" w:rsidR="00411E71" w:rsidRPr="00316DF6" w:rsidRDefault="00411E71" w:rsidP="002F2840">
      <w:pPr>
        <w:spacing w:before="120" w:after="120" w:line="276" w:lineRule="auto"/>
        <w:rPr>
          <w:rFonts w:asciiTheme="minorHAnsi" w:hAnsiTheme="minorHAnsi"/>
          <w:sz w:val="22"/>
          <w:szCs w:val="22"/>
        </w:rPr>
      </w:pPr>
      <w:r w:rsidRPr="00316DF6">
        <w:rPr>
          <w:rFonts w:asciiTheme="minorHAnsi" w:hAnsiTheme="minorHAnsi"/>
          <w:sz w:val="22"/>
          <w:szCs w:val="22"/>
        </w:rPr>
        <w:t>My Wykonawcy</w:t>
      </w:r>
      <w:r>
        <w:rPr>
          <w:rFonts w:asciiTheme="minorHAnsi" w:hAnsiTheme="minorHAnsi"/>
          <w:sz w:val="22"/>
          <w:szCs w:val="22"/>
        </w:rPr>
        <w:t xml:space="preserve"> </w:t>
      </w:r>
      <w:r w:rsidRPr="00411E71">
        <w:rPr>
          <w:rFonts w:asciiTheme="minorHAnsi" w:hAnsiTheme="minorHAnsi"/>
          <w:sz w:val="22"/>
          <w:szCs w:val="22"/>
        </w:rPr>
        <w:t>wspólnie ubiegający się o udzielenie zamówienia</w:t>
      </w:r>
      <w:r w:rsidRPr="00316DF6">
        <w:rPr>
          <w:rFonts w:asciiTheme="minorHAnsi" w:hAnsiTheme="minorHAnsi"/>
          <w:sz w:val="22"/>
          <w:szCs w:val="22"/>
        </w:rPr>
        <w:t xml:space="preserve">:  </w:t>
      </w:r>
    </w:p>
    <w:p w14:paraId="54F37CDB" w14:textId="77777777" w:rsidR="00411E71" w:rsidRPr="00316DF6" w:rsidRDefault="00411E71" w:rsidP="00411E71">
      <w:pPr>
        <w:spacing w:before="120" w:after="120" w:line="276" w:lineRule="auto"/>
        <w:rPr>
          <w:rFonts w:asciiTheme="minorHAnsi" w:hAnsiTheme="minorHAnsi"/>
          <w:sz w:val="22"/>
          <w:szCs w:val="22"/>
        </w:rPr>
      </w:pPr>
      <w:r w:rsidRPr="00316DF6">
        <w:rPr>
          <w:rFonts w:asciiTheme="minorHAnsi" w:hAnsiTheme="minorHAnsi"/>
          <w:sz w:val="22"/>
          <w:szCs w:val="22"/>
        </w:rPr>
        <w:t>.....................................................................................................................................................</w:t>
      </w:r>
    </w:p>
    <w:p w14:paraId="1C09ADBC" w14:textId="77777777" w:rsidR="00411E71" w:rsidRDefault="00411E71" w:rsidP="00411E71">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3A5AC669" w14:textId="77777777" w:rsidR="00411E71" w:rsidRDefault="00411E71" w:rsidP="00411E71">
      <w:pPr>
        <w:spacing w:before="120" w:after="120" w:line="276" w:lineRule="auto"/>
        <w:jc w:val="both"/>
        <w:rPr>
          <w:rFonts w:asciiTheme="minorHAnsi" w:hAnsiTheme="minorHAnsi"/>
          <w:sz w:val="22"/>
          <w:szCs w:val="22"/>
        </w:rPr>
      </w:pPr>
      <w:r w:rsidRPr="00411E71">
        <w:rPr>
          <w:rFonts w:asciiTheme="minorHAnsi" w:hAnsiTheme="minorHAnsi"/>
          <w:sz w:val="22"/>
          <w:szCs w:val="22"/>
        </w:rPr>
        <w:t xml:space="preserve">niniejszym oświadczamy, że </w:t>
      </w:r>
      <w:r>
        <w:rPr>
          <w:rFonts w:asciiTheme="minorHAnsi" w:hAnsiTheme="minorHAnsi"/>
          <w:sz w:val="22"/>
          <w:szCs w:val="22"/>
        </w:rPr>
        <w:t>następując</w:t>
      </w:r>
      <w:r w:rsidR="00B64362">
        <w:rPr>
          <w:rFonts w:asciiTheme="minorHAnsi" w:hAnsiTheme="minorHAnsi"/>
          <w:sz w:val="22"/>
          <w:szCs w:val="22"/>
        </w:rPr>
        <w:t>y zakres zadania</w:t>
      </w:r>
      <w:r w:rsidRPr="00411E71">
        <w:rPr>
          <w:rFonts w:asciiTheme="minorHAnsi" w:hAnsiTheme="minorHAnsi"/>
          <w:sz w:val="22"/>
          <w:szCs w:val="22"/>
        </w:rPr>
        <w:t xml:space="preserve"> </w:t>
      </w:r>
      <w:r w:rsidR="00B64362">
        <w:rPr>
          <w:rFonts w:asciiTheme="minorHAnsi" w:hAnsiTheme="minorHAnsi"/>
          <w:sz w:val="22"/>
          <w:szCs w:val="22"/>
        </w:rPr>
        <w:t>zostanie wykonany</w:t>
      </w:r>
      <w:r>
        <w:rPr>
          <w:rFonts w:asciiTheme="minorHAnsi" w:hAnsiTheme="minorHAnsi"/>
          <w:sz w:val="22"/>
          <w:szCs w:val="22"/>
        </w:rPr>
        <w:t xml:space="preserve"> z następującym podziałem:</w:t>
      </w:r>
    </w:p>
    <w:tbl>
      <w:tblPr>
        <w:tblStyle w:val="Tabela-Siatka"/>
        <w:tblW w:w="0" w:type="auto"/>
        <w:tblLook w:val="04A0" w:firstRow="1" w:lastRow="0" w:firstColumn="1" w:lastColumn="0" w:noHBand="0" w:noVBand="1"/>
      </w:tblPr>
      <w:tblGrid>
        <w:gridCol w:w="533"/>
        <w:gridCol w:w="4191"/>
        <w:gridCol w:w="4338"/>
      </w:tblGrid>
      <w:tr w:rsidR="00411E71" w14:paraId="06D5EF82" w14:textId="77777777" w:rsidTr="00703A62">
        <w:tc>
          <w:tcPr>
            <w:tcW w:w="534" w:type="dxa"/>
          </w:tcPr>
          <w:p w14:paraId="477A7E10"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Lp.</w:t>
            </w:r>
          </w:p>
        </w:tc>
        <w:tc>
          <w:tcPr>
            <w:tcW w:w="4252" w:type="dxa"/>
          </w:tcPr>
          <w:p w14:paraId="41431670" w14:textId="77777777" w:rsidR="00411E71" w:rsidRPr="00411E71" w:rsidRDefault="00272A81" w:rsidP="00411E71">
            <w:pPr>
              <w:spacing w:before="120" w:after="120" w:line="276" w:lineRule="auto"/>
              <w:jc w:val="center"/>
              <w:rPr>
                <w:rFonts w:asciiTheme="minorHAnsi" w:hAnsiTheme="minorHAnsi"/>
                <w:b/>
                <w:bCs/>
                <w:sz w:val="22"/>
                <w:szCs w:val="22"/>
              </w:rPr>
            </w:pPr>
            <w:r>
              <w:rPr>
                <w:rFonts w:asciiTheme="minorHAnsi" w:hAnsiTheme="minorHAnsi"/>
                <w:b/>
                <w:bCs/>
                <w:sz w:val="22"/>
                <w:szCs w:val="22"/>
              </w:rPr>
              <w:t>Dostawa</w:t>
            </w:r>
            <w:r w:rsidR="002F2840">
              <w:rPr>
                <w:rFonts w:asciiTheme="minorHAnsi" w:hAnsiTheme="minorHAnsi"/>
                <w:b/>
                <w:bCs/>
                <w:sz w:val="22"/>
                <w:szCs w:val="22"/>
              </w:rPr>
              <w:t xml:space="preserve"> (krótki opis)</w:t>
            </w:r>
          </w:p>
        </w:tc>
        <w:tc>
          <w:tcPr>
            <w:tcW w:w="4394" w:type="dxa"/>
            <w:vAlign w:val="center"/>
          </w:tcPr>
          <w:p w14:paraId="45C08C5F" w14:textId="77777777" w:rsidR="00411E71" w:rsidRPr="00703A62" w:rsidRDefault="00703A62" w:rsidP="00703A62">
            <w:pPr>
              <w:spacing w:before="120" w:after="120" w:line="276" w:lineRule="auto"/>
              <w:jc w:val="center"/>
              <w:rPr>
                <w:rFonts w:asciiTheme="minorHAnsi" w:hAnsiTheme="minorHAnsi"/>
                <w:b/>
                <w:bCs/>
                <w:sz w:val="22"/>
                <w:szCs w:val="22"/>
              </w:rPr>
            </w:pPr>
            <w:r w:rsidRPr="00703A62">
              <w:rPr>
                <w:rFonts w:asciiTheme="minorHAnsi" w:hAnsiTheme="minorHAnsi"/>
                <w:b/>
                <w:bCs/>
                <w:sz w:val="22"/>
                <w:szCs w:val="22"/>
              </w:rPr>
              <w:t>Wykonawca, który je wykona</w:t>
            </w:r>
          </w:p>
        </w:tc>
      </w:tr>
      <w:tr w:rsidR="00411E71" w14:paraId="35E16827" w14:textId="77777777" w:rsidTr="00703A62">
        <w:tc>
          <w:tcPr>
            <w:tcW w:w="534" w:type="dxa"/>
          </w:tcPr>
          <w:p w14:paraId="5851FD48"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1</w:t>
            </w:r>
          </w:p>
        </w:tc>
        <w:tc>
          <w:tcPr>
            <w:tcW w:w="4252" w:type="dxa"/>
          </w:tcPr>
          <w:p w14:paraId="5C6E8FB1"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188B5FA8" w14:textId="77777777" w:rsidR="00411E71" w:rsidRDefault="00411E71" w:rsidP="00411E71">
            <w:pPr>
              <w:spacing w:before="120" w:after="120" w:line="276" w:lineRule="auto"/>
              <w:jc w:val="both"/>
              <w:rPr>
                <w:rFonts w:asciiTheme="minorHAnsi" w:hAnsiTheme="minorHAnsi"/>
                <w:sz w:val="22"/>
                <w:szCs w:val="22"/>
              </w:rPr>
            </w:pPr>
          </w:p>
        </w:tc>
      </w:tr>
      <w:tr w:rsidR="00411E71" w14:paraId="489402B5" w14:textId="77777777" w:rsidTr="00703A62">
        <w:tc>
          <w:tcPr>
            <w:tcW w:w="534" w:type="dxa"/>
          </w:tcPr>
          <w:p w14:paraId="23657BE2"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2</w:t>
            </w:r>
          </w:p>
        </w:tc>
        <w:tc>
          <w:tcPr>
            <w:tcW w:w="4252" w:type="dxa"/>
          </w:tcPr>
          <w:p w14:paraId="074E4D2B"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61F329B5" w14:textId="77777777" w:rsidR="00411E71" w:rsidRDefault="00411E71" w:rsidP="00411E71">
            <w:pPr>
              <w:spacing w:before="120" w:after="120" w:line="276" w:lineRule="auto"/>
              <w:jc w:val="both"/>
              <w:rPr>
                <w:rFonts w:asciiTheme="minorHAnsi" w:hAnsiTheme="minorHAnsi"/>
                <w:sz w:val="22"/>
                <w:szCs w:val="22"/>
              </w:rPr>
            </w:pPr>
          </w:p>
        </w:tc>
      </w:tr>
      <w:tr w:rsidR="00411E71" w14:paraId="39749085" w14:textId="77777777" w:rsidTr="00703A62">
        <w:tc>
          <w:tcPr>
            <w:tcW w:w="534" w:type="dxa"/>
          </w:tcPr>
          <w:p w14:paraId="7138C08E"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3</w:t>
            </w:r>
          </w:p>
        </w:tc>
        <w:tc>
          <w:tcPr>
            <w:tcW w:w="4252" w:type="dxa"/>
          </w:tcPr>
          <w:p w14:paraId="293FE985"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13EE5661" w14:textId="77777777" w:rsidR="00411E71" w:rsidRDefault="00411E71" w:rsidP="00411E71">
            <w:pPr>
              <w:spacing w:before="120" w:after="120" w:line="276" w:lineRule="auto"/>
              <w:jc w:val="both"/>
              <w:rPr>
                <w:rFonts w:asciiTheme="minorHAnsi" w:hAnsiTheme="minorHAnsi"/>
                <w:sz w:val="22"/>
                <w:szCs w:val="22"/>
              </w:rPr>
            </w:pPr>
          </w:p>
        </w:tc>
      </w:tr>
      <w:tr w:rsidR="00411E71" w14:paraId="4900EF8D" w14:textId="77777777" w:rsidTr="00703A62">
        <w:tc>
          <w:tcPr>
            <w:tcW w:w="534" w:type="dxa"/>
          </w:tcPr>
          <w:p w14:paraId="47D90A85"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4</w:t>
            </w:r>
          </w:p>
        </w:tc>
        <w:tc>
          <w:tcPr>
            <w:tcW w:w="4252" w:type="dxa"/>
          </w:tcPr>
          <w:p w14:paraId="6C755FBD"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6DE6C42D" w14:textId="77777777" w:rsidR="00411E71" w:rsidRDefault="00411E71" w:rsidP="00411E71">
            <w:pPr>
              <w:spacing w:before="120" w:after="120" w:line="276" w:lineRule="auto"/>
              <w:jc w:val="both"/>
              <w:rPr>
                <w:rFonts w:asciiTheme="minorHAnsi" w:hAnsiTheme="minorHAnsi"/>
                <w:sz w:val="22"/>
                <w:szCs w:val="22"/>
              </w:rPr>
            </w:pPr>
          </w:p>
        </w:tc>
      </w:tr>
      <w:tr w:rsidR="00411E71" w14:paraId="65FBB841" w14:textId="77777777" w:rsidTr="00703A62">
        <w:tc>
          <w:tcPr>
            <w:tcW w:w="534" w:type="dxa"/>
          </w:tcPr>
          <w:p w14:paraId="43F2E224"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5</w:t>
            </w:r>
          </w:p>
        </w:tc>
        <w:tc>
          <w:tcPr>
            <w:tcW w:w="4252" w:type="dxa"/>
          </w:tcPr>
          <w:p w14:paraId="57DA6AD3"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71410222" w14:textId="77777777" w:rsidR="00411E71" w:rsidRDefault="00411E71" w:rsidP="00411E71">
            <w:pPr>
              <w:spacing w:before="120" w:after="120" w:line="276" w:lineRule="auto"/>
              <w:jc w:val="both"/>
              <w:rPr>
                <w:rFonts w:asciiTheme="minorHAnsi" w:hAnsiTheme="minorHAnsi"/>
                <w:sz w:val="22"/>
                <w:szCs w:val="22"/>
              </w:rPr>
            </w:pPr>
          </w:p>
        </w:tc>
      </w:tr>
    </w:tbl>
    <w:p w14:paraId="27C5A485" w14:textId="77777777" w:rsidR="00E15616" w:rsidRPr="00411E71" w:rsidRDefault="00E15616" w:rsidP="00411E71">
      <w:pPr>
        <w:spacing w:before="120" w:after="120" w:line="276" w:lineRule="auto"/>
        <w:jc w:val="both"/>
        <w:rPr>
          <w:rFonts w:asciiTheme="minorHAnsi" w:hAnsiTheme="minorHAnsi"/>
          <w:sz w:val="22"/>
          <w:szCs w:val="22"/>
        </w:rPr>
      </w:pPr>
    </w:p>
    <w:tbl>
      <w:tblPr>
        <w:tblStyle w:val="Tabela-Siatka"/>
        <w:tblW w:w="0" w:type="auto"/>
        <w:tblLook w:val="04A0" w:firstRow="1" w:lastRow="0" w:firstColumn="1" w:lastColumn="0" w:noHBand="0" w:noVBand="1"/>
      </w:tblPr>
      <w:tblGrid>
        <w:gridCol w:w="5102"/>
        <w:gridCol w:w="3960"/>
      </w:tblGrid>
      <w:tr w:rsidR="00411E71" w:rsidRPr="00316DF6" w14:paraId="1C6F4E2E" w14:textId="77777777" w:rsidTr="00994A2E">
        <w:trPr>
          <w:trHeight w:val="1191"/>
        </w:trPr>
        <w:tc>
          <w:tcPr>
            <w:tcW w:w="5211" w:type="dxa"/>
            <w:shd w:val="clear" w:color="auto" w:fill="92D050"/>
            <w:vAlign w:val="center"/>
          </w:tcPr>
          <w:p w14:paraId="3DFF5134" w14:textId="77777777" w:rsidR="00411E71" w:rsidRPr="003262A4" w:rsidRDefault="00411E71" w:rsidP="00994A2E">
            <w:pPr>
              <w:tabs>
                <w:tab w:val="num" w:pos="0"/>
              </w:tabs>
              <w:spacing w:after="120" w:line="276" w:lineRule="auto"/>
              <w:jc w:val="center"/>
              <w:rPr>
                <w:rFonts w:asciiTheme="minorHAnsi" w:hAnsiTheme="minorHAnsi"/>
                <w:sz w:val="22"/>
                <w:szCs w:val="20"/>
              </w:rPr>
            </w:pPr>
          </w:p>
        </w:tc>
        <w:tc>
          <w:tcPr>
            <w:tcW w:w="4001" w:type="dxa"/>
            <w:shd w:val="clear" w:color="auto" w:fill="92D050"/>
          </w:tcPr>
          <w:p w14:paraId="06DB0C30" w14:textId="6AFABCB6" w:rsidR="00411E71" w:rsidRPr="003262A4" w:rsidRDefault="003D5A25" w:rsidP="00994A2E">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411E71">
              <w:rPr>
                <w:rFonts w:asciiTheme="minorHAnsi" w:hAnsiTheme="minorHAnsi"/>
                <w:sz w:val="22"/>
                <w:szCs w:val="22"/>
              </w:rPr>
              <w:t xml:space="preserve">złożony przez </w:t>
            </w:r>
            <w:r w:rsidR="00411E71" w:rsidRPr="00AC3E6B">
              <w:rPr>
                <w:rFonts w:asciiTheme="minorHAnsi" w:hAnsiTheme="minorHAnsi"/>
                <w:sz w:val="22"/>
                <w:szCs w:val="22"/>
              </w:rPr>
              <w:t>osob</w:t>
            </w:r>
            <w:r w:rsidR="00411E71">
              <w:rPr>
                <w:rFonts w:asciiTheme="minorHAnsi" w:hAnsiTheme="minorHAnsi"/>
                <w:sz w:val="22"/>
                <w:szCs w:val="22"/>
              </w:rPr>
              <w:t>ę</w:t>
            </w:r>
            <w:r w:rsidR="00411E71" w:rsidRPr="00AC3E6B">
              <w:rPr>
                <w:rFonts w:asciiTheme="minorHAnsi" w:hAnsiTheme="minorHAnsi"/>
                <w:sz w:val="22"/>
                <w:szCs w:val="22"/>
              </w:rPr>
              <w:t>(os</w:t>
            </w:r>
            <w:r w:rsidR="00411E71">
              <w:rPr>
                <w:rFonts w:asciiTheme="minorHAnsi" w:hAnsiTheme="minorHAnsi"/>
                <w:sz w:val="22"/>
                <w:szCs w:val="22"/>
              </w:rPr>
              <w:t>oby</w:t>
            </w:r>
            <w:r w:rsidR="00411E71" w:rsidRPr="00AC3E6B">
              <w:rPr>
                <w:rFonts w:asciiTheme="minorHAnsi" w:hAnsiTheme="minorHAnsi"/>
                <w:sz w:val="22"/>
                <w:szCs w:val="22"/>
              </w:rPr>
              <w:t>) uprawnion</w:t>
            </w:r>
            <w:r w:rsidR="00411E71">
              <w:rPr>
                <w:rFonts w:asciiTheme="minorHAnsi" w:hAnsiTheme="minorHAnsi"/>
                <w:sz w:val="22"/>
                <w:szCs w:val="22"/>
              </w:rPr>
              <w:t>ą</w:t>
            </w:r>
            <w:r w:rsidR="00411E71" w:rsidRPr="00AC3E6B">
              <w:rPr>
                <w:rFonts w:asciiTheme="minorHAnsi" w:hAnsiTheme="minorHAnsi"/>
                <w:sz w:val="22"/>
                <w:szCs w:val="22"/>
              </w:rPr>
              <w:t>(-</w:t>
            </w:r>
            <w:r w:rsidR="00411E71">
              <w:rPr>
                <w:rFonts w:asciiTheme="minorHAnsi" w:hAnsiTheme="minorHAnsi"/>
                <w:sz w:val="22"/>
                <w:szCs w:val="22"/>
              </w:rPr>
              <w:t>e</w:t>
            </w:r>
            <w:r w:rsidR="00411E71" w:rsidRPr="00AC3E6B">
              <w:rPr>
                <w:rFonts w:asciiTheme="minorHAnsi" w:hAnsiTheme="minorHAnsi"/>
                <w:sz w:val="22"/>
                <w:szCs w:val="22"/>
              </w:rPr>
              <w:t>)</w:t>
            </w:r>
          </w:p>
        </w:tc>
      </w:tr>
    </w:tbl>
    <w:p w14:paraId="7516EBC9" w14:textId="77777777" w:rsidR="00411E71" w:rsidRDefault="00411E71" w:rsidP="0063487A">
      <w:pPr>
        <w:spacing w:after="120" w:line="276" w:lineRule="auto"/>
        <w:rPr>
          <w:rFonts w:asciiTheme="minorHAnsi" w:hAnsiTheme="minorHAnsi"/>
          <w:b/>
          <w:sz w:val="22"/>
          <w:szCs w:val="22"/>
        </w:rPr>
        <w:sectPr w:rsidR="00411E71" w:rsidSect="00F27DCF">
          <w:pgSz w:w="11906" w:h="16838"/>
          <w:pgMar w:top="1417" w:right="1417" w:bottom="1417" w:left="1417" w:header="708" w:footer="708" w:gutter="0"/>
          <w:cols w:space="708"/>
          <w:docGrid w:linePitch="360"/>
        </w:sectPr>
      </w:pPr>
    </w:p>
    <w:p w14:paraId="245891E6" w14:textId="77777777" w:rsidR="002F2840" w:rsidRDefault="009E28C3" w:rsidP="009E28C3">
      <w:pPr>
        <w:spacing w:after="120" w:line="276" w:lineRule="auto"/>
        <w:ind w:left="5664" w:firstLine="708"/>
        <w:rPr>
          <w:rFonts w:asciiTheme="minorHAnsi" w:hAnsiTheme="minorHAnsi"/>
          <w:b/>
          <w:sz w:val="22"/>
          <w:szCs w:val="22"/>
        </w:rPr>
      </w:pPr>
      <w:r w:rsidRPr="009E28C3">
        <w:rPr>
          <w:rFonts w:asciiTheme="minorHAnsi" w:hAnsiTheme="minorHAnsi"/>
          <w:b/>
          <w:sz w:val="22"/>
          <w:szCs w:val="22"/>
        </w:rPr>
        <w:lastRenderedPageBreak/>
        <w:t>ZAŁĄCZNIK NR 7 DO SWZ</w:t>
      </w:r>
    </w:p>
    <w:p w14:paraId="195A035D" w14:textId="77777777" w:rsidR="009E28C3" w:rsidRDefault="009E28C3" w:rsidP="009E28C3">
      <w:pPr>
        <w:spacing w:after="120" w:line="276" w:lineRule="auto"/>
        <w:ind w:left="5664" w:firstLine="708"/>
        <w:rPr>
          <w:rFonts w:asciiTheme="minorHAnsi" w:hAnsiTheme="minorHAnsi"/>
          <w:b/>
          <w:sz w:val="22"/>
          <w:szCs w:val="22"/>
        </w:rPr>
      </w:pPr>
    </w:p>
    <w:tbl>
      <w:tblPr>
        <w:tblStyle w:val="Tabela-Siatka4"/>
        <w:tblW w:w="5000" w:type="pct"/>
        <w:tblLook w:val="04A0" w:firstRow="1" w:lastRow="0" w:firstColumn="1" w:lastColumn="0" w:noHBand="0" w:noVBand="1"/>
      </w:tblPr>
      <w:tblGrid>
        <w:gridCol w:w="3288"/>
        <w:gridCol w:w="5774"/>
      </w:tblGrid>
      <w:tr w:rsidR="009E28C3" w:rsidRPr="00205C89" w14:paraId="5442BC23" w14:textId="77777777" w:rsidTr="000C6042">
        <w:tc>
          <w:tcPr>
            <w:tcW w:w="1814" w:type="pct"/>
            <w:shd w:val="clear" w:color="auto" w:fill="92D050"/>
            <w:vAlign w:val="center"/>
          </w:tcPr>
          <w:p w14:paraId="5DF361E6" w14:textId="77777777" w:rsidR="009E28C3" w:rsidRPr="00205C89" w:rsidRDefault="009E28C3" w:rsidP="000C6042">
            <w:pPr>
              <w:autoSpaceDE/>
              <w:autoSpaceDN/>
              <w:spacing w:before="120" w:after="120" w:line="276" w:lineRule="auto"/>
              <w:jc w:val="both"/>
              <w:rPr>
                <w:rFonts w:asciiTheme="minorHAnsi" w:hAnsiTheme="minorHAnsi"/>
                <w:sz w:val="20"/>
                <w:szCs w:val="20"/>
              </w:rPr>
            </w:pPr>
            <w:r w:rsidRPr="00205C89">
              <w:rPr>
                <w:rFonts w:asciiTheme="minorHAnsi" w:hAnsiTheme="minorHAnsi"/>
                <w:sz w:val="20"/>
                <w:szCs w:val="20"/>
              </w:rPr>
              <w:t>Dane Wykonawcy</w:t>
            </w:r>
          </w:p>
        </w:tc>
        <w:tc>
          <w:tcPr>
            <w:tcW w:w="3186" w:type="pct"/>
          </w:tcPr>
          <w:p w14:paraId="5CFF96A2" w14:textId="77777777" w:rsidR="009E28C3" w:rsidRPr="00205C89" w:rsidRDefault="009E28C3" w:rsidP="000C6042">
            <w:pPr>
              <w:autoSpaceDE/>
              <w:autoSpaceDN/>
              <w:spacing w:before="120" w:after="120" w:line="276" w:lineRule="auto"/>
              <w:rPr>
                <w:rFonts w:asciiTheme="minorHAnsi" w:hAnsiTheme="minorHAnsi"/>
                <w:sz w:val="20"/>
                <w:szCs w:val="20"/>
              </w:rPr>
            </w:pPr>
          </w:p>
        </w:tc>
      </w:tr>
      <w:tr w:rsidR="009E28C3" w:rsidRPr="00205C89" w14:paraId="2F7EBCBF" w14:textId="77777777" w:rsidTr="000C6042">
        <w:tc>
          <w:tcPr>
            <w:tcW w:w="1814" w:type="pct"/>
            <w:shd w:val="clear" w:color="auto" w:fill="92D050"/>
            <w:vAlign w:val="center"/>
          </w:tcPr>
          <w:p w14:paraId="1F386B26" w14:textId="77777777" w:rsidR="009E28C3" w:rsidRPr="00205C89" w:rsidRDefault="009E28C3" w:rsidP="000C6042">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Adres Wykonawcy: kod, miejscowość, ulica, nr lokalu</w:t>
            </w:r>
          </w:p>
        </w:tc>
        <w:tc>
          <w:tcPr>
            <w:tcW w:w="3186" w:type="pct"/>
          </w:tcPr>
          <w:p w14:paraId="527361E0" w14:textId="77777777" w:rsidR="009E28C3" w:rsidRPr="00205C89" w:rsidRDefault="009E28C3" w:rsidP="000C6042">
            <w:pPr>
              <w:autoSpaceDE/>
              <w:autoSpaceDN/>
              <w:spacing w:before="120" w:after="120" w:line="276" w:lineRule="auto"/>
              <w:rPr>
                <w:rFonts w:asciiTheme="minorHAnsi" w:hAnsiTheme="minorHAnsi"/>
                <w:sz w:val="20"/>
                <w:szCs w:val="20"/>
              </w:rPr>
            </w:pPr>
          </w:p>
        </w:tc>
      </w:tr>
      <w:tr w:rsidR="009E28C3" w:rsidRPr="00205C89" w14:paraId="7814543B" w14:textId="77777777" w:rsidTr="000C6042">
        <w:tc>
          <w:tcPr>
            <w:tcW w:w="1814" w:type="pct"/>
            <w:shd w:val="clear" w:color="auto" w:fill="92D050"/>
            <w:vAlign w:val="center"/>
          </w:tcPr>
          <w:p w14:paraId="2C1BB438" w14:textId="77777777" w:rsidR="009E28C3" w:rsidRPr="00205C89" w:rsidRDefault="009E28C3" w:rsidP="000C6042">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Nr telefonu</w:t>
            </w:r>
          </w:p>
        </w:tc>
        <w:tc>
          <w:tcPr>
            <w:tcW w:w="3186" w:type="pct"/>
          </w:tcPr>
          <w:p w14:paraId="3DDD9119" w14:textId="77777777" w:rsidR="009E28C3" w:rsidRPr="00205C89" w:rsidRDefault="009E28C3" w:rsidP="000C6042">
            <w:pPr>
              <w:autoSpaceDE/>
              <w:autoSpaceDN/>
              <w:spacing w:before="120" w:after="120" w:line="276" w:lineRule="auto"/>
              <w:rPr>
                <w:rFonts w:asciiTheme="minorHAnsi" w:hAnsiTheme="minorHAnsi"/>
                <w:sz w:val="20"/>
                <w:szCs w:val="20"/>
              </w:rPr>
            </w:pPr>
          </w:p>
        </w:tc>
      </w:tr>
      <w:tr w:rsidR="009E28C3" w:rsidRPr="00205C89" w14:paraId="2CA9AFCF" w14:textId="77777777" w:rsidTr="000C6042">
        <w:tc>
          <w:tcPr>
            <w:tcW w:w="1814" w:type="pct"/>
            <w:shd w:val="clear" w:color="auto" w:fill="92D050"/>
            <w:vAlign w:val="center"/>
          </w:tcPr>
          <w:p w14:paraId="3EF047B5" w14:textId="77777777" w:rsidR="009E28C3" w:rsidRPr="00205C89" w:rsidRDefault="009E28C3" w:rsidP="000C6042">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E-mail</w:t>
            </w:r>
          </w:p>
        </w:tc>
        <w:tc>
          <w:tcPr>
            <w:tcW w:w="3186" w:type="pct"/>
          </w:tcPr>
          <w:p w14:paraId="22FBB05D" w14:textId="77777777" w:rsidR="009E28C3" w:rsidRPr="00205C89" w:rsidRDefault="009E28C3" w:rsidP="000C6042">
            <w:pPr>
              <w:autoSpaceDE/>
              <w:autoSpaceDN/>
              <w:spacing w:before="120" w:after="120" w:line="276" w:lineRule="auto"/>
              <w:rPr>
                <w:rFonts w:asciiTheme="minorHAnsi" w:hAnsiTheme="minorHAnsi"/>
                <w:sz w:val="20"/>
                <w:szCs w:val="20"/>
              </w:rPr>
            </w:pPr>
          </w:p>
        </w:tc>
      </w:tr>
      <w:tr w:rsidR="009E28C3" w:rsidRPr="00205C89" w14:paraId="1D55D12A" w14:textId="77777777" w:rsidTr="000C6042">
        <w:tc>
          <w:tcPr>
            <w:tcW w:w="1814" w:type="pct"/>
            <w:shd w:val="clear" w:color="auto" w:fill="92D050"/>
            <w:vAlign w:val="center"/>
          </w:tcPr>
          <w:p w14:paraId="04CA71BE" w14:textId="77777777" w:rsidR="009E28C3" w:rsidRPr="00205C89" w:rsidRDefault="009E28C3" w:rsidP="000C6042">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REGON</w:t>
            </w:r>
          </w:p>
        </w:tc>
        <w:tc>
          <w:tcPr>
            <w:tcW w:w="3186" w:type="pct"/>
          </w:tcPr>
          <w:p w14:paraId="657A3BD2" w14:textId="77777777" w:rsidR="009E28C3" w:rsidRPr="00205C89" w:rsidRDefault="009E28C3" w:rsidP="000C6042">
            <w:pPr>
              <w:autoSpaceDE/>
              <w:autoSpaceDN/>
              <w:spacing w:before="120" w:after="120" w:line="276" w:lineRule="auto"/>
              <w:rPr>
                <w:rFonts w:asciiTheme="minorHAnsi" w:hAnsiTheme="minorHAnsi"/>
                <w:sz w:val="20"/>
                <w:szCs w:val="20"/>
              </w:rPr>
            </w:pPr>
          </w:p>
        </w:tc>
      </w:tr>
      <w:tr w:rsidR="009E28C3" w:rsidRPr="00205C89" w14:paraId="63B9D4A3" w14:textId="77777777" w:rsidTr="000C6042">
        <w:tc>
          <w:tcPr>
            <w:tcW w:w="1814" w:type="pct"/>
            <w:shd w:val="clear" w:color="auto" w:fill="92D050"/>
            <w:vAlign w:val="center"/>
          </w:tcPr>
          <w:p w14:paraId="004604FD" w14:textId="77777777" w:rsidR="009E28C3" w:rsidRPr="00205C89" w:rsidRDefault="009E28C3" w:rsidP="000C6042">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NIP</w:t>
            </w:r>
          </w:p>
        </w:tc>
        <w:tc>
          <w:tcPr>
            <w:tcW w:w="3186" w:type="pct"/>
          </w:tcPr>
          <w:p w14:paraId="193A1163" w14:textId="77777777" w:rsidR="009E28C3" w:rsidRPr="00205C89" w:rsidRDefault="009E28C3" w:rsidP="000C6042">
            <w:pPr>
              <w:autoSpaceDE/>
              <w:autoSpaceDN/>
              <w:spacing w:before="120" w:after="120" w:line="276" w:lineRule="auto"/>
              <w:rPr>
                <w:rFonts w:asciiTheme="minorHAnsi" w:hAnsiTheme="minorHAnsi"/>
                <w:sz w:val="20"/>
                <w:szCs w:val="20"/>
              </w:rPr>
            </w:pPr>
          </w:p>
        </w:tc>
      </w:tr>
    </w:tbl>
    <w:p w14:paraId="6B1F58F8" w14:textId="77777777" w:rsidR="009E28C3" w:rsidRPr="00205C89" w:rsidRDefault="009E28C3" w:rsidP="009E28C3">
      <w:pPr>
        <w:autoSpaceDE w:val="0"/>
        <w:autoSpaceDN w:val="0"/>
        <w:jc w:val="center"/>
        <w:rPr>
          <w:rFonts w:asciiTheme="minorHAnsi" w:hAnsiTheme="minorHAnsi"/>
          <w:b/>
          <w:color w:val="000000"/>
          <w:sz w:val="20"/>
          <w:szCs w:val="20"/>
        </w:rPr>
      </w:pPr>
    </w:p>
    <w:p w14:paraId="2CA519C1" w14:textId="77777777" w:rsidR="009E28C3" w:rsidRPr="00205C89" w:rsidRDefault="009E28C3" w:rsidP="009E28C3">
      <w:pPr>
        <w:autoSpaceDE w:val="0"/>
        <w:autoSpaceDN w:val="0"/>
        <w:jc w:val="center"/>
        <w:rPr>
          <w:rFonts w:asciiTheme="minorHAnsi" w:hAnsiTheme="minorHAnsi"/>
          <w:b/>
          <w:color w:val="000000"/>
          <w:sz w:val="20"/>
          <w:szCs w:val="20"/>
        </w:rPr>
      </w:pPr>
      <w:r w:rsidRPr="00205C89">
        <w:rPr>
          <w:rFonts w:asciiTheme="minorHAnsi" w:hAnsiTheme="minorHAnsi"/>
          <w:b/>
          <w:color w:val="000000"/>
          <w:sz w:val="20"/>
          <w:szCs w:val="20"/>
        </w:rPr>
        <w:t>OŚWIADCZENIE</w:t>
      </w:r>
    </w:p>
    <w:p w14:paraId="54D9DE19" w14:textId="77777777" w:rsidR="009E28C3" w:rsidRPr="00205C89" w:rsidRDefault="009E28C3" w:rsidP="009E28C3">
      <w:pPr>
        <w:jc w:val="center"/>
        <w:rPr>
          <w:rFonts w:asciiTheme="minorHAnsi" w:hAnsiTheme="minorHAnsi" w:cstheme="minorHAnsi"/>
          <w:b/>
          <w:sz w:val="20"/>
          <w:szCs w:val="20"/>
        </w:rPr>
      </w:pPr>
      <w:r w:rsidRPr="00205C89">
        <w:rPr>
          <w:rFonts w:asciiTheme="minorHAnsi" w:hAnsiTheme="minorHAnsi" w:cstheme="minorHAnsi"/>
          <w:b/>
          <w:sz w:val="20"/>
          <w:szCs w:val="20"/>
        </w:rPr>
        <w:t xml:space="preserve">o niepodleganiu </w:t>
      </w:r>
      <w:r w:rsidRPr="00205C89">
        <w:rPr>
          <w:rFonts w:asciiTheme="minorHAnsi" w:hAnsiTheme="minorHAnsi"/>
          <w:b/>
          <w:bCs/>
          <w:sz w:val="20"/>
          <w:szCs w:val="20"/>
        </w:rPr>
        <w:t>wykluczeniu na podstawie art. 7.1. ustawy z dnia 13 kwietnia 2022 r.</w:t>
      </w:r>
      <w:r w:rsidRPr="00205C89">
        <w:rPr>
          <w:rFonts w:asciiTheme="minorHAnsi" w:hAnsiTheme="minorHAnsi"/>
          <w:bCs/>
          <w:sz w:val="20"/>
          <w:szCs w:val="20"/>
        </w:rPr>
        <w:t xml:space="preserve"> </w:t>
      </w:r>
      <w:r w:rsidRPr="00205C89">
        <w:rPr>
          <w:rFonts w:asciiTheme="minorHAnsi" w:hAnsiTheme="minorHAnsi"/>
          <w:b/>
          <w:bCs/>
          <w:sz w:val="20"/>
          <w:szCs w:val="20"/>
        </w:rPr>
        <w:t>o szczególnych rozwiązaniach w zakresie przeciwdziałania wspieraniu agresji na Ukrainę oraz służących ochronie bezpieczeństwa narodowego</w:t>
      </w:r>
      <w:r w:rsidRPr="00205C89">
        <w:rPr>
          <w:rFonts w:asciiTheme="minorHAnsi" w:hAnsiTheme="minorHAnsi" w:cstheme="minorHAnsi"/>
          <w:b/>
          <w:sz w:val="20"/>
          <w:szCs w:val="20"/>
        </w:rPr>
        <w:t xml:space="preserve"> </w:t>
      </w:r>
    </w:p>
    <w:p w14:paraId="452A4EE1" w14:textId="77777777" w:rsidR="009E28C3" w:rsidRPr="00205C89" w:rsidRDefault="009E28C3" w:rsidP="009E28C3">
      <w:pPr>
        <w:spacing w:before="120" w:after="120" w:line="276" w:lineRule="auto"/>
        <w:rPr>
          <w:rFonts w:asciiTheme="minorHAnsi" w:hAnsiTheme="minorHAnsi"/>
          <w:sz w:val="20"/>
          <w:szCs w:val="20"/>
        </w:rPr>
      </w:pPr>
      <w:r w:rsidRPr="00205C89">
        <w:rPr>
          <w:rFonts w:asciiTheme="minorHAnsi" w:hAnsiTheme="minorHAnsi"/>
          <w:sz w:val="20"/>
          <w:szCs w:val="20"/>
        </w:rPr>
        <w:t>Ja niżej podpisany o</w:t>
      </w:r>
      <w:r w:rsidRPr="00205C89">
        <w:rPr>
          <w:rFonts w:asciiTheme="minorHAnsi" w:eastAsia="MS Gothic" w:hAnsiTheme="minorHAnsi" w:cstheme="minorHAnsi"/>
          <w:sz w:val="20"/>
          <w:szCs w:val="20"/>
        </w:rPr>
        <w:t>świadczam, że:</w:t>
      </w:r>
    </w:p>
    <w:p w14:paraId="0320F9DD" w14:textId="77777777" w:rsidR="009E28C3" w:rsidRPr="00205C89" w:rsidRDefault="009E28C3" w:rsidP="009E28C3">
      <w:pPr>
        <w:spacing w:before="120" w:after="120" w:line="276" w:lineRule="auto"/>
        <w:rPr>
          <w:rFonts w:asciiTheme="minorHAnsi" w:hAnsiTheme="minorHAnsi"/>
          <w:sz w:val="20"/>
          <w:szCs w:val="20"/>
        </w:rPr>
      </w:pPr>
      <w:r w:rsidRPr="00205C89">
        <w:rPr>
          <w:rFonts w:asciiTheme="minorHAnsi" w:hAnsiTheme="minorHAnsi"/>
          <w:sz w:val="20"/>
          <w:szCs w:val="20"/>
        </w:rPr>
        <w:t>.....................................................................................................................................................</w:t>
      </w:r>
    </w:p>
    <w:p w14:paraId="231E4AE2" w14:textId="77777777" w:rsidR="009E28C3" w:rsidRPr="00205C89" w:rsidRDefault="009E28C3" w:rsidP="009E28C3">
      <w:pPr>
        <w:spacing w:before="120" w:after="120" w:line="276" w:lineRule="auto"/>
        <w:ind w:left="284" w:hanging="284"/>
        <w:jc w:val="center"/>
        <w:rPr>
          <w:rFonts w:asciiTheme="minorHAnsi" w:hAnsiTheme="minorHAnsi"/>
          <w:i/>
          <w:sz w:val="20"/>
          <w:szCs w:val="20"/>
        </w:rPr>
      </w:pPr>
      <w:r w:rsidRPr="00205C89">
        <w:rPr>
          <w:rFonts w:asciiTheme="minorHAnsi" w:hAnsiTheme="minorHAnsi"/>
          <w:i/>
          <w:sz w:val="20"/>
          <w:szCs w:val="20"/>
        </w:rPr>
        <w:t xml:space="preserve"> (nazwa/firma Wykonawcy)</w:t>
      </w:r>
    </w:p>
    <w:p w14:paraId="5C2B9166" w14:textId="11B7ABF1" w:rsidR="009E28C3" w:rsidRPr="00205C89" w:rsidRDefault="009E28C3" w:rsidP="004874F5">
      <w:pPr>
        <w:numPr>
          <w:ilvl w:val="0"/>
          <w:numId w:val="40"/>
        </w:numPr>
        <w:spacing w:before="120" w:after="120" w:line="276" w:lineRule="auto"/>
        <w:ind w:left="284" w:hanging="284"/>
        <w:contextualSpacing/>
        <w:jc w:val="both"/>
        <w:rPr>
          <w:rFonts w:asciiTheme="minorHAnsi" w:hAnsiTheme="minorHAnsi" w:cstheme="minorHAnsi"/>
          <w:color w:val="222222"/>
          <w:sz w:val="20"/>
          <w:szCs w:val="20"/>
          <w:lang w:eastAsia="en-US"/>
        </w:rPr>
      </w:pPr>
      <w:r w:rsidRPr="00205C89">
        <w:rPr>
          <w:rFonts w:asciiTheme="minorHAnsi" w:hAnsiTheme="minorHAnsi"/>
          <w:bCs/>
          <w:sz w:val="20"/>
          <w:szCs w:val="20"/>
          <w:lang w:eastAsia="en-US"/>
        </w:rPr>
        <w:t>nie podlegam wykluczeniu na podstawie art. 7.1. ustawy z dnia 13 kwietnia 2022 r. o szczególnych rozwiązaniach w zakresie przeciwdziałania wspieraniu agresji na Ukrainę oraz służących ochronie bezpieczeństwa narodowego</w:t>
      </w:r>
      <w:r w:rsidR="00E15616">
        <w:rPr>
          <w:rFonts w:asciiTheme="minorHAnsi" w:hAnsiTheme="minorHAnsi"/>
          <w:bCs/>
          <w:sz w:val="20"/>
          <w:szCs w:val="20"/>
          <w:lang w:eastAsia="en-US"/>
        </w:rPr>
        <w:t xml:space="preserve"> </w:t>
      </w:r>
      <w:r w:rsidR="00E15616" w:rsidRPr="00E15616">
        <w:rPr>
          <w:rFonts w:asciiTheme="minorHAnsi" w:hAnsiTheme="minorHAnsi"/>
          <w:bCs/>
          <w:sz w:val="20"/>
          <w:szCs w:val="20"/>
          <w:lang w:eastAsia="en-US"/>
        </w:rPr>
        <w:t>(Dz. U. 2025  poz. 514);</w:t>
      </w:r>
    </w:p>
    <w:p w14:paraId="0E75E9F9" w14:textId="77777777" w:rsidR="009E28C3" w:rsidRPr="00205C89" w:rsidRDefault="009E28C3" w:rsidP="009E28C3">
      <w:pPr>
        <w:spacing w:before="120" w:after="120" w:line="276" w:lineRule="auto"/>
        <w:ind w:left="284"/>
        <w:contextualSpacing/>
        <w:rPr>
          <w:rFonts w:asciiTheme="minorHAnsi" w:eastAsia="MS Gothic" w:hAnsiTheme="minorHAnsi" w:cstheme="minorHAnsi"/>
          <w:i/>
          <w:iCs/>
          <w:sz w:val="20"/>
          <w:szCs w:val="20"/>
          <w:lang w:eastAsia="en-US"/>
        </w:rPr>
      </w:pPr>
    </w:p>
    <w:tbl>
      <w:tblPr>
        <w:tblStyle w:val="Tabela-Siatka4"/>
        <w:tblW w:w="0" w:type="auto"/>
        <w:tblLook w:val="04A0" w:firstRow="1" w:lastRow="0" w:firstColumn="1" w:lastColumn="0" w:noHBand="0" w:noVBand="1"/>
      </w:tblPr>
      <w:tblGrid>
        <w:gridCol w:w="5113"/>
        <w:gridCol w:w="3949"/>
      </w:tblGrid>
      <w:tr w:rsidR="009E28C3" w:rsidRPr="00205C89" w14:paraId="3A6139A3" w14:textId="77777777" w:rsidTr="000C6042">
        <w:trPr>
          <w:trHeight w:val="1191"/>
        </w:trPr>
        <w:tc>
          <w:tcPr>
            <w:tcW w:w="5211" w:type="dxa"/>
            <w:shd w:val="clear" w:color="auto" w:fill="92D050"/>
            <w:vAlign w:val="center"/>
          </w:tcPr>
          <w:p w14:paraId="5C9DA8DB" w14:textId="77777777" w:rsidR="009E28C3" w:rsidRPr="00205C89" w:rsidRDefault="009E28C3" w:rsidP="000C6042">
            <w:pPr>
              <w:tabs>
                <w:tab w:val="num" w:pos="0"/>
              </w:tabs>
              <w:autoSpaceDE/>
              <w:autoSpaceDN/>
              <w:spacing w:after="120" w:line="276" w:lineRule="auto"/>
              <w:jc w:val="center"/>
              <w:rPr>
                <w:rFonts w:asciiTheme="minorHAnsi" w:hAnsiTheme="minorHAnsi"/>
                <w:sz w:val="20"/>
                <w:szCs w:val="20"/>
              </w:rPr>
            </w:pPr>
          </w:p>
        </w:tc>
        <w:tc>
          <w:tcPr>
            <w:tcW w:w="4001" w:type="dxa"/>
            <w:shd w:val="clear" w:color="auto" w:fill="92D050"/>
          </w:tcPr>
          <w:p w14:paraId="2763CAA1" w14:textId="7F46D218" w:rsidR="009E28C3" w:rsidRPr="00205C89" w:rsidRDefault="009E28C3" w:rsidP="000C6042">
            <w:pPr>
              <w:autoSpaceDE/>
              <w:autoSpaceDN/>
              <w:jc w:val="center"/>
              <w:rPr>
                <w:rFonts w:asciiTheme="minorHAnsi" w:hAnsiTheme="minorHAnsi"/>
                <w:sz w:val="20"/>
                <w:szCs w:val="20"/>
              </w:rPr>
            </w:pPr>
            <w:r w:rsidRPr="00205C89">
              <w:rPr>
                <w:rFonts w:asciiTheme="minorHAnsi" w:hAnsiTheme="minorHAnsi"/>
                <w:sz w:val="20"/>
                <w:szCs w:val="20"/>
              </w:rPr>
              <w:t>Kwalifikowany podpis elektroniczny złożony przez osobę(osoby) uprawnioną(-e)</w:t>
            </w:r>
          </w:p>
        </w:tc>
      </w:tr>
    </w:tbl>
    <w:p w14:paraId="3EECF011" w14:textId="77777777" w:rsidR="009E28C3" w:rsidRPr="00205C89" w:rsidRDefault="009E28C3" w:rsidP="009E28C3">
      <w:pPr>
        <w:spacing w:before="120" w:after="120" w:line="276" w:lineRule="auto"/>
        <w:jc w:val="both"/>
        <w:rPr>
          <w:rFonts w:asciiTheme="minorHAnsi" w:hAnsiTheme="minorHAnsi"/>
          <w:b/>
          <w:bCs/>
          <w:sz w:val="20"/>
          <w:szCs w:val="20"/>
        </w:rPr>
      </w:pPr>
    </w:p>
    <w:p w14:paraId="14121B63" w14:textId="77777777" w:rsidR="00E15616" w:rsidRPr="00205C89" w:rsidRDefault="00E15616" w:rsidP="00E15616">
      <w:pPr>
        <w:spacing w:before="120" w:after="120" w:line="276" w:lineRule="auto"/>
        <w:jc w:val="both"/>
        <w:rPr>
          <w:rFonts w:asciiTheme="minorHAnsi" w:hAnsiTheme="minorHAnsi"/>
          <w:b/>
          <w:bCs/>
          <w:sz w:val="20"/>
          <w:szCs w:val="20"/>
        </w:rPr>
      </w:pPr>
      <w:r w:rsidRPr="00205C89">
        <w:rPr>
          <w:rFonts w:asciiTheme="minorHAnsi" w:hAnsiTheme="minorHAnsi"/>
          <w:b/>
          <w:bCs/>
          <w:sz w:val="20"/>
          <w:szCs w:val="20"/>
        </w:rPr>
        <w:t>W przypadku niezłożenia przedmiotowego oświadczenia Wykonawca zostanie wykluczony z postępowania o udzielenie zamówienia na podstawie przepisów art. 7.1. ustawy z dnia 13.04.2022 r.</w:t>
      </w:r>
      <w:r w:rsidRPr="00205C89">
        <w:rPr>
          <w:rFonts w:asciiTheme="minorHAnsi" w:hAnsiTheme="minorHAnsi"/>
          <w:bCs/>
          <w:sz w:val="20"/>
          <w:szCs w:val="20"/>
        </w:rPr>
        <w:t xml:space="preserve"> </w:t>
      </w:r>
      <w:r w:rsidRPr="00205C89">
        <w:rPr>
          <w:rFonts w:asciiTheme="minorHAnsi" w:hAnsiTheme="minorHAnsi"/>
          <w:b/>
          <w:bCs/>
          <w:sz w:val="20"/>
          <w:szCs w:val="20"/>
        </w:rPr>
        <w:t>o szczególnych rozwiązaniach w zakresie przeciwdziałania wspieraniu agresji na Ukrainę oraz służących ochronie bezpieczeństwa narodowego.</w:t>
      </w:r>
    </w:p>
    <w:p w14:paraId="571987FC" w14:textId="0640BE95" w:rsidR="009E28C3" w:rsidRDefault="009E28C3" w:rsidP="009E28C3">
      <w:pPr>
        <w:spacing w:after="120" w:line="276" w:lineRule="auto"/>
        <w:ind w:left="5664" w:firstLine="708"/>
        <w:rPr>
          <w:rFonts w:asciiTheme="minorHAnsi" w:hAnsiTheme="minorHAnsi"/>
          <w:b/>
          <w:sz w:val="22"/>
          <w:szCs w:val="22"/>
        </w:rPr>
        <w:sectPr w:rsidR="009E28C3" w:rsidSect="00F27DCF">
          <w:pgSz w:w="11906" w:h="16838"/>
          <w:pgMar w:top="1417" w:right="1417" w:bottom="1417" w:left="1417" w:header="708" w:footer="708" w:gutter="0"/>
          <w:cols w:space="708"/>
          <w:docGrid w:linePitch="360"/>
        </w:sectPr>
      </w:pPr>
    </w:p>
    <w:p w14:paraId="476420DC" w14:textId="77777777" w:rsidR="00205C89" w:rsidRDefault="00205C89" w:rsidP="00F608AD">
      <w:pPr>
        <w:rPr>
          <w:rFonts w:asciiTheme="minorHAnsi" w:hAnsiTheme="minorHAnsi" w:cstheme="minorHAnsi"/>
          <w:b/>
          <w:sz w:val="22"/>
          <w:szCs w:val="22"/>
        </w:rPr>
      </w:pPr>
    </w:p>
    <w:p w14:paraId="674D6BFD" w14:textId="01FB31F0" w:rsidR="003319EC" w:rsidRPr="001F4718" w:rsidRDefault="00205C89" w:rsidP="001F4718">
      <w:pPr>
        <w:jc w:val="right"/>
        <w:rPr>
          <w:rFonts w:asciiTheme="minorHAnsi" w:hAnsiTheme="minorHAnsi" w:cstheme="minorHAnsi"/>
          <w:b/>
          <w:sz w:val="22"/>
          <w:szCs w:val="22"/>
        </w:rPr>
      </w:pPr>
      <w:r>
        <w:rPr>
          <w:rFonts w:asciiTheme="minorHAnsi" w:hAnsiTheme="minorHAnsi" w:cstheme="minorHAnsi"/>
          <w:b/>
          <w:sz w:val="22"/>
          <w:szCs w:val="22"/>
        </w:rPr>
        <w:t>ZAŁĄCZ</w:t>
      </w:r>
      <w:r w:rsidR="009F11E8">
        <w:rPr>
          <w:rFonts w:asciiTheme="minorHAnsi" w:hAnsiTheme="minorHAnsi" w:cstheme="minorHAnsi"/>
          <w:b/>
          <w:sz w:val="22"/>
          <w:szCs w:val="22"/>
        </w:rPr>
        <w:t xml:space="preserve">NIK NR </w:t>
      </w:r>
      <w:r w:rsidR="0063487A">
        <w:rPr>
          <w:rFonts w:asciiTheme="minorHAnsi" w:hAnsiTheme="minorHAnsi" w:cstheme="minorHAnsi"/>
          <w:b/>
          <w:sz w:val="22"/>
          <w:szCs w:val="22"/>
        </w:rPr>
        <w:t xml:space="preserve">8 </w:t>
      </w:r>
      <w:r w:rsidR="00211498">
        <w:rPr>
          <w:rFonts w:asciiTheme="minorHAnsi" w:hAnsiTheme="minorHAnsi" w:cstheme="minorHAnsi"/>
          <w:b/>
          <w:sz w:val="22"/>
          <w:szCs w:val="22"/>
        </w:rPr>
        <w:t>DO SWZ</w:t>
      </w:r>
    </w:p>
    <w:p w14:paraId="3A094786" w14:textId="77777777" w:rsidR="00A850D8" w:rsidRDefault="00A850D8" w:rsidP="001F4718">
      <w:pPr>
        <w:jc w:val="center"/>
        <w:rPr>
          <w:rFonts w:asciiTheme="minorHAnsi" w:hAnsiTheme="minorHAnsi" w:cstheme="minorHAnsi"/>
          <w:sz w:val="22"/>
          <w:szCs w:val="22"/>
        </w:rPr>
      </w:pPr>
    </w:p>
    <w:p w14:paraId="3B4A6A12" w14:textId="77777777" w:rsidR="00A850D8" w:rsidRDefault="00A850D8" w:rsidP="001F4718">
      <w:pPr>
        <w:jc w:val="center"/>
        <w:rPr>
          <w:rFonts w:asciiTheme="minorHAnsi" w:hAnsiTheme="minorHAnsi" w:cstheme="minorHAnsi"/>
          <w:sz w:val="22"/>
          <w:szCs w:val="22"/>
        </w:rPr>
      </w:pPr>
    </w:p>
    <w:p w14:paraId="2034C179" w14:textId="1109AD4F" w:rsidR="00C47885" w:rsidRPr="001F4718" w:rsidRDefault="00C47885" w:rsidP="001F4718">
      <w:pPr>
        <w:jc w:val="center"/>
        <w:rPr>
          <w:rFonts w:asciiTheme="minorHAnsi" w:hAnsiTheme="minorHAnsi" w:cstheme="minorHAnsi"/>
          <w:sz w:val="22"/>
          <w:szCs w:val="22"/>
        </w:rPr>
      </w:pPr>
      <w:r w:rsidRPr="001F4718">
        <w:rPr>
          <w:rFonts w:asciiTheme="minorHAnsi" w:hAnsiTheme="minorHAnsi" w:cstheme="minorHAnsi"/>
          <w:sz w:val="22"/>
          <w:szCs w:val="22"/>
        </w:rPr>
        <w:t>SZCZEGÓŁOWY OPIS PRZEDMIOTU ZAMÓWIENIA</w:t>
      </w:r>
    </w:p>
    <w:p w14:paraId="22EEFC66" w14:textId="1D77DE1A" w:rsidR="001F4718" w:rsidRDefault="001F4718" w:rsidP="003319EC">
      <w:pPr>
        <w:rPr>
          <w:rFonts w:asciiTheme="minorHAnsi" w:hAnsiTheme="minorHAnsi" w:cstheme="minorHAnsi"/>
          <w:sz w:val="22"/>
          <w:szCs w:val="22"/>
        </w:rPr>
      </w:pPr>
    </w:p>
    <w:p w14:paraId="4555ACCC" w14:textId="77777777" w:rsidR="001F4718" w:rsidRDefault="001F4718" w:rsidP="0063487A">
      <w:pPr>
        <w:jc w:val="right"/>
        <w:rPr>
          <w:rFonts w:asciiTheme="minorHAnsi" w:hAnsiTheme="minorHAnsi" w:cstheme="minorHAnsi"/>
          <w:sz w:val="22"/>
          <w:szCs w:val="22"/>
        </w:rPr>
      </w:pPr>
    </w:p>
    <w:p w14:paraId="02D2DC7D" w14:textId="77777777" w:rsidR="00C47885" w:rsidRPr="001F4718" w:rsidRDefault="001F4718" w:rsidP="003319EC">
      <w:pPr>
        <w:rPr>
          <w:rFonts w:asciiTheme="minorHAnsi" w:hAnsiTheme="minorHAnsi" w:cstheme="minorHAnsi"/>
          <w:sz w:val="22"/>
          <w:szCs w:val="22"/>
        </w:rPr>
      </w:pPr>
      <w:r w:rsidRPr="001F4718">
        <w:rPr>
          <w:rFonts w:asciiTheme="minorHAnsi" w:hAnsiTheme="minorHAnsi" w:cstheme="minorHAnsi"/>
          <w:sz w:val="22"/>
          <w:szCs w:val="22"/>
        </w:rPr>
        <w:t xml:space="preserve">Szczegółowy opis przedmiotu zamówienia został umieszczony w osobnym dokumencie. </w:t>
      </w:r>
    </w:p>
    <w:p w14:paraId="6E615ABC" w14:textId="77777777" w:rsidR="001F4718" w:rsidRDefault="001F4718" w:rsidP="003319EC">
      <w:pPr>
        <w:rPr>
          <w:sz w:val="22"/>
          <w:szCs w:val="22"/>
        </w:rPr>
      </w:pPr>
    </w:p>
    <w:p w14:paraId="27E2C866" w14:textId="77777777" w:rsidR="009F11E8" w:rsidRDefault="009F11E8" w:rsidP="003319EC">
      <w:pPr>
        <w:rPr>
          <w:sz w:val="22"/>
          <w:szCs w:val="22"/>
        </w:rPr>
      </w:pPr>
    </w:p>
    <w:p w14:paraId="422EC367" w14:textId="77777777" w:rsidR="009F11E8" w:rsidRDefault="009F11E8" w:rsidP="003319EC">
      <w:pPr>
        <w:rPr>
          <w:sz w:val="22"/>
          <w:szCs w:val="22"/>
        </w:rPr>
      </w:pPr>
    </w:p>
    <w:p w14:paraId="170B11CC" w14:textId="77777777" w:rsidR="009F11E8" w:rsidRDefault="009F11E8" w:rsidP="003319EC">
      <w:pPr>
        <w:rPr>
          <w:sz w:val="22"/>
          <w:szCs w:val="22"/>
        </w:rPr>
      </w:pPr>
    </w:p>
    <w:p w14:paraId="1EB68E9C" w14:textId="77777777" w:rsidR="009F11E8" w:rsidRDefault="009F11E8" w:rsidP="003319EC">
      <w:pPr>
        <w:rPr>
          <w:sz w:val="22"/>
          <w:szCs w:val="22"/>
        </w:rPr>
      </w:pPr>
    </w:p>
    <w:p w14:paraId="5C89C5CB" w14:textId="77777777" w:rsidR="009F11E8" w:rsidRDefault="009F11E8" w:rsidP="003319EC">
      <w:pPr>
        <w:rPr>
          <w:sz w:val="22"/>
          <w:szCs w:val="22"/>
        </w:rPr>
      </w:pPr>
    </w:p>
    <w:p w14:paraId="2C75F5C2" w14:textId="77777777" w:rsidR="009F11E8" w:rsidRDefault="009F11E8" w:rsidP="003319EC">
      <w:pPr>
        <w:rPr>
          <w:sz w:val="22"/>
          <w:szCs w:val="22"/>
        </w:rPr>
      </w:pPr>
    </w:p>
    <w:p w14:paraId="4461D45D" w14:textId="77777777" w:rsidR="009F11E8" w:rsidRDefault="009F11E8" w:rsidP="003319EC">
      <w:pPr>
        <w:rPr>
          <w:sz w:val="22"/>
          <w:szCs w:val="22"/>
        </w:rPr>
      </w:pPr>
    </w:p>
    <w:p w14:paraId="781CD929" w14:textId="77777777" w:rsidR="009F11E8" w:rsidRDefault="009F11E8" w:rsidP="003319EC">
      <w:pPr>
        <w:rPr>
          <w:sz w:val="22"/>
          <w:szCs w:val="22"/>
        </w:rPr>
      </w:pPr>
    </w:p>
    <w:p w14:paraId="05C3F0E2" w14:textId="77777777" w:rsidR="009F11E8" w:rsidRDefault="009F11E8" w:rsidP="003319EC">
      <w:pPr>
        <w:rPr>
          <w:sz w:val="22"/>
          <w:szCs w:val="22"/>
        </w:rPr>
      </w:pPr>
    </w:p>
    <w:p w14:paraId="48FCD2A9" w14:textId="77777777" w:rsidR="009F11E8" w:rsidRDefault="009F11E8" w:rsidP="003319EC">
      <w:pPr>
        <w:rPr>
          <w:sz w:val="22"/>
          <w:szCs w:val="22"/>
        </w:rPr>
      </w:pPr>
    </w:p>
    <w:p w14:paraId="262A7EF4" w14:textId="77777777" w:rsidR="009F11E8" w:rsidRDefault="009F11E8" w:rsidP="003319EC">
      <w:pPr>
        <w:rPr>
          <w:sz w:val="22"/>
          <w:szCs w:val="22"/>
        </w:rPr>
      </w:pPr>
    </w:p>
    <w:p w14:paraId="47551D26" w14:textId="77777777" w:rsidR="009F11E8" w:rsidRDefault="009F11E8" w:rsidP="003319EC">
      <w:pPr>
        <w:rPr>
          <w:sz w:val="22"/>
          <w:szCs w:val="22"/>
        </w:rPr>
      </w:pPr>
    </w:p>
    <w:p w14:paraId="274C11B9" w14:textId="77777777" w:rsidR="009F11E8" w:rsidRDefault="009F11E8" w:rsidP="003319EC">
      <w:pPr>
        <w:rPr>
          <w:sz w:val="22"/>
          <w:szCs w:val="22"/>
        </w:rPr>
      </w:pPr>
    </w:p>
    <w:p w14:paraId="2C50B4A9" w14:textId="77777777" w:rsidR="009F11E8" w:rsidRDefault="009F11E8" w:rsidP="003319EC">
      <w:pPr>
        <w:rPr>
          <w:sz w:val="22"/>
          <w:szCs w:val="22"/>
        </w:rPr>
      </w:pPr>
    </w:p>
    <w:p w14:paraId="2F2F71B1" w14:textId="77777777" w:rsidR="009F11E8" w:rsidRDefault="009F11E8" w:rsidP="003319EC">
      <w:pPr>
        <w:rPr>
          <w:sz w:val="22"/>
          <w:szCs w:val="22"/>
        </w:rPr>
      </w:pPr>
    </w:p>
    <w:p w14:paraId="4A2952EA" w14:textId="77777777" w:rsidR="009F11E8" w:rsidRDefault="009F11E8" w:rsidP="003319EC">
      <w:pPr>
        <w:rPr>
          <w:sz w:val="22"/>
          <w:szCs w:val="22"/>
        </w:rPr>
      </w:pPr>
    </w:p>
    <w:p w14:paraId="2E5EBD04" w14:textId="77777777" w:rsidR="009F11E8" w:rsidRDefault="009F11E8" w:rsidP="003319EC">
      <w:pPr>
        <w:rPr>
          <w:sz w:val="22"/>
          <w:szCs w:val="22"/>
        </w:rPr>
      </w:pPr>
    </w:p>
    <w:p w14:paraId="03860C69" w14:textId="77777777" w:rsidR="009F11E8" w:rsidRDefault="009F11E8" w:rsidP="003319EC">
      <w:pPr>
        <w:rPr>
          <w:sz w:val="22"/>
          <w:szCs w:val="22"/>
        </w:rPr>
      </w:pPr>
    </w:p>
    <w:p w14:paraId="4896D656" w14:textId="77777777" w:rsidR="009F11E8" w:rsidRDefault="009F11E8" w:rsidP="003319EC">
      <w:pPr>
        <w:rPr>
          <w:sz w:val="22"/>
          <w:szCs w:val="22"/>
        </w:rPr>
      </w:pPr>
    </w:p>
    <w:p w14:paraId="5DA971F0" w14:textId="77777777" w:rsidR="009F11E8" w:rsidRDefault="009F11E8" w:rsidP="003319EC">
      <w:pPr>
        <w:rPr>
          <w:sz w:val="22"/>
          <w:szCs w:val="22"/>
        </w:rPr>
      </w:pPr>
    </w:p>
    <w:p w14:paraId="4884F614" w14:textId="77777777" w:rsidR="009F11E8" w:rsidRDefault="009F11E8" w:rsidP="003319EC">
      <w:pPr>
        <w:rPr>
          <w:sz w:val="22"/>
          <w:szCs w:val="22"/>
        </w:rPr>
      </w:pPr>
    </w:p>
    <w:p w14:paraId="2FE13AB4" w14:textId="77777777" w:rsidR="009F11E8" w:rsidRDefault="009F11E8" w:rsidP="003319EC">
      <w:pPr>
        <w:rPr>
          <w:sz w:val="22"/>
          <w:szCs w:val="22"/>
        </w:rPr>
      </w:pPr>
    </w:p>
    <w:p w14:paraId="6E95D245" w14:textId="77777777" w:rsidR="009F11E8" w:rsidRDefault="009F11E8" w:rsidP="003319EC">
      <w:pPr>
        <w:rPr>
          <w:sz w:val="22"/>
          <w:szCs w:val="22"/>
        </w:rPr>
      </w:pPr>
    </w:p>
    <w:p w14:paraId="04B09AD4" w14:textId="77777777" w:rsidR="009F11E8" w:rsidRDefault="009F11E8" w:rsidP="003319EC">
      <w:pPr>
        <w:rPr>
          <w:sz w:val="22"/>
          <w:szCs w:val="22"/>
        </w:rPr>
      </w:pPr>
    </w:p>
    <w:p w14:paraId="063070F0" w14:textId="77777777" w:rsidR="009F11E8" w:rsidRDefault="009F11E8" w:rsidP="003319EC">
      <w:pPr>
        <w:rPr>
          <w:sz w:val="22"/>
          <w:szCs w:val="22"/>
        </w:rPr>
      </w:pPr>
    </w:p>
    <w:p w14:paraId="0B696A54" w14:textId="77777777" w:rsidR="009F11E8" w:rsidRDefault="009F11E8" w:rsidP="003319EC">
      <w:pPr>
        <w:rPr>
          <w:sz w:val="22"/>
          <w:szCs w:val="22"/>
        </w:rPr>
      </w:pPr>
    </w:p>
    <w:p w14:paraId="6620C266" w14:textId="77777777" w:rsidR="009F11E8" w:rsidRDefault="009F11E8" w:rsidP="003319EC">
      <w:pPr>
        <w:rPr>
          <w:sz w:val="22"/>
          <w:szCs w:val="22"/>
        </w:rPr>
      </w:pPr>
    </w:p>
    <w:p w14:paraId="11CEB181" w14:textId="77777777" w:rsidR="009F11E8" w:rsidRDefault="009F11E8" w:rsidP="003319EC">
      <w:pPr>
        <w:rPr>
          <w:sz w:val="22"/>
          <w:szCs w:val="22"/>
        </w:rPr>
      </w:pPr>
    </w:p>
    <w:p w14:paraId="417C4B4D" w14:textId="77777777" w:rsidR="009F11E8" w:rsidRDefault="009F11E8" w:rsidP="003319EC">
      <w:pPr>
        <w:rPr>
          <w:sz w:val="22"/>
          <w:szCs w:val="22"/>
        </w:rPr>
      </w:pPr>
    </w:p>
    <w:p w14:paraId="58618D9B" w14:textId="77777777" w:rsidR="009F11E8" w:rsidRDefault="009F11E8" w:rsidP="003319EC">
      <w:pPr>
        <w:rPr>
          <w:sz w:val="22"/>
          <w:szCs w:val="22"/>
        </w:rPr>
      </w:pPr>
    </w:p>
    <w:p w14:paraId="31825BD6" w14:textId="77777777" w:rsidR="009F11E8" w:rsidRDefault="009F11E8" w:rsidP="003319EC">
      <w:pPr>
        <w:rPr>
          <w:sz w:val="22"/>
          <w:szCs w:val="22"/>
        </w:rPr>
      </w:pPr>
    </w:p>
    <w:p w14:paraId="7109E320" w14:textId="77777777" w:rsidR="009F11E8" w:rsidRDefault="009F11E8" w:rsidP="003319EC">
      <w:pPr>
        <w:rPr>
          <w:sz w:val="22"/>
          <w:szCs w:val="22"/>
        </w:rPr>
      </w:pPr>
    </w:p>
    <w:p w14:paraId="235B4048" w14:textId="77777777" w:rsidR="009F11E8" w:rsidRDefault="009F11E8" w:rsidP="003319EC">
      <w:pPr>
        <w:rPr>
          <w:sz w:val="22"/>
          <w:szCs w:val="22"/>
        </w:rPr>
      </w:pPr>
    </w:p>
    <w:p w14:paraId="7EBDD528" w14:textId="77777777" w:rsidR="009F11E8" w:rsidRDefault="009F11E8" w:rsidP="003319EC">
      <w:pPr>
        <w:rPr>
          <w:sz w:val="22"/>
          <w:szCs w:val="22"/>
        </w:rPr>
      </w:pPr>
    </w:p>
    <w:p w14:paraId="53A758EA" w14:textId="77777777" w:rsidR="009F11E8" w:rsidRDefault="009F11E8" w:rsidP="003319EC">
      <w:pPr>
        <w:rPr>
          <w:sz w:val="22"/>
          <w:szCs w:val="22"/>
        </w:rPr>
      </w:pPr>
    </w:p>
    <w:p w14:paraId="2BEFE408" w14:textId="77777777" w:rsidR="009F11E8" w:rsidRDefault="009F11E8" w:rsidP="003319EC">
      <w:pPr>
        <w:rPr>
          <w:sz w:val="22"/>
          <w:szCs w:val="22"/>
        </w:rPr>
      </w:pPr>
    </w:p>
    <w:p w14:paraId="0B66AFC6" w14:textId="25A02623" w:rsidR="009F11E8" w:rsidRPr="001F4718" w:rsidRDefault="009F11E8" w:rsidP="00A850D8">
      <w:pPr>
        <w:rPr>
          <w:rFonts w:asciiTheme="minorHAnsi" w:hAnsiTheme="minorHAnsi" w:cstheme="minorHAnsi"/>
          <w:b/>
          <w:sz w:val="22"/>
          <w:szCs w:val="22"/>
        </w:rPr>
      </w:pPr>
    </w:p>
    <w:p w14:paraId="25409C27" w14:textId="77777777" w:rsidR="006B2D19" w:rsidRDefault="006B2D19" w:rsidP="003319EC">
      <w:pPr>
        <w:rPr>
          <w:sz w:val="22"/>
          <w:szCs w:val="22"/>
        </w:rPr>
      </w:pPr>
    </w:p>
    <w:p w14:paraId="55BB68A7" w14:textId="1840B4E6" w:rsidR="006B2D19" w:rsidRPr="006B2D19" w:rsidRDefault="006B2D19" w:rsidP="009E28C3">
      <w:pPr>
        <w:keepNext/>
        <w:keepLines/>
        <w:spacing w:after="240" w:line="276" w:lineRule="auto"/>
        <w:ind w:left="5664" w:firstLine="708"/>
        <w:outlineLvl w:val="0"/>
        <w:rPr>
          <w:rFonts w:asciiTheme="minorHAnsi" w:eastAsiaTheme="majorEastAsia" w:hAnsiTheme="minorHAnsi" w:cstheme="majorBidi"/>
          <w:b/>
          <w:bCs/>
          <w:caps/>
          <w:sz w:val="20"/>
          <w:szCs w:val="20"/>
        </w:rPr>
      </w:pPr>
      <w:bookmarkStart w:id="283" w:name="_Toc62048763"/>
      <w:bookmarkStart w:id="284" w:name="_Toc227839082"/>
      <w:r w:rsidRPr="006B2D19">
        <w:rPr>
          <w:rFonts w:asciiTheme="minorHAnsi" w:eastAsiaTheme="majorEastAsia" w:hAnsiTheme="minorHAnsi" w:cstheme="majorBidi"/>
          <w:b/>
          <w:bCs/>
          <w:caps/>
          <w:sz w:val="20"/>
          <w:szCs w:val="20"/>
        </w:rPr>
        <w:lastRenderedPageBreak/>
        <w:t xml:space="preserve">Załącznik nr </w:t>
      </w:r>
      <w:r w:rsidR="0090174D">
        <w:rPr>
          <w:rFonts w:asciiTheme="minorHAnsi" w:eastAsiaTheme="majorEastAsia" w:hAnsiTheme="minorHAnsi" w:cstheme="majorBidi"/>
          <w:b/>
          <w:bCs/>
          <w:caps/>
          <w:sz w:val="20"/>
          <w:szCs w:val="20"/>
        </w:rPr>
        <w:t>9</w:t>
      </w:r>
      <w:r w:rsidRPr="006B2D19">
        <w:rPr>
          <w:rFonts w:asciiTheme="minorHAnsi" w:eastAsiaTheme="majorEastAsia" w:hAnsiTheme="minorHAnsi" w:cstheme="majorBidi"/>
          <w:b/>
          <w:bCs/>
          <w:caps/>
          <w:sz w:val="20"/>
          <w:szCs w:val="20"/>
        </w:rPr>
        <w:t xml:space="preserve"> do SWZ</w:t>
      </w:r>
      <w:bookmarkEnd w:id="283"/>
      <w:bookmarkEnd w:id="284"/>
    </w:p>
    <w:p w14:paraId="11AAAF54" w14:textId="77777777" w:rsidR="006B2D19" w:rsidRPr="006B2D19" w:rsidRDefault="006B2D19" w:rsidP="006B2D19">
      <w:pPr>
        <w:keepNext/>
        <w:keepLines/>
        <w:spacing w:before="480" w:line="276" w:lineRule="auto"/>
        <w:outlineLvl w:val="0"/>
        <w:rPr>
          <w:rFonts w:asciiTheme="minorHAnsi" w:eastAsiaTheme="majorEastAsia" w:hAnsiTheme="minorHAnsi" w:cstheme="majorBidi"/>
          <w:b/>
          <w:bCs/>
          <w:caps/>
          <w:sz w:val="20"/>
          <w:szCs w:val="20"/>
        </w:rPr>
      </w:pPr>
    </w:p>
    <w:p w14:paraId="5C14E921" w14:textId="77777777" w:rsidR="006B2D19" w:rsidRPr="006B2D19" w:rsidRDefault="006B2D19" w:rsidP="006B2D19">
      <w:pPr>
        <w:spacing w:line="276" w:lineRule="auto"/>
        <w:rPr>
          <w:rFonts w:asciiTheme="minorHAnsi" w:hAnsiTheme="minorHAnsi"/>
          <w:sz w:val="20"/>
          <w:szCs w:val="20"/>
        </w:rPr>
      </w:pPr>
    </w:p>
    <w:p w14:paraId="294078FF" w14:textId="77777777" w:rsidR="006B2D19" w:rsidRPr="006B2D19" w:rsidRDefault="006B2D19" w:rsidP="006B2D19">
      <w:pPr>
        <w:spacing w:line="276" w:lineRule="auto"/>
        <w:jc w:val="center"/>
        <w:rPr>
          <w:rFonts w:asciiTheme="minorHAnsi" w:hAnsiTheme="minorHAnsi" w:cstheme="minorHAnsi"/>
          <w:b/>
          <w:sz w:val="20"/>
          <w:szCs w:val="20"/>
        </w:rPr>
      </w:pPr>
      <w:r w:rsidRPr="006B2D19">
        <w:rPr>
          <w:rFonts w:asciiTheme="minorHAnsi" w:hAnsiTheme="minorHAnsi" w:cstheme="minorHAnsi"/>
          <w:b/>
          <w:sz w:val="20"/>
          <w:szCs w:val="20"/>
        </w:rPr>
        <w:t>PROTOKÓŁ Z PRZEPROWADZENIA WIZJI LOKALNEJ/SPRAWDZENIA DOKUMENTÓW NIEZBĘDNYCH DO REALIZACJI ZAMÓWIENIA</w:t>
      </w:r>
    </w:p>
    <w:p w14:paraId="52CF35D7" w14:textId="2D154D49" w:rsidR="006B2D19" w:rsidRPr="0033676A" w:rsidRDefault="006B2D19" w:rsidP="0033676A">
      <w:pPr>
        <w:spacing w:line="276" w:lineRule="auto"/>
        <w:jc w:val="center"/>
        <w:rPr>
          <w:rFonts w:asciiTheme="minorHAnsi" w:hAnsiTheme="minorHAnsi" w:cstheme="minorHAnsi"/>
          <w:bCs/>
          <w:i/>
          <w:iCs/>
          <w:sz w:val="20"/>
          <w:szCs w:val="20"/>
        </w:rPr>
      </w:pPr>
      <w:r w:rsidRPr="006B2D19">
        <w:rPr>
          <w:rFonts w:asciiTheme="minorHAnsi" w:hAnsiTheme="minorHAnsi" w:cstheme="minorHAnsi"/>
          <w:bCs/>
          <w:i/>
          <w:iCs/>
          <w:sz w:val="20"/>
          <w:szCs w:val="20"/>
        </w:rPr>
        <w:t>(wzór)</w:t>
      </w:r>
    </w:p>
    <w:p w14:paraId="72516AFE" w14:textId="77777777" w:rsidR="006B2D19" w:rsidRPr="006B2D19" w:rsidRDefault="006B2D19" w:rsidP="006B2D19">
      <w:pPr>
        <w:spacing w:line="276" w:lineRule="auto"/>
        <w:rPr>
          <w:rFonts w:asciiTheme="minorHAnsi" w:hAnsiTheme="minorHAnsi" w:cstheme="minorHAnsi"/>
          <w:sz w:val="20"/>
          <w:szCs w:val="20"/>
        </w:rPr>
      </w:pPr>
      <w:r w:rsidRPr="006B2D19">
        <w:rPr>
          <w:rFonts w:asciiTheme="minorHAnsi" w:hAnsiTheme="minorHAnsi" w:cstheme="minorHAnsi"/>
          <w:sz w:val="20"/>
          <w:szCs w:val="20"/>
        </w:rPr>
        <w:t>Niniejszym potwierdza  się, iż:</w:t>
      </w:r>
    </w:p>
    <w:p w14:paraId="38829613" w14:textId="77777777" w:rsidR="006B2D19" w:rsidRPr="006B2D19" w:rsidRDefault="006B2D19" w:rsidP="006B2D19">
      <w:pPr>
        <w:spacing w:line="276" w:lineRule="auto"/>
        <w:rPr>
          <w:rFonts w:asciiTheme="minorHAnsi" w:hAnsiTheme="minorHAnsi" w:cstheme="minorHAnsi"/>
          <w:sz w:val="20"/>
          <w:szCs w:val="20"/>
        </w:rPr>
      </w:pPr>
    </w:p>
    <w:p w14:paraId="72BA5B48" w14:textId="77777777" w:rsidR="006B2D19" w:rsidRPr="006B2D19" w:rsidRDefault="006B2D19" w:rsidP="006B2D19">
      <w:pPr>
        <w:spacing w:line="276" w:lineRule="auto"/>
        <w:rPr>
          <w:rFonts w:asciiTheme="minorHAnsi" w:hAnsiTheme="minorHAnsi" w:cstheme="minorHAnsi"/>
          <w:sz w:val="20"/>
          <w:szCs w:val="20"/>
        </w:rPr>
      </w:pPr>
      <w:r w:rsidRPr="006B2D19">
        <w:rPr>
          <w:rFonts w:asciiTheme="minorHAnsi" w:hAnsiTheme="minorHAnsi" w:cstheme="minorHAnsi"/>
          <w:sz w:val="20"/>
          <w:szCs w:val="20"/>
        </w:rPr>
        <w:t>Pan/Pani.................................................................................................................................</w:t>
      </w:r>
      <w:r w:rsidRPr="006B2D19">
        <w:rPr>
          <w:rFonts w:asciiTheme="minorHAnsi" w:hAnsiTheme="minorHAnsi" w:cstheme="minorHAnsi"/>
          <w:sz w:val="20"/>
          <w:szCs w:val="20"/>
        </w:rPr>
        <w:tab/>
      </w:r>
      <w:r w:rsidRPr="006B2D19">
        <w:rPr>
          <w:rFonts w:asciiTheme="minorHAnsi" w:hAnsiTheme="minorHAnsi" w:cstheme="minorHAnsi"/>
          <w:sz w:val="20"/>
          <w:szCs w:val="20"/>
        </w:rPr>
        <w:tab/>
      </w:r>
      <w:r w:rsidRPr="006B2D19">
        <w:rPr>
          <w:rFonts w:asciiTheme="minorHAnsi" w:hAnsiTheme="minorHAnsi" w:cstheme="minorHAnsi"/>
          <w:sz w:val="20"/>
          <w:szCs w:val="20"/>
        </w:rPr>
        <w:tab/>
      </w:r>
      <w:r w:rsidRPr="006B2D19">
        <w:rPr>
          <w:rFonts w:asciiTheme="minorHAnsi" w:hAnsiTheme="minorHAnsi" w:cstheme="minorHAnsi"/>
          <w:sz w:val="20"/>
          <w:szCs w:val="20"/>
        </w:rPr>
        <w:tab/>
      </w:r>
      <w:r w:rsidRPr="006B2D19">
        <w:rPr>
          <w:rFonts w:asciiTheme="minorHAnsi" w:hAnsiTheme="minorHAnsi" w:cstheme="minorHAnsi"/>
          <w:sz w:val="20"/>
          <w:szCs w:val="20"/>
        </w:rPr>
        <w:tab/>
        <w:t>(</w:t>
      </w:r>
      <w:r w:rsidRPr="006B2D19">
        <w:rPr>
          <w:rFonts w:asciiTheme="minorHAnsi" w:hAnsiTheme="minorHAnsi" w:cstheme="minorHAnsi"/>
          <w:i/>
          <w:iCs/>
          <w:sz w:val="20"/>
          <w:szCs w:val="20"/>
        </w:rPr>
        <w:t>imię i nazwisko</w:t>
      </w:r>
      <w:r w:rsidRPr="006B2D19">
        <w:rPr>
          <w:rFonts w:asciiTheme="minorHAnsi" w:hAnsiTheme="minorHAnsi" w:cstheme="minorHAnsi"/>
          <w:sz w:val="20"/>
          <w:szCs w:val="20"/>
        </w:rPr>
        <w:t>)</w:t>
      </w:r>
    </w:p>
    <w:p w14:paraId="0991AC4B" w14:textId="77777777" w:rsidR="006B2D19" w:rsidRPr="006B2D19" w:rsidRDefault="006B2D19" w:rsidP="006B2D19">
      <w:pPr>
        <w:spacing w:line="276" w:lineRule="auto"/>
        <w:rPr>
          <w:rFonts w:asciiTheme="minorHAnsi" w:hAnsiTheme="minorHAnsi" w:cstheme="minorHAnsi"/>
          <w:sz w:val="20"/>
          <w:szCs w:val="20"/>
        </w:rPr>
      </w:pPr>
      <w:r w:rsidRPr="006B2D19">
        <w:rPr>
          <w:rFonts w:asciiTheme="minorHAnsi" w:hAnsiTheme="minorHAnsi" w:cstheme="minorHAnsi"/>
          <w:sz w:val="20"/>
          <w:szCs w:val="20"/>
        </w:rPr>
        <w:t>jako Przedstawiciel Wykonawcy:</w:t>
      </w:r>
    </w:p>
    <w:p w14:paraId="348B6AC6" w14:textId="77777777" w:rsidR="006B2D19" w:rsidRPr="006B2D19" w:rsidRDefault="006B2D19" w:rsidP="006B2D19">
      <w:pPr>
        <w:spacing w:line="276" w:lineRule="auto"/>
        <w:rPr>
          <w:rFonts w:asciiTheme="minorHAnsi" w:hAnsiTheme="minorHAnsi" w:cstheme="minorHAnsi"/>
          <w:sz w:val="20"/>
          <w:szCs w:val="20"/>
        </w:rPr>
      </w:pPr>
    </w:p>
    <w:tbl>
      <w:tblPr>
        <w:tblStyle w:val="Tabela-Siatka"/>
        <w:tblW w:w="0" w:type="auto"/>
        <w:tblLook w:val="04A0" w:firstRow="1" w:lastRow="0" w:firstColumn="1" w:lastColumn="0" w:noHBand="0" w:noVBand="1"/>
      </w:tblPr>
      <w:tblGrid>
        <w:gridCol w:w="4531"/>
        <w:gridCol w:w="4531"/>
      </w:tblGrid>
      <w:tr w:rsidR="00E60F31" w:rsidRPr="003E6883" w14:paraId="41045B5F" w14:textId="77777777" w:rsidTr="00B304B5">
        <w:tc>
          <w:tcPr>
            <w:tcW w:w="4531" w:type="dxa"/>
          </w:tcPr>
          <w:p w14:paraId="7C4F1DD3" w14:textId="77777777" w:rsidR="00E60F31" w:rsidRPr="003E6883" w:rsidRDefault="00E60F31" w:rsidP="00B304B5">
            <w:pPr>
              <w:autoSpaceDE/>
              <w:autoSpaceDN/>
              <w:rPr>
                <w:rFonts w:asciiTheme="minorHAnsi" w:hAnsiTheme="minorHAnsi" w:cstheme="minorHAnsi"/>
                <w:sz w:val="22"/>
                <w:szCs w:val="22"/>
              </w:rPr>
            </w:pPr>
            <w:r w:rsidRPr="003E6883">
              <w:rPr>
                <w:rFonts w:asciiTheme="minorHAnsi" w:hAnsiTheme="minorHAnsi" w:cstheme="minorHAnsi"/>
                <w:sz w:val="22"/>
                <w:szCs w:val="22"/>
              </w:rPr>
              <w:t>FIRMA WYKONAWCY:</w:t>
            </w:r>
          </w:p>
        </w:tc>
        <w:tc>
          <w:tcPr>
            <w:tcW w:w="4531" w:type="dxa"/>
          </w:tcPr>
          <w:p w14:paraId="023832E0" w14:textId="77777777" w:rsidR="00E60F31" w:rsidRPr="003E6883" w:rsidRDefault="00E60F31" w:rsidP="00B304B5">
            <w:pPr>
              <w:autoSpaceDE/>
              <w:autoSpaceDN/>
              <w:rPr>
                <w:rFonts w:asciiTheme="minorHAnsi" w:hAnsiTheme="minorHAnsi" w:cstheme="minorHAnsi"/>
                <w:sz w:val="22"/>
                <w:szCs w:val="22"/>
              </w:rPr>
            </w:pPr>
          </w:p>
        </w:tc>
      </w:tr>
      <w:tr w:rsidR="00E60F31" w:rsidRPr="003E6883" w14:paraId="517CB96F" w14:textId="77777777" w:rsidTr="00B304B5">
        <w:tc>
          <w:tcPr>
            <w:tcW w:w="4531" w:type="dxa"/>
          </w:tcPr>
          <w:p w14:paraId="5F32147E" w14:textId="77777777" w:rsidR="00E60F31" w:rsidRPr="003E6883" w:rsidRDefault="00E60F31" w:rsidP="00B304B5">
            <w:pPr>
              <w:autoSpaceDE/>
              <w:autoSpaceDN/>
              <w:rPr>
                <w:rFonts w:asciiTheme="minorHAnsi" w:hAnsiTheme="minorHAnsi" w:cstheme="minorHAnsi"/>
                <w:sz w:val="22"/>
                <w:szCs w:val="22"/>
              </w:rPr>
            </w:pPr>
            <w:r w:rsidRPr="003E6883">
              <w:rPr>
                <w:rFonts w:asciiTheme="minorHAnsi" w:hAnsiTheme="minorHAnsi" w:cstheme="minorHAnsi"/>
                <w:sz w:val="22"/>
                <w:szCs w:val="22"/>
              </w:rPr>
              <w:t>ADRES:</w:t>
            </w:r>
          </w:p>
        </w:tc>
        <w:tc>
          <w:tcPr>
            <w:tcW w:w="4531" w:type="dxa"/>
          </w:tcPr>
          <w:p w14:paraId="1F491379" w14:textId="77777777" w:rsidR="00E60F31" w:rsidRPr="003E6883" w:rsidRDefault="00E60F31" w:rsidP="00B304B5">
            <w:pPr>
              <w:autoSpaceDE/>
              <w:autoSpaceDN/>
              <w:rPr>
                <w:rFonts w:asciiTheme="minorHAnsi" w:hAnsiTheme="minorHAnsi" w:cstheme="minorHAnsi"/>
                <w:sz w:val="22"/>
                <w:szCs w:val="22"/>
              </w:rPr>
            </w:pPr>
          </w:p>
        </w:tc>
      </w:tr>
      <w:tr w:rsidR="00E60F31" w:rsidRPr="003E6883" w14:paraId="606419A8" w14:textId="77777777" w:rsidTr="00B304B5">
        <w:tc>
          <w:tcPr>
            <w:tcW w:w="4531" w:type="dxa"/>
          </w:tcPr>
          <w:p w14:paraId="38E2C52B" w14:textId="77777777" w:rsidR="00E60F31" w:rsidRPr="003E6883" w:rsidRDefault="00E60F31" w:rsidP="00B304B5">
            <w:pPr>
              <w:autoSpaceDE/>
              <w:autoSpaceDN/>
              <w:rPr>
                <w:rFonts w:asciiTheme="minorHAnsi" w:hAnsiTheme="minorHAnsi" w:cstheme="minorHAnsi"/>
                <w:sz w:val="22"/>
                <w:szCs w:val="22"/>
              </w:rPr>
            </w:pPr>
            <w:r w:rsidRPr="003E6883">
              <w:rPr>
                <w:rFonts w:asciiTheme="minorHAnsi" w:hAnsiTheme="minorHAnsi" w:cstheme="minorHAnsi"/>
                <w:sz w:val="22"/>
                <w:szCs w:val="22"/>
              </w:rPr>
              <w:t>NIP:</w:t>
            </w:r>
          </w:p>
        </w:tc>
        <w:tc>
          <w:tcPr>
            <w:tcW w:w="4531" w:type="dxa"/>
          </w:tcPr>
          <w:p w14:paraId="6EB2E766" w14:textId="77777777" w:rsidR="00E60F31" w:rsidRPr="003E6883" w:rsidRDefault="00E60F31" w:rsidP="00B304B5">
            <w:pPr>
              <w:autoSpaceDE/>
              <w:autoSpaceDN/>
              <w:rPr>
                <w:rFonts w:asciiTheme="minorHAnsi" w:hAnsiTheme="minorHAnsi" w:cstheme="minorHAnsi"/>
                <w:sz w:val="22"/>
                <w:szCs w:val="22"/>
              </w:rPr>
            </w:pPr>
          </w:p>
        </w:tc>
      </w:tr>
      <w:tr w:rsidR="00E60F31" w:rsidRPr="003E6883" w14:paraId="1888990F" w14:textId="77777777" w:rsidTr="00B304B5">
        <w:tc>
          <w:tcPr>
            <w:tcW w:w="4531" w:type="dxa"/>
          </w:tcPr>
          <w:p w14:paraId="7B39278E" w14:textId="77777777" w:rsidR="00E60F31" w:rsidRPr="003E6883" w:rsidRDefault="00E60F31" w:rsidP="00B304B5">
            <w:pPr>
              <w:autoSpaceDE/>
              <w:autoSpaceDN/>
              <w:rPr>
                <w:rFonts w:asciiTheme="minorHAnsi" w:hAnsiTheme="minorHAnsi" w:cstheme="minorHAnsi"/>
                <w:sz w:val="22"/>
                <w:szCs w:val="22"/>
              </w:rPr>
            </w:pPr>
            <w:r w:rsidRPr="003E6883">
              <w:rPr>
                <w:rFonts w:asciiTheme="minorHAnsi" w:hAnsiTheme="minorHAnsi" w:cstheme="minorHAnsi"/>
                <w:sz w:val="22"/>
                <w:szCs w:val="22"/>
              </w:rPr>
              <w:t>REGON:</w:t>
            </w:r>
          </w:p>
        </w:tc>
        <w:tc>
          <w:tcPr>
            <w:tcW w:w="4531" w:type="dxa"/>
          </w:tcPr>
          <w:p w14:paraId="5AAF7782" w14:textId="77777777" w:rsidR="00E60F31" w:rsidRPr="003E6883" w:rsidRDefault="00E60F31" w:rsidP="00B304B5">
            <w:pPr>
              <w:autoSpaceDE/>
              <w:autoSpaceDN/>
              <w:rPr>
                <w:rFonts w:asciiTheme="minorHAnsi" w:hAnsiTheme="minorHAnsi" w:cstheme="minorHAnsi"/>
                <w:sz w:val="22"/>
                <w:szCs w:val="22"/>
              </w:rPr>
            </w:pPr>
          </w:p>
        </w:tc>
      </w:tr>
    </w:tbl>
    <w:p w14:paraId="638C0A3D" w14:textId="77777777" w:rsidR="006B2D19" w:rsidRPr="006B2D19" w:rsidRDefault="006B2D19" w:rsidP="006B2D19">
      <w:pPr>
        <w:spacing w:line="276" w:lineRule="auto"/>
        <w:rPr>
          <w:rFonts w:asciiTheme="minorHAnsi" w:hAnsiTheme="minorHAnsi" w:cstheme="minorHAnsi"/>
          <w:sz w:val="20"/>
          <w:szCs w:val="20"/>
        </w:rPr>
      </w:pPr>
    </w:p>
    <w:p w14:paraId="0E71BDF9" w14:textId="77777777" w:rsidR="006B2D19" w:rsidRPr="006B2D19" w:rsidRDefault="006B2D19" w:rsidP="006B2D19">
      <w:pPr>
        <w:spacing w:line="276" w:lineRule="auto"/>
        <w:rPr>
          <w:rFonts w:asciiTheme="minorHAnsi" w:hAnsiTheme="minorHAnsi" w:cstheme="minorHAnsi"/>
          <w:sz w:val="20"/>
          <w:szCs w:val="20"/>
        </w:rPr>
      </w:pPr>
    </w:p>
    <w:p w14:paraId="6B5438C6" w14:textId="5516E44C" w:rsidR="00A8523E" w:rsidRPr="00A8523E" w:rsidRDefault="00E60F31" w:rsidP="00A8523E">
      <w:pPr>
        <w:spacing w:line="276" w:lineRule="auto"/>
        <w:jc w:val="both"/>
        <w:rPr>
          <w:rFonts w:asciiTheme="minorHAnsi" w:hAnsiTheme="minorHAnsi" w:cstheme="minorHAnsi"/>
          <w:sz w:val="20"/>
          <w:szCs w:val="20"/>
        </w:rPr>
      </w:pPr>
      <w:r>
        <w:rPr>
          <w:rFonts w:asciiTheme="minorHAnsi" w:hAnsiTheme="minorHAnsi" w:cstheme="minorHAnsi"/>
          <w:sz w:val="20"/>
          <w:szCs w:val="20"/>
        </w:rPr>
        <w:t>d</w:t>
      </w:r>
      <w:r w:rsidR="006B2D19" w:rsidRPr="006B2D19">
        <w:rPr>
          <w:rFonts w:asciiTheme="minorHAnsi" w:hAnsiTheme="minorHAnsi" w:cstheme="minorHAnsi"/>
          <w:sz w:val="20"/>
          <w:szCs w:val="20"/>
        </w:rPr>
        <w:t>okonał wizji lokalnej/sprawdzenia dokumentów niezbędnych do realizacji zamówienia w związku z chęcią wzięcia udziału w postępowaniu o udzielenie zamówienia publicznego p.n.</w:t>
      </w:r>
      <w:r w:rsidR="00A8523E">
        <w:rPr>
          <w:rFonts w:asciiTheme="minorHAnsi" w:hAnsiTheme="minorHAnsi" w:cstheme="minorHAnsi"/>
          <w:sz w:val="20"/>
          <w:szCs w:val="20"/>
        </w:rPr>
        <w:t xml:space="preserve"> </w:t>
      </w:r>
      <w:r w:rsidR="00A8523E" w:rsidRPr="00A8523E">
        <w:rPr>
          <w:rFonts w:asciiTheme="minorHAnsi" w:hAnsiTheme="minorHAnsi" w:cstheme="minorHAnsi"/>
          <w:b/>
          <w:bCs/>
          <w:sz w:val="20"/>
          <w:szCs w:val="20"/>
        </w:rPr>
        <w:t>Zakup, dostawę wraz z montażem</w:t>
      </w:r>
      <w:r w:rsidR="00A8523E">
        <w:rPr>
          <w:rFonts w:asciiTheme="minorHAnsi" w:hAnsiTheme="minorHAnsi" w:cstheme="minorHAnsi"/>
          <w:b/>
          <w:bCs/>
          <w:sz w:val="20"/>
          <w:szCs w:val="20"/>
        </w:rPr>
        <w:t xml:space="preserve">                              </w:t>
      </w:r>
      <w:r w:rsidR="00A8523E" w:rsidRPr="00A8523E">
        <w:rPr>
          <w:rFonts w:asciiTheme="minorHAnsi" w:hAnsiTheme="minorHAnsi" w:cstheme="minorHAnsi"/>
          <w:b/>
          <w:bCs/>
          <w:sz w:val="20"/>
          <w:szCs w:val="20"/>
        </w:rPr>
        <w:t xml:space="preserve"> i rozmieszczeniem  mebli biurowych dla Oddziału ZUS w Tarnowie i Inspektoratu ZUS w Bochni w zakresie:</w:t>
      </w:r>
      <w:r w:rsidR="00A8523E" w:rsidRPr="00A8523E">
        <w:rPr>
          <w:rFonts w:asciiTheme="minorHAnsi" w:hAnsiTheme="minorHAnsi" w:cstheme="minorHAnsi"/>
          <w:sz w:val="20"/>
          <w:szCs w:val="20"/>
        </w:rPr>
        <w:t xml:space="preserve"> </w:t>
      </w:r>
    </w:p>
    <w:p w14:paraId="1912ED48" w14:textId="78A2574E" w:rsidR="00A8523E" w:rsidRPr="00A8523E" w:rsidRDefault="00A8523E" w:rsidP="00A8523E">
      <w:pPr>
        <w:spacing w:line="276" w:lineRule="auto"/>
        <w:jc w:val="both"/>
        <w:rPr>
          <w:rFonts w:asciiTheme="minorHAnsi" w:hAnsiTheme="minorHAnsi" w:cstheme="minorHAnsi"/>
          <w:sz w:val="20"/>
          <w:szCs w:val="20"/>
        </w:rPr>
      </w:pPr>
      <w:r w:rsidRPr="00A8523E">
        <w:rPr>
          <w:rFonts w:asciiTheme="minorHAnsi" w:hAnsiTheme="minorHAnsi" w:cstheme="minorHAnsi"/>
          <w:sz w:val="20"/>
          <w:szCs w:val="20"/>
        </w:rPr>
        <w:t xml:space="preserve">Część I –Zakup i dostawa wraz z montażem i rozmieszczenie mebli biurowych (w tym biurek, kontenerów, szaf aktowych, szaf ubraniowych, szafek socjalnych) dla Oddziału w Tarnowie,  ul. Kościuszki 32, ul. Warsztatowa 5, Inspektoratu w Bochni ul. K. Wielkiego 48 wraz z utylizacją.  </w:t>
      </w:r>
    </w:p>
    <w:p w14:paraId="7DC8724B" w14:textId="62C40C87" w:rsidR="006B2D19" w:rsidRPr="006B2D19" w:rsidRDefault="00A8523E" w:rsidP="00A8523E">
      <w:pPr>
        <w:spacing w:line="276" w:lineRule="auto"/>
        <w:jc w:val="both"/>
        <w:rPr>
          <w:rFonts w:asciiTheme="minorHAnsi" w:hAnsiTheme="minorHAnsi" w:cstheme="minorHAnsi"/>
          <w:sz w:val="20"/>
          <w:szCs w:val="20"/>
        </w:rPr>
      </w:pPr>
      <w:r w:rsidRPr="00A8523E">
        <w:rPr>
          <w:rFonts w:asciiTheme="minorHAnsi" w:hAnsiTheme="minorHAnsi" w:cstheme="minorHAnsi"/>
          <w:sz w:val="20"/>
          <w:szCs w:val="20"/>
        </w:rPr>
        <w:t>Część II – Zakup i dostawa wraz z montażem i rozmieszczenie mebli biurowych (w tym stołu serwisowo/montażowego, krzesła serwisowego, kontener</w:t>
      </w:r>
      <w:r w:rsidR="000C1AAF">
        <w:rPr>
          <w:rFonts w:asciiTheme="minorHAnsi" w:hAnsiTheme="minorHAnsi" w:cstheme="minorHAnsi"/>
          <w:sz w:val="20"/>
          <w:szCs w:val="20"/>
        </w:rPr>
        <w:t>ów</w:t>
      </w:r>
      <w:r w:rsidRPr="00A8523E">
        <w:rPr>
          <w:rFonts w:asciiTheme="minorHAnsi" w:hAnsiTheme="minorHAnsi" w:cstheme="minorHAnsi"/>
          <w:sz w:val="20"/>
          <w:szCs w:val="20"/>
        </w:rPr>
        <w:t xml:space="preserve"> metalow</w:t>
      </w:r>
      <w:r w:rsidR="000C1AAF">
        <w:rPr>
          <w:rFonts w:asciiTheme="minorHAnsi" w:hAnsiTheme="minorHAnsi" w:cstheme="minorHAnsi"/>
          <w:sz w:val="20"/>
          <w:szCs w:val="20"/>
        </w:rPr>
        <w:t>ych</w:t>
      </w:r>
      <w:r w:rsidRPr="00A8523E">
        <w:rPr>
          <w:rFonts w:asciiTheme="minorHAnsi" w:hAnsiTheme="minorHAnsi" w:cstheme="minorHAnsi"/>
          <w:sz w:val="20"/>
          <w:szCs w:val="20"/>
        </w:rPr>
        <w:t>, szaf metalow</w:t>
      </w:r>
      <w:r w:rsidR="000C1AAF">
        <w:rPr>
          <w:rFonts w:asciiTheme="minorHAnsi" w:hAnsiTheme="minorHAnsi" w:cstheme="minorHAnsi"/>
          <w:sz w:val="20"/>
          <w:szCs w:val="20"/>
        </w:rPr>
        <w:t>ych</w:t>
      </w:r>
      <w:r w:rsidRPr="00A8523E">
        <w:rPr>
          <w:rFonts w:asciiTheme="minorHAnsi" w:hAnsiTheme="minorHAnsi" w:cstheme="minorHAnsi"/>
          <w:sz w:val="20"/>
          <w:szCs w:val="20"/>
        </w:rPr>
        <w:t xml:space="preserve">) dla Oddziału </w:t>
      </w:r>
      <w:r w:rsidR="006316F5">
        <w:rPr>
          <w:rFonts w:asciiTheme="minorHAnsi" w:hAnsiTheme="minorHAnsi" w:cstheme="minorHAnsi"/>
          <w:sz w:val="20"/>
          <w:szCs w:val="20"/>
        </w:rPr>
        <w:t xml:space="preserve">                            </w:t>
      </w:r>
      <w:r w:rsidRPr="00A8523E">
        <w:rPr>
          <w:rFonts w:asciiTheme="minorHAnsi" w:hAnsiTheme="minorHAnsi" w:cstheme="minorHAnsi"/>
          <w:sz w:val="20"/>
          <w:szCs w:val="20"/>
        </w:rPr>
        <w:t>w Tarnowie, ul. Kościuszki 32, ul. Warsztatowa 5, Inspektoratu w Bochni ul. K. Wielkiego 48 bez utylizacji.</w:t>
      </w:r>
      <w:r w:rsidR="006B2D19" w:rsidRPr="006B2D19">
        <w:rPr>
          <w:rFonts w:asciiTheme="minorHAnsi" w:hAnsiTheme="minorHAnsi" w:cstheme="minorHAnsi"/>
          <w:sz w:val="20"/>
          <w:szCs w:val="20"/>
        </w:rPr>
        <w:t>:</w:t>
      </w:r>
    </w:p>
    <w:p w14:paraId="0DD59F96" w14:textId="0210D97F" w:rsidR="006B2D19" w:rsidRPr="006B2D19" w:rsidRDefault="006B2D19" w:rsidP="006B2D19">
      <w:pPr>
        <w:spacing w:before="120" w:after="120" w:line="276" w:lineRule="auto"/>
        <w:rPr>
          <w:rFonts w:asciiTheme="minorHAnsi" w:hAnsiTheme="minorHAnsi" w:cstheme="minorHAnsi"/>
          <w:b/>
          <w:sz w:val="20"/>
          <w:szCs w:val="20"/>
        </w:rPr>
      </w:pPr>
      <w:r w:rsidRPr="006B2D19">
        <w:rPr>
          <w:rFonts w:asciiTheme="minorHAnsi" w:hAnsiTheme="minorHAnsi" w:cstheme="minorHAnsi"/>
          <w:b/>
          <w:sz w:val="20"/>
          <w:szCs w:val="20"/>
        </w:rPr>
        <w:t>znak postępowania: 570000/271/</w:t>
      </w:r>
      <w:r w:rsidR="00D74739">
        <w:rPr>
          <w:rFonts w:asciiTheme="minorHAnsi" w:hAnsiTheme="minorHAnsi" w:cstheme="minorHAnsi"/>
          <w:b/>
          <w:sz w:val="20"/>
          <w:szCs w:val="20"/>
        </w:rPr>
        <w:t>2</w:t>
      </w:r>
      <w:r w:rsidRPr="006B2D19">
        <w:rPr>
          <w:rFonts w:asciiTheme="minorHAnsi" w:hAnsiTheme="minorHAnsi" w:cstheme="minorHAnsi"/>
          <w:b/>
          <w:sz w:val="20"/>
          <w:szCs w:val="20"/>
        </w:rPr>
        <w:t>/202</w:t>
      </w:r>
      <w:r w:rsidR="00D74739">
        <w:rPr>
          <w:rFonts w:asciiTheme="minorHAnsi" w:hAnsiTheme="minorHAnsi" w:cstheme="minorHAnsi"/>
          <w:b/>
          <w:sz w:val="20"/>
          <w:szCs w:val="20"/>
        </w:rPr>
        <w:t>6</w:t>
      </w:r>
      <w:r w:rsidRPr="006B2D19">
        <w:rPr>
          <w:rFonts w:asciiTheme="minorHAnsi" w:hAnsiTheme="minorHAnsi" w:cstheme="minorHAnsi"/>
          <w:b/>
          <w:sz w:val="20"/>
          <w:szCs w:val="20"/>
        </w:rPr>
        <w:t>-ZAP</w:t>
      </w:r>
    </w:p>
    <w:p w14:paraId="5757E62D" w14:textId="77777777" w:rsidR="006B2D19" w:rsidRPr="006B2D19" w:rsidRDefault="006B2D19" w:rsidP="006B2D19">
      <w:pPr>
        <w:spacing w:line="276" w:lineRule="auto"/>
        <w:jc w:val="center"/>
        <w:rPr>
          <w:rFonts w:asciiTheme="minorHAnsi" w:hAnsiTheme="minorHAnsi" w:cstheme="minorHAnsi"/>
          <w:b/>
          <w:sz w:val="20"/>
          <w:szCs w:val="20"/>
        </w:rPr>
      </w:pPr>
    </w:p>
    <w:p w14:paraId="62263E63" w14:textId="77777777" w:rsidR="006B2D19" w:rsidRPr="006B2D19" w:rsidRDefault="006B2D19" w:rsidP="006B2D19">
      <w:pPr>
        <w:spacing w:line="276" w:lineRule="auto"/>
        <w:jc w:val="both"/>
        <w:rPr>
          <w:rFonts w:asciiTheme="minorHAnsi" w:hAnsiTheme="minorHAnsi" w:cstheme="minorHAnsi"/>
          <w:sz w:val="20"/>
          <w:szCs w:val="20"/>
        </w:rPr>
      </w:pPr>
      <w:r w:rsidRPr="006B2D19">
        <w:rPr>
          <w:rFonts w:asciiTheme="minorHAnsi" w:hAnsiTheme="minorHAnsi" w:cstheme="minorHAnsi"/>
          <w:sz w:val="20"/>
          <w:szCs w:val="20"/>
        </w:rPr>
        <w:t>Przedstawiciel firmy zapoznał się z terenem, którego dotyczy przedmiotowe zadanie.</w:t>
      </w:r>
    </w:p>
    <w:p w14:paraId="70344756" w14:textId="77777777" w:rsidR="006B2D19" w:rsidRPr="006B2D19" w:rsidRDefault="006B2D19" w:rsidP="006B2D19">
      <w:pPr>
        <w:spacing w:line="276" w:lineRule="auto"/>
        <w:jc w:val="both"/>
        <w:rPr>
          <w:rFonts w:asciiTheme="minorHAnsi" w:hAnsiTheme="minorHAnsi" w:cstheme="minorHAnsi"/>
          <w:sz w:val="20"/>
          <w:szCs w:val="20"/>
        </w:rPr>
      </w:pPr>
    </w:p>
    <w:p w14:paraId="20A1933F" w14:textId="77777777" w:rsidR="006B2D19" w:rsidRPr="006B2D19" w:rsidRDefault="006B2D19" w:rsidP="006B2D19">
      <w:pPr>
        <w:spacing w:line="276" w:lineRule="auto"/>
        <w:jc w:val="both"/>
        <w:rPr>
          <w:rFonts w:asciiTheme="minorHAnsi" w:hAnsiTheme="minorHAnsi" w:cstheme="minorHAnsi"/>
          <w:sz w:val="20"/>
          <w:szCs w:val="20"/>
        </w:rPr>
      </w:pPr>
    </w:p>
    <w:p w14:paraId="719AAC07" w14:textId="77777777" w:rsidR="006B2D19" w:rsidRDefault="006B2D19" w:rsidP="003319EC">
      <w:pPr>
        <w:rPr>
          <w:sz w:val="22"/>
          <w:szCs w:val="22"/>
        </w:rPr>
      </w:pPr>
    </w:p>
    <w:p w14:paraId="423191B1" w14:textId="77777777" w:rsidR="00E60F31" w:rsidRPr="008D26B5" w:rsidRDefault="00E60F31" w:rsidP="00E60F31">
      <w:pPr>
        <w:rPr>
          <w:rFonts w:asciiTheme="minorHAnsi" w:hAnsiTheme="minorHAnsi" w:cstheme="minorHAnsi"/>
          <w:sz w:val="20"/>
          <w:szCs w:val="20"/>
        </w:rPr>
      </w:pPr>
      <w:r w:rsidRPr="008D26B5">
        <w:rPr>
          <w:rFonts w:asciiTheme="minorHAnsi" w:hAnsiTheme="minorHAnsi" w:cstheme="minorHAnsi"/>
          <w:sz w:val="20"/>
          <w:szCs w:val="20"/>
        </w:rPr>
        <w:t xml:space="preserve">Dnia ............................ </w:t>
      </w:r>
    </w:p>
    <w:p w14:paraId="02AF1576" w14:textId="77777777" w:rsidR="00E60F31" w:rsidRPr="008D26B5" w:rsidRDefault="00E60F31" w:rsidP="00E60F31">
      <w:pPr>
        <w:rPr>
          <w:rFonts w:asciiTheme="minorHAnsi" w:hAnsiTheme="minorHAnsi" w:cstheme="minorHAnsi"/>
          <w:sz w:val="20"/>
          <w:szCs w:val="20"/>
        </w:rPr>
      </w:pPr>
    </w:p>
    <w:p w14:paraId="11D70166" w14:textId="77777777" w:rsidR="00E60F31" w:rsidRPr="003319EC" w:rsidRDefault="00E60F31" w:rsidP="00E60F31">
      <w:pPr>
        <w:rPr>
          <w:rFonts w:asciiTheme="minorHAnsi" w:hAnsiTheme="minorHAnsi" w:cstheme="minorHAnsi"/>
          <w:sz w:val="22"/>
          <w:szCs w:val="22"/>
        </w:rPr>
      </w:pPr>
    </w:p>
    <w:p w14:paraId="005D5C02" w14:textId="77777777" w:rsidR="00E60F31" w:rsidRPr="003319EC" w:rsidRDefault="00E60F31" w:rsidP="00E60F31">
      <w:pPr>
        <w:rPr>
          <w:rFonts w:asciiTheme="minorHAnsi" w:hAnsiTheme="minorHAnsi" w:cstheme="minorHAnsi"/>
          <w:sz w:val="22"/>
          <w:szCs w:val="22"/>
        </w:rPr>
      </w:pPr>
    </w:p>
    <w:p w14:paraId="189F7AD1" w14:textId="77777777" w:rsidR="00E60F31" w:rsidRPr="0033676A" w:rsidRDefault="00E60F31" w:rsidP="00E60F31">
      <w:pPr>
        <w:rPr>
          <w:rFonts w:asciiTheme="minorHAnsi" w:hAnsiTheme="minorHAnsi" w:cstheme="minorHAnsi"/>
          <w:sz w:val="20"/>
          <w:szCs w:val="20"/>
        </w:rPr>
      </w:pPr>
      <w:r w:rsidRPr="0033676A">
        <w:rPr>
          <w:rFonts w:asciiTheme="minorHAnsi" w:hAnsiTheme="minorHAnsi" w:cstheme="minorHAnsi"/>
          <w:sz w:val="20"/>
          <w:szCs w:val="20"/>
        </w:rPr>
        <w:t>....................................</w:t>
      </w:r>
      <w:r w:rsidRPr="0033676A">
        <w:rPr>
          <w:rFonts w:asciiTheme="minorHAnsi" w:hAnsiTheme="minorHAnsi" w:cstheme="minorHAnsi"/>
          <w:sz w:val="20"/>
          <w:szCs w:val="20"/>
        </w:rPr>
        <w:tab/>
      </w:r>
      <w:r w:rsidRPr="0033676A">
        <w:rPr>
          <w:rFonts w:asciiTheme="minorHAnsi" w:hAnsiTheme="minorHAnsi" w:cstheme="minorHAnsi"/>
          <w:sz w:val="20"/>
          <w:szCs w:val="20"/>
        </w:rPr>
        <w:tab/>
      </w:r>
      <w:r w:rsidRPr="0033676A">
        <w:rPr>
          <w:rFonts w:asciiTheme="minorHAnsi" w:hAnsiTheme="minorHAnsi" w:cstheme="minorHAnsi"/>
          <w:sz w:val="20"/>
          <w:szCs w:val="20"/>
        </w:rPr>
        <w:tab/>
      </w:r>
      <w:r w:rsidRPr="0033676A">
        <w:rPr>
          <w:rFonts w:asciiTheme="minorHAnsi" w:hAnsiTheme="minorHAnsi" w:cstheme="minorHAnsi"/>
          <w:sz w:val="20"/>
          <w:szCs w:val="20"/>
        </w:rPr>
        <w:tab/>
      </w:r>
      <w:r w:rsidRPr="0033676A">
        <w:rPr>
          <w:rFonts w:asciiTheme="minorHAnsi" w:hAnsiTheme="minorHAnsi" w:cstheme="minorHAnsi"/>
          <w:sz w:val="20"/>
          <w:szCs w:val="20"/>
        </w:rPr>
        <w:tab/>
        <w:t xml:space="preserve">      ….……………………..……</w:t>
      </w:r>
    </w:p>
    <w:p w14:paraId="39375F59" w14:textId="77777777" w:rsidR="00E60F31" w:rsidRPr="0033676A" w:rsidRDefault="00E60F31" w:rsidP="00E60F31">
      <w:pPr>
        <w:rPr>
          <w:rFonts w:asciiTheme="minorHAnsi" w:hAnsiTheme="minorHAnsi" w:cstheme="minorHAnsi"/>
          <w:sz w:val="20"/>
          <w:szCs w:val="20"/>
        </w:rPr>
      </w:pPr>
      <w:r w:rsidRPr="0033676A">
        <w:rPr>
          <w:rFonts w:asciiTheme="minorHAnsi" w:hAnsiTheme="minorHAnsi" w:cstheme="minorHAnsi"/>
          <w:sz w:val="20"/>
          <w:szCs w:val="20"/>
        </w:rPr>
        <w:t xml:space="preserve"> (Przedstawiciel Firmy)</w:t>
      </w:r>
      <w:r w:rsidRPr="0033676A">
        <w:rPr>
          <w:rFonts w:asciiTheme="minorHAnsi" w:hAnsiTheme="minorHAnsi" w:cstheme="minorHAnsi"/>
          <w:sz w:val="20"/>
          <w:szCs w:val="20"/>
        </w:rPr>
        <w:tab/>
      </w:r>
      <w:r w:rsidRPr="0033676A">
        <w:rPr>
          <w:rFonts w:asciiTheme="minorHAnsi" w:hAnsiTheme="minorHAnsi" w:cstheme="minorHAnsi"/>
          <w:sz w:val="20"/>
          <w:szCs w:val="20"/>
        </w:rPr>
        <w:tab/>
      </w:r>
      <w:r w:rsidRPr="0033676A">
        <w:rPr>
          <w:rFonts w:asciiTheme="minorHAnsi" w:hAnsiTheme="minorHAnsi" w:cstheme="minorHAnsi"/>
          <w:sz w:val="20"/>
          <w:szCs w:val="20"/>
        </w:rPr>
        <w:tab/>
      </w:r>
      <w:r w:rsidRPr="0033676A">
        <w:rPr>
          <w:rFonts w:asciiTheme="minorHAnsi" w:hAnsiTheme="minorHAnsi" w:cstheme="minorHAnsi"/>
          <w:sz w:val="20"/>
          <w:szCs w:val="20"/>
        </w:rPr>
        <w:tab/>
      </w:r>
      <w:r w:rsidRPr="0033676A">
        <w:rPr>
          <w:rFonts w:asciiTheme="minorHAnsi" w:hAnsiTheme="minorHAnsi" w:cstheme="minorHAnsi"/>
          <w:sz w:val="20"/>
          <w:szCs w:val="20"/>
        </w:rPr>
        <w:tab/>
        <w:t xml:space="preserve">  (Przedstawiciel Zamawiającego)</w:t>
      </w:r>
    </w:p>
    <w:p w14:paraId="1C519CC0" w14:textId="77777777" w:rsidR="00E60F31" w:rsidRPr="0033676A" w:rsidRDefault="00E60F31" w:rsidP="00E60F31">
      <w:pPr>
        <w:rPr>
          <w:rFonts w:asciiTheme="minorHAnsi" w:hAnsiTheme="minorHAnsi" w:cstheme="minorHAnsi"/>
          <w:sz w:val="20"/>
          <w:szCs w:val="20"/>
        </w:rPr>
      </w:pPr>
    </w:p>
    <w:p w14:paraId="01F73F61" w14:textId="77777777" w:rsidR="00E60F31" w:rsidRDefault="00E60F31" w:rsidP="00E60F31">
      <w:pPr>
        <w:rPr>
          <w:rFonts w:asciiTheme="minorHAnsi" w:hAnsiTheme="minorHAnsi" w:cstheme="minorHAnsi"/>
          <w:sz w:val="22"/>
          <w:szCs w:val="22"/>
        </w:rPr>
      </w:pPr>
    </w:p>
    <w:p w14:paraId="55B51D41" w14:textId="77777777" w:rsidR="00707A6D" w:rsidRDefault="00707A6D" w:rsidP="003319EC">
      <w:pPr>
        <w:rPr>
          <w:sz w:val="22"/>
          <w:szCs w:val="22"/>
        </w:rPr>
      </w:pPr>
    </w:p>
    <w:p w14:paraId="20302613" w14:textId="77777777" w:rsidR="00707A6D" w:rsidRDefault="00707A6D" w:rsidP="003319EC">
      <w:pPr>
        <w:rPr>
          <w:sz w:val="22"/>
          <w:szCs w:val="22"/>
        </w:rPr>
      </w:pPr>
    </w:p>
    <w:sectPr w:rsidR="00707A6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7799" w14:textId="77777777" w:rsidR="00753FB7" w:rsidRDefault="00753FB7" w:rsidP="005A7A2A">
      <w:r>
        <w:separator/>
      </w:r>
    </w:p>
  </w:endnote>
  <w:endnote w:type="continuationSeparator" w:id="0">
    <w:p w14:paraId="3333CA7C" w14:textId="77777777" w:rsidR="00753FB7" w:rsidRDefault="00753FB7" w:rsidP="005A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1840464414"/>
      <w:docPartObj>
        <w:docPartGallery w:val="Page Numbers (Bottom of Page)"/>
        <w:docPartUnique/>
      </w:docPartObj>
    </w:sdtPr>
    <w:sdtEndPr/>
    <w:sdtContent>
      <w:p w14:paraId="5459BDB6" w14:textId="77777777" w:rsidR="000A3A32" w:rsidRPr="00F27DCF" w:rsidRDefault="000A3A32">
        <w:pPr>
          <w:pStyle w:val="Stopka"/>
          <w:jc w:val="right"/>
          <w:rPr>
            <w:rFonts w:asciiTheme="minorHAnsi" w:hAnsiTheme="minorHAnsi"/>
          </w:rPr>
        </w:pPr>
        <w:r>
          <w:rPr>
            <w:rFonts w:asciiTheme="minorHAnsi" w:hAnsiTheme="minorHAnsi"/>
          </w:rPr>
          <w:tab/>
        </w:r>
        <w:r>
          <w:rPr>
            <w:rFonts w:asciiTheme="minorHAnsi" w:hAnsiTheme="minorHAnsi"/>
          </w:rPr>
          <w:tab/>
        </w:r>
        <w:r w:rsidRPr="00F27DCF">
          <w:rPr>
            <w:rFonts w:asciiTheme="minorHAnsi" w:hAnsiTheme="minorHAnsi"/>
          </w:rPr>
          <w:t xml:space="preserve">Strona | </w:t>
        </w:r>
        <w:r w:rsidRPr="00F27DCF">
          <w:rPr>
            <w:rFonts w:asciiTheme="minorHAnsi" w:hAnsiTheme="minorHAnsi"/>
          </w:rPr>
          <w:fldChar w:fldCharType="begin"/>
        </w:r>
        <w:r w:rsidRPr="00F27DCF">
          <w:rPr>
            <w:rFonts w:asciiTheme="minorHAnsi" w:hAnsiTheme="minorHAnsi"/>
          </w:rPr>
          <w:instrText>PAGE   \* MERGEFORMAT</w:instrText>
        </w:r>
        <w:r w:rsidRPr="00F27DCF">
          <w:rPr>
            <w:rFonts w:asciiTheme="minorHAnsi" w:hAnsiTheme="minorHAnsi"/>
          </w:rPr>
          <w:fldChar w:fldCharType="separate"/>
        </w:r>
        <w:r w:rsidR="00FA445A">
          <w:rPr>
            <w:rFonts w:asciiTheme="minorHAnsi" w:hAnsiTheme="minorHAnsi"/>
            <w:noProof/>
          </w:rPr>
          <w:t>28</w:t>
        </w:r>
        <w:r w:rsidRPr="00F27DCF">
          <w:rPr>
            <w:rFonts w:asciiTheme="minorHAnsi" w:hAnsiTheme="minorHAnsi"/>
          </w:rPr>
          <w:fldChar w:fldCharType="end"/>
        </w:r>
        <w:r w:rsidRPr="00F27DCF">
          <w:rPr>
            <w:rFonts w:asciiTheme="minorHAnsi" w:hAnsiTheme="minorHAnsi"/>
          </w:rPr>
          <w:t xml:space="preserve"> </w:t>
        </w:r>
      </w:p>
    </w:sdtContent>
  </w:sdt>
  <w:p w14:paraId="11CFC55D" w14:textId="77777777" w:rsidR="000A3A32" w:rsidRPr="009F67D1" w:rsidRDefault="000A3A32" w:rsidP="006751AE">
    <w:pPr>
      <w:pStyle w:val="Stopka"/>
      <w:tabs>
        <w:tab w:val="clear" w:pos="4536"/>
        <w:tab w:val="clear" w:pos="9072"/>
        <w:tab w:val="left" w:pos="1560"/>
      </w:tabs>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5B7C" w14:textId="77777777" w:rsidR="000A3A32" w:rsidRPr="008F17B1" w:rsidRDefault="000A3A32" w:rsidP="006751AE">
    <w:pPr>
      <w:pStyle w:val="Stopka"/>
      <w:tabs>
        <w:tab w:val="clear" w:pos="4536"/>
        <w:tab w:val="clear" w:pos="9072"/>
        <w:tab w:val="left" w:pos="2715"/>
      </w:tabs>
      <w:rPr>
        <w:rFonts w:asciiTheme="minorHAnsi" w:hAnsiTheme="minorHAnsi"/>
      </w:rPr>
    </w:pPr>
    <w:r w:rsidRPr="008F17B1">
      <w:rPr>
        <w:rFonts w:asciiTheme="minorHAnsi" w:hAnsiTheme="minorHAnsi"/>
      </w:rPr>
      <w:t>WZ_201</w:t>
    </w:r>
    <w:r>
      <w:rPr>
        <w:rFonts w:asciiTheme="minorHAnsi" w:hAnsiTheme="minorHAnsi"/>
      </w:rPr>
      <w:t>9</w:t>
    </w:r>
    <w:r w:rsidRPr="008F17B1">
      <w:rPr>
        <w:rFonts w:asciiTheme="minorHAnsi" w:hAnsiTheme="minorHAnsi"/>
      </w:rPr>
      <w:t>_</w:t>
    </w:r>
    <w:r>
      <w:rPr>
        <w:rFonts w:asciiTheme="minorHAnsi" w:hAnsiTheme="minorHAnsi"/>
      </w:rPr>
      <w:t>07</w:t>
    </w:r>
    <w:r w:rsidRPr="008F17B1">
      <w:rPr>
        <w:rFonts w:asciiTheme="minorHAnsi" w:hAnsiTheme="minorHAnsi"/>
      </w:rPr>
      <w:t>_</w:t>
    </w:r>
    <w:r>
      <w:rPr>
        <w:rFonts w:asciiTheme="minorHAnsi" w:hAnsiTheme="minorHAnsi"/>
      </w:rPr>
      <w:t>16</w:t>
    </w:r>
    <w:r w:rsidRPr="008F17B1">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9F80" w14:textId="77777777" w:rsidR="00753FB7" w:rsidRDefault="00753FB7" w:rsidP="005A7A2A">
      <w:r>
        <w:separator/>
      </w:r>
    </w:p>
  </w:footnote>
  <w:footnote w:type="continuationSeparator" w:id="0">
    <w:p w14:paraId="7C0051AF" w14:textId="77777777" w:rsidR="00753FB7" w:rsidRDefault="00753FB7" w:rsidP="005A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B72D" w14:textId="2CE39D57" w:rsidR="00034D38" w:rsidRPr="00034D38" w:rsidRDefault="000A3A32" w:rsidP="00034D38">
    <w:pPr>
      <w:jc w:val="center"/>
      <w:rPr>
        <w:rFonts w:asciiTheme="minorHAnsi" w:hAnsiTheme="minorHAnsi"/>
        <w:b/>
        <w:sz w:val="20"/>
        <w:szCs w:val="20"/>
      </w:rPr>
    </w:pPr>
    <w:r w:rsidRPr="00E73397">
      <w:rPr>
        <w:rFonts w:asciiTheme="minorHAnsi" w:hAnsiTheme="minorHAnsi"/>
        <w:b/>
        <w:sz w:val="20"/>
        <w:szCs w:val="20"/>
      </w:rPr>
      <w:t xml:space="preserve">Postępowanie o udzielenie zamówienia </w:t>
    </w:r>
    <w:bookmarkStart w:id="1" w:name="_Hlk201575168"/>
    <w:r w:rsidRPr="00E73397">
      <w:rPr>
        <w:rFonts w:asciiTheme="minorHAnsi" w:hAnsiTheme="minorHAnsi"/>
        <w:b/>
        <w:sz w:val="20"/>
        <w:szCs w:val="20"/>
      </w:rPr>
      <w:t>publicznego na</w:t>
    </w:r>
    <w:r w:rsidR="00034D38">
      <w:rPr>
        <w:rFonts w:asciiTheme="minorHAnsi" w:hAnsiTheme="minorHAnsi"/>
        <w:b/>
        <w:sz w:val="20"/>
        <w:szCs w:val="20"/>
      </w:rPr>
      <w:t xml:space="preserve"> z</w:t>
    </w:r>
    <w:r w:rsidR="00034D38" w:rsidRPr="00034D38">
      <w:rPr>
        <w:rFonts w:asciiTheme="minorHAnsi" w:hAnsiTheme="minorHAnsi"/>
        <w:b/>
        <w:sz w:val="20"/>
        <w:szCs w:val="20"/>
      </w:rPr>
      <w:t>akup, dostawę wraz z montażem i rozmieszczenie mebli biurowych dla potrzeb Oddziału ZUS  w Tarnowie  i Inspektoratu ZUS w Bochn</w:t>
    </w:r>
    <w:r w:rsidR="002A4BE9">
      <w:rPr>
        <w:rFonts w:asciiTheme="minorHAnsi" w:hAnsiTheme="minorHAnsi"/>
        <w:b/>
        <w:sz w:val="20"/>
        <w:szCs w:val="20"/>
      </w:rPr>
      <w:t>i</w:t>
    </w:r>
    <w:r w:rsidR="00034D38" w:rsidRPr="00034D38">
      <w:rPr>
        <w:rFonts w:asciiTheme="minorHAnsi" w:hAnsiTheme="minorHAnsi"/>
        <w:b/>
        <w:sz w:val="20"/>
        <w:szCs w:val="20"/>
      </w:rPr>
      <w:t xml:space="preserve"> w zakresie: </w:t>
    </w:r>
  </w:p>
  <w:p w14:paraId="524E26F7" w14:textId="24DF1937" w:rsidR="00714718" w:rsidRDefault="00034D38" w:rsidP="00034D38">
    <w:pPr>
      <w:jc w:val="center"/>
      <w:rPr>
        <w:rFonts w:asciiTheme="minorHAnsi" w:hAnsiTheme="minorHAnsi"/>
        <w:b/>
        <w:sz w:val="20"/>
        <w:szCs w:val="20"/>
      </w:rPr>
    </w:pPr>
    <w:bookmarkStart w:id="2" w:name="_Hlk226550200"/>
    <w:r w:rsidRPr="00034D38">
      <w:rPr>
        <w:rFonts w:asciiTheme="minorHAnsi" w:hAnsiTheme="minorHAnsi"/>
        <w:b/>
        <w:sz w:val="20"/>
        <w:szCs w:val="20"/>
      </w:rPr>
      <w:t>Część I –</w:t>
    </w:r>
    <w:r w:rsidR="00714718" w:rsidRPr="00714718">
      <w:rPr>
        <w:rFonts w:asciiTheme="minorHAnsi" w:hAnsiTheme="minorHAnsi"/>
        <w:b/>
        <w:sz w:val="20"/>
        <w:szCs w:val="20"/>
      </w:rPr>
      <w:t>Zakup i dostawa wraz z montażem i rozmieszczenie mebli biurowych (w tym biurek, kontenerów, szaf aktowych, szaf ubraniowych, szafek socjalnych) dla Oddziału w Tarnowie, ul. Kościuszki 32, ul. Warsztatowa 5, Inspektoratu w Bochni ul. K. Wielkiego 48 wraz z utylizacją.</w:t>
    </w:r>
    <w:r w:rsidRPr="00034D38">
      <w:rPr>
        <w:rFonts w:asciiTheme="minorHAnsi" w:hAnsiTheme="minorHAnsi"/>
        <w:b/>
        <w:sz w:val="20"/>
        <w:szCs w:val="20"/>
      </w:rPr>
      <w:t xml:space="preserve"> </w:t>
    </w:r>
    <w:r>
      <w:rPr>
        <w:rFonts w:asciiTheme="minorHAnsi" w:hAnsiTheme="minorHAnsi"/>
        <w:b/>
        <w:sz w:val="20"/>
        <w:szCs w:val="20"/>
      </w:rPr>
      <w:t xml:space="preserve"> </w:t>
    </w:r>
  </w:p>
  <w:p w14:paraId="4AFA8D78" w14:textId="29B38F1B" w:rsidR="00034D38" w:rsidRDefault="00034D38" w:rsidP="00034D38">
    <w:pPr>
      <w:jc w:val="center"/>
      <w:rPr>
        <w:rFonts w:asciiTheme="minorHAnsi" w:hAnsiTheme="minorHAnsi"/>
        <w:b/>
        <w:sz w:val="20"/>
        <w:szCs w:val="20"/>
      </w:rPr>
    </w:pPr>
    <w:r w:rsidRPr="00034D38">
      <w:rPr>
        <w:rFonts w:asciiTheme="minorHAnsi" w:hAnsiTheme="minorHAnsi"/>
        <w:b/>
        <w:sz w:val="20"/>
        <w:szCs w:val="20"/>
      </w:rPr>
      <w:t xml:space="preserve">Część II – </w:t>
    </w:r>
    <w:r w:rsidR="00714718" w:rsidRPr="00714718">
      <w:rPr>
        <w:rFonts w:asciiTheme="minorHAnsi" w:hAnsiTheme="minorHAnsi"/>
        <w:b/>
        <w:sz w:val="20"/>
        <w:szCs w:val="20"/>
      </w:rPr>
      <w:t>Zakup i dostawa wraz z montażem i rozmieszczenie mebli biurowych (w tym stołu serwisowo/montażowego, krzesła serwisowego, kontener</w:t>
    </w:r>
    <w:r w:rsidR="00F37CFA">
      <w:rPr>
        <w:rFonts w:asciiTheme="minorHAnsi" w:hAnsiTheme="minorHAnsi"/>
        <w:b/>
        <w:sz w:val="20"/>
        <w:szCs w:val="20"/>
      </w:rPr>
      <w:t>ów metalowych</w:t>
    </w:r>
    <w:r w:rsidR="00714718" w:rsidRPr="00714718">
      <w:rPr>
        <w:rFonts w:asciiTheme="minorHAnsi" w:hAnsiTheme="minorHAnsi"/>
        <w:b/>
        <w:sz w:val="20"/>
        <w:szCs w:val="20"/>
      </w:rPr>
      <w:t>, szaf metalow</w:t>
    </w:r>
    <w:r w:rsidR="00F37CFA">
      <w:rPr>
        <w:rFonts w:asciiTheme="minorHAnsi" w:hAnsiTheme="minorHAnsi"/>
        <w:b/>
        <w:sz w:val="20"/>
        <w:szCs w:val="20"/>
      </w:rPr>
      <w:t>ych</w:t>
    </w:r>
    <w:r w:rsidR="00714718" w:rsidRPr="00714718">
      <w:rPr>
        <w:rFonts w:asciiTheme="minorHAnsi" w:hAnsiTheme="minorHAnsi"/>
        <w:b/>
        <w:sz w:val="20"/>
        <w:szCs w:val="20"/>
      </w:rPr>
      <w:t xml:space="preserve">) dla Oddziału </w:t>
    </w:r>
    <w:r w:rsidR="00F37CFA">
      <w:rPr>
        <w:rFonts w:asciiTheme="minorHAnsi" w:hAnsiTheme="minorHAnsi"/>
        <w:b/>
        <w:sz w:val="20"/>
        <w:szCs w:val="20"/>
      </w:rPr>
      <w:t xml:space="preserve">                         </w:t>
    </w:r>
    <w:r w:rsidR="00714718" w:rsidRPr="00714718">
      <w:rPr>
        <w:rFonts w:asciiTheme="minorHAnsi" w:hAnsiTheme="minorHAnsi"/>
        <w:b/>
        <w:sz w:val="20"/>
        <w:szCs w:val="20"/>
      </w:rPr>
      <w:t>w Tarnowie, ul. Kościuszki 32, ul. Warsztatowa 5, Inspektoratu w Bochni ul. K. Wielkiego 48 bez utylizacji.</w:t>
    </w:r>
  </w:p>
  <w:bookmarkEnd w:id="2"/>
  <w:p w14:paraId="17517D92" w14:textId="53F98842" w:rsidR="000A3A32" w:rsidRPr="003F62F9" w:rsidRDefault="00034D38" w:rsidP="003F62F9">
    <w:pPr>
      <w:jc w:val="center"/>
      <w:rPr>
        <w:rFonts w:asciiTheme="minorHAnsi" w:hAnsiTheme="minorHAnsi"/>
        <w:b/>
        <w:sz w:val="20"/>
        <w:szCs w:val="20"/>
      </w:rPr>
    </w:pPr>
    <w:r>
      <w:rPr>
        <w:rFonts w:asciiTheme="minorHAnsi" w:hAnsiTheme="minorHAnsi"/>
        <w:b/>
        <w:sz w:val="20"/>
        <w:szCs w:val="20"/>
      </w:rPr>
      <w:t>z</w:t>
    </w:r>
    <w:r w:rsidR="000A3A32" w:rsidRPr="00E73397">
      <w:rPr>
        <w:rFonts w:asciiTheme="minorHAnsi" w:hAnsiTheme="minorHAnsi"/>
        <w:b/>
        <w:sz w:val="20"/>
        <w:szCs w:val="20"/>
      </w:rPr>
      <w:t>nak</w:t>
    </w:r>
    <w:r w:rsidR="000A3A32">
      <w:rPr>
        <w:rFonts w:asciiTheme="minorHAnsi" w:hAnsiTheme="minorHAnsi"/>
        <w:b/>
        <w:sz w:val="20"/>
        <w:szCs w:val="20"/>
      </w:rPr>
      <w:t xml:space="preserve"> postępowania: 570000</w:t>
    </w:r>
    <w:r w:rsidR="003F62F9">
      <w:rPr>
        <w:rFonts w:asciiTheme="minorHAnsi" w:hAnsiTheme="minorHAnsi"/>
        <w:b/>
        <w:sz w:val="20"/>
        <w:szCs w:val="20"/>
      </w:rPr>
      <w:t>.</w:t>
    </w:r>
    <w:r w:rsidR="000A3A32">
      <w:rPr>
        <w:rFonts w:asciiTheme="minorHAnsi" w:hAnsiTheme="minorHAnsi"/>
        <w:b/>
        <w:sz w:val="20"/>
        <w:szCs w:val="20"/>
      </w:rPr>
      <w:t>271</w:t>
    </w:r>
    <w:r w:rsidR="003F62F9">
      <w:rPr>
        <w:rFonts w:asciiTheme="minorHAnsi" w:hAnsiTheme="minorHAnsi"/>
        <w:b/>
        <w:sz w:val="20"/>
        <w:szCs w:val="20"/>
      </w:rPr>
      <w:t>.</w:t>
    </w:r>
    <w:r w:rsidR="00BF3B01">
      <w:rPr>
        <w:rFonts w:asciiTheme="minorHAnsi" w:hAnsiTheme="minorHAnsi"/>
        <w:b/>
        <w:sz w:val="20"/>
        <w:szCs w:val="20"/>
      </w:rPr>
      <w:t>2</w:t>
    </w:r>
    <w:r w:rsidR="003F62F9">
      <w:rPr>
        <w:rFonts w:asciiTheme="minorHAnsi" w:hAnsiTheme="minorHAnsi"/>
        <w:b/>
        <w:sz w:val="20"/>
        <w:szCs w:val="20"/>
      </w:rPr>
      <w:t>.</w:t>
    </w:r>
    <w:r w:rsidR="000A3A32">
      <w:rPr>
        <w:rFonts w:asciiTheme="minorHAnsi" w:hAnsiTheme="minorHAnsi"/>
        <w:b/>
        <w:sz w:val="20"/>
        <w:szCs w:val="20"/>
      </w:rPr>
      <w:t>202</w:t>
    </w:r>
    <w:r w:rsidR="00BF3B01">
      <w:rPr>
        <w:rFonts w:asciiTheme="minorHAnsi" w:hAnsiTheme="minorHAnsi"/>
        <w:b/>
        <w:sz w:val="20"/>
        <w:szCs w:val="20"/>
      </w:rPr>
      <w:t>6</w:t>
    </w:r>
    <w:r w:rsidR="000A3A32" w:rsidRPr="00E73397">
      <w:rPr>
        <w:rFonts w:asciiTheme="minorHAnsi" w:hAnsiTheme="minorHAnsi"/>
        <w:b/>
        <w:sz w:val="20"/>
        <w:szCs w:val="20"/>
      </w:rPr>
      <w:t>-ZAP</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67D6E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2A41DC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9F7821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A56B5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270E8A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1E05C3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6981C8A"/>
    <w:multiLevelType w:val="multilevel"/>
    <w:tmpl w:val="D9927500"/>
    <w:lvl w:ilvl="0">
      <w:start w:val="7"/>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sz w:val="22"/>
        <w:szCs w:val="22"/>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820537A"/>
    <w:multiLevelType w:val="multilevel"/>
    <w:tmpl w:val="3BC2F1B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7"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AD5130"/>
    <w:multiLevelType w:val="multilevel"/>
    <w:tmpl w:val="2FFE693A"/>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5."/>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FE65E8"/>
    <w:multiLevelType w:val="multilevel"/>
    <w:tmpl w:val="0AAEF0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306FD9"/>
    <w:multiLevelType w:val="multilevel"/>
    <w:tmpl w:val="22C065B6"/>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2."/>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CAC5DCA"/>
    <w:multiLevelType w:val="multilevel"/>
    <w:tmpl w:val="D2BCF3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DD839DB"/>
    <w:multiLevelType w:val="hybridMultilevel"/>
    <w:tmpl w:val="7774049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 w15:restartNumberingAfterBreak="0">
    <w:nsid w:val="125276B0"/>
    <w:multiLevelType w:val="multilevel"/>
    <w:tmpl w:val="1E42395E"/>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2."/>
      <w:lvlJc w:val="left"/>
      <w:pPr>
        <w:ind w:left="720" w:hanging="720"/>
      </w:pPr>
      <w:rPr>
        <w:rFonts w:hint="default"/>
      </w:rPr>
    </w:lvl>
    <w:lvl w:ilvl="3">
      <w:start w:val="11"/>
      <w:numFmt w:val="decimal"/>
      <w:lvlText w:val="%4.1.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DC2A5A"/>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172215B2"/>
    <w:multiLevelType w:val="multilevel"/>
    <w:tmpl w:val="E58A6032"/>
    <w:lvl w:ilvl="0">
      <w:start w:val="2"/>
      <w:numFmt w:val="decimal"/>
      <w:lvlText w:val="%1."/>
      <w:lvlJc w:val="left"/>
      <w:pPr>
        <w:ind w:left="495" w:hanging="495"/>
      </w:pPr>
      <w:rPr>
        <w:rFonts w:hint="default"/>
      </w:rPr>
    </w:lvl>
    <w:lvl w:ilvl="1">
      <w:start w:val="1"/>
      <w:numFmt w:val="decimal"/>
      <w:lvlText w:val="%1.%2."/>
      <w:lvlJc w:val="left"/>
      <w:pPr>
        <w:ind w:left="712" w:hanging="495"/>
      </w:pPr>
      <w:rPr>
        <w:rFonts w:hint="default"/>
      </w:rPr>
    </w:lvl>
    <w:lvl w:ilvl="2">
      <w:start w:val="4"/>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6" w15:restartNumberingAfterBreak="0">
    <w:nsid w:val="19197B9F"/>
    <w:multiLevelType w:val="multilevel"/>
    <w:tmpl w:val="E576654C"/>
    <w:lvl w:ilvl="0">
      <w:start w:val="11"/>
      <w:numFmt w:val="decimal"/>
      <w:lvlText w:val="%1."/>
      <w:lvlJc w:val="left"/>
      <w:pPr>
        <w:ind w:left="480" w:hanging="480"/>
      </w:pPr>
      <w:rPr>
        <w:rFonts w:hint="default"/>
      </w:rPr>
    </w:lvl>
    <w:lvl w:ilvl="1">
      <w:start w:val="1"/>
      <w:numFmt w:val="decimal"/>
      <w:lvlText w:val="%1.%2."/>
      <w:lvlJc w:val="left"/>
      <w:pPr>
        <w:ind w:left="1849" w:hanging="480"/>
      </w:pPr>
      <w:rPr>
        <w:rFonts w:hint="default"/>
      </w:rPr>
    </w:lvl>
    <w:lvl w:ilvl="2">
      <w:start w:val="1"/>
      <w:numFmt w:val="decimal"/>
      <w:lvlText w:val="%1.%2.%3."/>
      <w:lvlJc w:val="left"/>
      <w:pPr>
        <w:ind w:left="3458" w:hanging="720"/>
      </w:pPr>
      <w:rPr>
        <w:rFonts w:asciiTheme="minorHAnsi" w:hAnsiTheme="minorHAnsi" w:hint="default"/>
        <w:sz w:val="22"/>
        <w:szCs w:val="22"/>
      </w:rPr>
    </w:lvl>
    <w:lvl w:ilvl="3">
      <w:start w:val="1"/>
      <w:numFmt w:val="decimal"/>
      <w:lvlText w:val="%1.%2.%3.%4."/>
      <w:lvlJc w:val="left"/>
      <w:pPr>
        <w:ind w:left="4827" w:hanging="720"/>
      </w:pPr>
      <w:rPr>
        <w:rFonts w:hint="default"/>
      </w:rPr>
    </w:lvl>
    <w:lvl w:ilvl="4">
      <w:start w:val="1"/>
      <w:numFmt w:val="decimal"/>
      <w:lvlText w:val="%1.%2.%3.%4.%5."/>
      <w:lvlJc w:val="left"/>
      <w:pPr>
        <w:ind w:left="6556" w:hanging="1080"/>
      </w:pPr>
      <w:rPr>
        <w:rFonts w:hint="default"/>
      </w:rPr>
    </w:lvl>
    <w:lvl w:ilvl="5">
      <w:start w:val="1"/>
      <w:numFmt w:val="decimal"/>
      <w:lvlText w:val="%1.%2.%3.%4.%5.%6."/>
      <w:lvlJc w:val="left"/>
      <w:pPr>
        <w:ind w:left="7925" w:hanging="1080"/>
      </w:pPr>
      <w:rPr>
        <w:rFonts w:hint="default"/>
      </w:rPr>
    </w:lvl>
    <w:lvl w:ilvl="6">
      <w:start w:val="1"/>
      <w:numFmt w:val="decimal"/>
      <w:lvlText w:val="%1.%2.%3.%4.%5.%6.%7."/>
      <w:lvlJc w:val="left"/>
      <w:pPr>
        <w:ind w:left="9654" w:hanging="1440"/>
      </w:pPr>
      <w:rPr>
        <w:rFonts w:hint="default"/>
      </w:rPr>
    </w:lvl>
    <w:lvl w:ilvl="7">
      <w:start w:val="1"/>
      <w:numFmt w:val="decimal"/>
      <w:lvlText w:val="%1.%2.%3.%4.%5.%6.%7.%8."/>
      <w:lvlJc w:val="left"/>
      <w:pPr>
        <w:ind w:left="11023" w:hanging="1440"/>
      </w:pPr>
      <w:rPr>
        <w:rFonts w:hint="default"/>
      </w:rPr>
    </w:lvl>
    <w:lvl w:ilvl="8">
      <w:start w:val="1"/>
      <w:numFmt w:val="decimal"/>
      <w:lvlText w:val="%1.%2.%3.%4.%5.%6.%7.%8.%9."/>
      <w:lvlJc w:val="left"/>
      <w:pPr>
        <w:ind w:left="12752" w:hanging="1800"/>
      </w:pPr>
      <w:rPr>
        <w:rFonts w:hint="default"/>
      </w:rPr>
    </w:lvl>
  </w:abstractNum>
  <w:abstractNum w:abstractNumId="17" w15:restartNumberingAfterBreak="0">
    <w:nsid w:val="1A403B68"/>
    <w:multiLevelType w:val="hybridMultilevel"/>
    <w:tmpl w:val="9BACC104"/>
    <w:lvl w:ilvl="0" w:tplc="32B845E0">
      <w:start w:val="1"/>
      <w:numFmt w:val="decimal"/>
      <w:pStyle w:val="Nagwek7"/>
      <w:lvlText w:val="7.%1."/>
      <w:lvlJc w:val="left"/>
      <w:pPr>
        <w:ind w:left="1729" w:hanging="360"/>
      </w:pPr>
      <w:rPr>
        <w:rFonts w:hint="default"/>
      </w:rPr>
    </w:lvl>
    <w:lvl w:ilvl="1" w:tplc="04150019" w:tentative="1">
      <w:start w:val="1"/>
      <w:numFmt w:val="lowerLetter"/>
      <w:lvlText w:val="%2."/>
      <w:lvlJc w:val="left"/>
      <w:pPr>
        <w:ind w:left="2449" w:hanging="360"/>
      </w:pPr>
    </w:lvl>
    <w:lvl w:ilvl="2" w:tplc="0415001B" w:tentative="1">
      <w:start w:val="1"/>
      <w:numFmt w:val="lowerRoman"/>
      <w:lvlText w:val="%3."/>
      <w:lvlJc w:val="right"/>
      <w:pPr>
        <w:ind w:left="3169" w:hanging="180"/>
      </w:pPr>
    </w:lvl>
    <w:lvl w:ilvl="3" w:tplc="0415000F" w:tentative="1">
      <w:start w:val="1"/>
      <w:numFmt w:val="decimal"/>
      <w:lvlText w:val="%4."/>
      <w:lvlJc w:val="left"/>
      <w:pPr>
        <w:ind w:left="3889" w:hanging="360"/>
      </w:pPr>
    </w:lvl>
    <w:lvl w:ilvl="4" w:tplc="04150019" w:tentative="1">
      <w:start w:val="1"/>
      <w:numFmt w:val="lowerLetter"/>
      <w:lvlText w:val="%5."/>
      <w:lvlJc w:val="left"/>
      <w:pPr>
        <w:ind w:left="4609" w:hanging="360"/>
      </w:pPr>
    </w:lvl>
    <w:lvl w:ilvl="5" w:tplc="0415001B" w:tentative="1">
      <w:start w:val="1"/>
      <w:numFmt w:val="lowerRoman"/>
      <w:lvlText w:val="%6."/>
      <w:lvlJc w:val="right"/>
      <w:pPr>
        <w:ind w:left="5329" w:hanging="180"/>
      </w:pPr>
    </w:lvl>
    <w:lvl w:ilvl="6" w:tplc="0415000F" w:tentative="1">
      <w:start w:val="1"/>
      <w:numFmt w:val="decimal"/>
      <w:lvlText w:val="%7."/>
      <w:lvlJc w:val="left"/>
      <w:pPr>
        <w:ind w:left="6049" w:hanging="360"/>
      </w:pPr>
    </w:lvl>
    <w:lvl w:ilvl="7" w:tplc="04150019" w:tentative="1">
      <w:start w:val="1"/>
      <w:numFmt w:val="lowerLetter"/>
      <w:lvlText w:val="%8."/>
      <w:lvlJc w:val="left"/>
      <w:pPr>
        <w:ind w:left="6769" w:hanging="360"/>
      </w:pPr>
    </w:lvl>
    <w:lvl w:ilvl="8" w:tplc="0415001B" w:tentative="1">
      <w:start w:val="1"/>
      <w:numFmt w:val="lowerRoman"/>
      <w:lvlText w:val="%9."/>
      <w:lvlJc w:val="right"/>
      <w:pPr>
        <w:ind w:left="7489" w:hanging="180"/>
      </w:pPr>
    </w:lvl>
  </w:abstractNum>
  <w:abstractNum w:abstractNumId="18" w15:restartNumberingAfterBreak="0">
    <w:nsid w:val="1C60051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D5A40CD"/>
    <w:multiLevelType w:val="hybridMultilevel"/>
    <w:tmpl w:val="92869BE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D6E3CC5"/>
    <w:multiLevelType w:val="multilevel"/>
    <w:tmpl w:val="374CDF10"/>
    <w:lvl w:ilvl="0">
      <w:start w:val="4"/>
      <w:numFmt w:val="decimal"/>
      <w:lvlText w:val="%1"/>
      <w:lvlJc w:val="left"/>
      <w:pPr>
        <w:ind w:left="435" w:hanging="435"/>
      </w:pPr>
      <w:rPr>
        <w:rFonts w:hint="default"/>
      </w:rPr>
    </w:lvl>
    <w:lvl w:ilvl="1">
      <w:start w:val="4"/>
      <w:numFmt w:val="decimal"/>
      <w:lvlText w:val="%1.%2"/>
      <w:lvlJc w:val="left"/>
      <w:pPr>
        <w:ind w:left="882" w:hanging="435"/>
      </w:pPr>
      <w:rPr>
        <w:rFonts w:hint="default"/>
      </w:rPr>
    </w:lvl>
    <w:lvl w:ilvl="2">
      <w:start w:val="1"/>
      <w:numFmt w:val="decimal"/>
      <w:lvlText w:val="%1.%2.%3"/>
      <w:lvlJc w:val="left"/>
      <w:pPr>
        <w:ind w:left="161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868" w:hanging="1080"/>
      </w:pPr>
      <w:rPr>
        <w:rFonts w:hint="default"/>
      </w:rPr>
    </w:lvl>
    <w:lvl w:ilvl="5">
      <w:start w:val="1"/>
      <w:numFmt w:val="decimal"/>
      <w:lvlText w:val="%1.%2.%3.%4.%5.%6"/>
      <w:lvlJc w:val="left"/>
      <w:pPr>
        <w:ind w:left="3315" w:hanging="1080"/>
      </w:pPr>
      <w:rPr>
        <w:rFonts w:hint="default"/>
      </w:rPr>
    </w:lvl>
    <w:lvl w:ilvl="6">
      <w:start w:val="1"/>
      <w:numFmt w:val="decimal"/>
      <w:lvlText w:val="%1.%2.%3.%4.%5.%6.%7"/>
      <w:lvlJc w:val="left"/>
      <w:pPr>
        <w:ind w:left="4122" w:hanging="1440"/>
      </w:pPr>
      <w:rPr>
        <w:rFonts w:hint="default"/>
      </w:rPr>
    </w:lvl>
    <w:lvl w:ilvl="7">
      <w:start w:val="1"/>
      <w:numFmt w:val="decimal"/>
      <w:lvlText w:val="%1.%2.%3.%4.%5.%6.%7.%8"/>
      <w:lvlJc w:val="left"/>
      <w:pPr>
        <w:ind w:left="4569" w:hanging="1440"/>
      </w:pPr>
      <w:rPr>
        <w:rFonts w:hint="default"/>
      </w:rPr>
    </w:lvl>
    <w:lvl w:ilvl="8">
      <w:start w:val="1"/>
      <w:numFmt w:val="decimal"/>
      <w:lvlText w:val="%1.%2.%3.%4.%5.%6.%7.%8.%9"/>
      <w:lvlJc w:val="left"/>
      <w:pPr>
        <w:ind w:left="5376" w:hanging="1800"/>
      </w:pPr>
      <w:rPr>
        <w:rFonts w:hint="default"/>
      </w:rPr>
    </w:lvl>
  </w:abstractNum>
  <w:abstractNum w:abstractNumId="21" w15:restartNumberingAfterBreak="0">
    <w:nsid w:val="1F636024"/>
    <w:multiLevelType w:val="multilevel"/>
    <w:tmpl w:val="089CCCCC"/>
    <w:lvl w:ilvl="0">
      <w:start w:val="10"/>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2128434B"/>
    <w:multiLevelType w:val="hybridMultilevel"/>
    <w:tmpl w:val="C986C9C0"/>
    <w:lvl w:ilvl="0" w:tplc="E3689608">
      <w:start w:val="1"/>
      <w:numFmt w:val="decimal"/>
      <w:pStyle w:val="Nagwek6"/>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E44180"/>
    <w:multiLevelType w:val="multilevel"/>
    <w:tmpl w:val="A6349B24"/>
    <w:name w:val="NumPar"/>
    <w:lvl w:ilvl="0">
      <w:start w:val="1"/>
      <w:numFmt w:val="decimal"/>
      <w:lvlRestart w:val="0"/>
      <w:pStyle w:val="NumPar1"/>
      <w:lvlText w:val="%1."/>
      <w:lvlJc w:val="left"/>
      <w:pPr>
        <w:tabs>
          <w:tab w:val="num" w:pos="850"/>
        </w:tabs>
        <w:ind w:left="850" w:hanging="850"/>
      </w:pPr>
      <w:rPr>
        <w:rFonts w:asciiTheme="minorHAnsi" w:hAnsiTheme="minorHAnsi" w:cs="Arial" w:hint="default"/>
        <w:b w:val="0"/>
        <w:color w:val="29875C"/>
        <w:sz w:val="22"/>
        <w:szCs w:val="22"/>
      </w:rPr>
    </w:lvl>
    <w:lvl w:ilvl="1">
      <w:start w:val="1"/>
      <w:numFmt w:val="decimal"/>
      <w:pStyle w:val="NumPar2"/>
      <w:lvlText w:val="%1.%2."/>
      <w:lvlJc w:val="left"/>
      <w:pPr>
        <w:tabs>
          <w:tab w:val="num" w:pos="1134"/>
        </w:tabs>
        <w:ind w:left="1134" w:hanging="850"/>
      </w:pPr>
      <w:rPr>
        <w:rFonts w:asciiTheme="minorHAnsi" w:hAnsiTheme="minorHAnsi" w:cs="Arial" w:hint="default"/>
        <w:b w:val="0"/>
        <w:color w:val="29875C"/>
        <w:sz w:val="22"/>
        <w:szCs w:val="22"/>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24" w15:restartNumberingAfterBreak="0">
    <w:nsid w:val="231B0E69"/>
    <w:multiLevelType w:val="multilevel"/>
    <w:tmpl w:val="067C1536"/>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3."/>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5226C6"/>
    <w:multiLevelType w:val="multilevel"/>
    <w:tmpl w:val="54165782"/>
    <w:lvl w:ilvl="0">
      <w:start w:val="7"/>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390D33"/>
    <w:multiLevelType w:val="multilevel"/>
    <w:tmpl w:val="EF123D78"/>
    <w:lvl w:ilvl="0">
      <w:start w:val="4"/>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4"/>
      <w:numFmt w:val="decimal"/>
      <w:lvlText w:val="%1.%2.%3."/>
      <w:lvlJc w:val="left"/>
      <w:pPr>
        <w:ind w:left="1429" w:hanging="720"/>
      </w:pPr>
      <w:rPr>
        <w:rFonts w:asciiTheme="minorHAnsi" w:hAnsiTheme="minorHAnsi" w:hint="default"/>
        <w:sz w:val="22"/>
      </w:rPr>
    </w:lvl>
    <w:lvl w:ilvl="3">
      <w:start w:val="1"/>
      <w:numFmt w:val="decimal"/>
      <w:lvlText w:val="%1.%2.%3.%4."/>
      <w:lvlJc w:val="left"/>
      <w:pPr>
        <w:ind w:left="213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7" w15:restartNumberingAfterBreak="0">
    <w:nsid w:val="333C46E3"/>
    <w:multiLevelType w:val="multilevel"/>
    <w:tmpl w:val="5B428C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hint="default"/>
        <w:strike w:val="0"/>
        <w:sz w:val="22"/>
      </w:rPr>
    </w:lvl>
    <w:lvl w:ilvl="3">
      <w:start w:val="1"/>
      <w:numFmt w:val="decimal"/>
      <w:lvlText w:val="%1.%2.%3.%4."/>
      <w:lvlJc w:val="left"/>
      <w:pPr>
        <w:ind w:left="1854" w:hanging="720"/>
      </w:pPr>
      <w:rPr>
        <w:rFonts w:hint="default"/>
        <w:b w:val="0"/>
        <w:strike w:val="0"/>
        <w:color w:val="auto"/>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4643129"/>
    <w:multiLevelType w:val="multilevel"/>
    <w:tmpl w:val="5314B754"/>
    <w:lvl w:ilvl="0">
      <w:start w:val="1"/>
      <w:numFmt w:val="decimal"/>
      <w:lvlText w:val="%1."/>
      <w:lvlJc w:val="left"/>
      <w:pPr>
        <w:ind w:left="600" w:hanging="600"/>
      </w:pPr>
      <w:rPr>
        <w:rFonts w:hint="default"/>
      </w:rPr>
    </w:lvl>
    <w:lvl w:ilvl="1">
      <w:start w:val="5"/>
      <w:numFmt w:val="decimal"/>
      <w:lvlText w:val="%1.%2."/>
      <w:lvlJc w:val="left"/>
      <w:pPr>
        <w:ind w:left="960" w:hanging="600"/>
      </w:pPr>
      <w:rPr>
        <w:rFonts w:hint="default"/>
      </w:rPr>
    </w:lvl>
    <w:lvl w:ilvl="2">
      <w:start w:val="1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55070DB"/>
    <w:multiLevelType w:val="multilevel"/>
    <w:tmpl w:val="8A685C1E"/>
    <w:lvl w:ilvl="0">
      <w:start w:val="3"/>
      <w:numFmt w:val="decimal"/>
      <w:lvlText w:val="%1."/>
      <w:lvlJc w:val="left"/>
      <w:pPr>
        <w:ind w:left="495" w:hanging="495"/>
      </w:pPr>
      <w:rPr>
        <w:rFonts w:hint="default"/>
      </w:rPr>
    </w:lvl>
    <w:lvl w:ilvl="1">
      <w:start w:val="1"/>
      <w:numFmt w:val="decimal"/>
      <w:lvlText w:val="%1.%2."/>
      <w:lvlJc w:val="left"/>
      <w:pPr>
        <w:ind w:left="712" w:hanging="495"/>
      </w:pPr>
      <w:rPr>
        <w:rFonts w:hint="default"/>
      </w:rPr>
    </w:lvl>
    <w:lvl w:ilvl="2">
      <w:start w:val="4"/>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30" w15:restartNumberingAfterBreak="0">
    <w:nsid w:val="35570C93"/>
    <w:multiLevelType w:val="multilevel"/>
    <w:tmpl w:val="CE948BFE"/>
    <w:lvl w:ilvl="0">
      <w:start w:val="1"/>
      <w:numFmt w:val="decimal"/>
      <w:lvlText w:val="%1."/>
      <w:lvlJc w:val="left"/>
      <w:pPr>
        <w:ind w:left="1778" w:hanging="360"/>
      </w:pPr>
      <w:rPr>
        <w:rFonts w:cs="Times New Roman" w:hint="default"/>
        <w:b/>
        <w:bCs/>
        <w:color w:val="FFFFFF"/>
        <w:sz w:val="22"/>
        <w:szCs w:val="22"/>
        <w:u w:val="none"/>
      </w:rPr>
    </w:lvl>
    <w:lvl w:ilvl="1">
      <w:start w:val="1"/>
      <w:numFmt w:val="decimal"/>
      <w:pStyle w:val="Podpunkt2"/>
      <w:lvlText w:val="%1.%2."/>
      <w:lvlJc w:val="left"/>
      <w:pPr>
        <w:ind w:left="4969" w:hanging="432"/>
      </w:pPr>
      <w:rPr>
        <w:rFonts w:ascii="Arial" w:hAnsi="Arial" w:cs="Arial" w:hint="default"/>
        <w:b w:val="0"/>
        <w:bCs w:val="0"/>
        <w:i w:val="0"/>
        <w:color w:val="auto"/>
        <w:sz w:val="20"/>
        <w:szCs w:val="20"/>
        <w:u w:val="none"/>
      </w:rPr>
    </w:lvl>
    <w:lvl w:ilvl="2">
      <w:start w:val="1"/>
      <w:numFmt w:val="decimal"/>
      <w:pStyle w:val="Podpunkt2"/>
      <w:lvlText w:val="%1.%2.%3."/>
      <w:lvlJc w:val="left"/>
      <w:pPr>
        <w:ind w:left="504" w:hanging="504"/>
      </w:pPr>
      <w:rPr>
        <w:rFonts w:ascii="Arial" w:hAnsi="Arial" w:cs="Arial" w:hint="default"/>
        <w:b w:val="0"/>
        <w:bCs w:val="0"/>
        <w:i w:val="0"/>
        <w:color w:val="auto"/>
        <w:sz w:val="20"/>
        <w:szCs w:val="20"/>
        <w:u w:val="none"/>
      </w:rPr>
    </w:lvl>
    <w:lvl w:ilvl="3">
      <w:start w:val="1"/>
      <w:numFmt w:val="decimal"/>
      <w:lvlText w:val="%1.%2.%3.%4."/>
      <w:lvlJc w:val="left"/>
      <w:pPr>
        <w:ind w:left="1728" w:hanging="648"/>
      </w:pPr>
      <w:rPr>
        <w:rFonts w:cs="Times New Roman" w:hint="default"/>
        <w:b w:val="0"/>
        <w:u w:val="none"/>
      </w:rPr>
    </w:lvl>
    <w:lvl w:ilvl="4">
      <w:start w:val="1"/>
      <w:numFmt w:val="decimal"/>
      <w:lvlText w:val="%1.%2.%3.%4.%5."/>
      <w:lvlJc w:val="left"/>
      <w:pPr>
        <w:ind w:left="2232" w:hanging="792"/>
      </w:pPr>
      <w:rPr>
        <w:rFonts w:cs="Times New Roman" w:hint="default"/>
        <w:b w:val="0"/>
        <w:u w:val="none"/>
      </w:rPr>
    </w:lvl>
    <w:lvl w:ilvl="5">
      <w:start w:val="1"/>
      <w:numFmt w:val="decimal"/>
      <w:lvlText w:val="%1.%2.%3.%4.%5.%6."/>
      <w:lvlJc w:val="left"/>
      <w:pPr>
        <w:ind w:left="2736" w:hanging="936"/>
      </w:pPr>
      <w:rPr>
        <w:rFonts w:cs="Times New Roman" w:hint="default"/>
        <w:b/>
        <w:u w:val="none"/>
      </w:rPr>
    </w:lvl>
    <w:lvl w:ilvl="6">
      <w:start w:val="1"/>
      <w:numFmt w:val="decimal"/>
      <w:lvlText w:val="%1.%2.%3.%4.%5.%6.%7."/>
      <w:lvlJc w:val="left"/>
      <w:pPr>
        <w:ind w:left="3240" w:hanging="1080"/>
      </w:pPr>
      <w:rPr>
        <w:rFonts w:cs="Times New Roman" w:hint="default"/>
        <w:b w:val="0"/>
        <w:u w:val="none"/>
      </w:rPr>
    </w:lvl>
    <w:lvl w:ilvl="7">
      <w:start w:val="1"/>
      <w:numFmt w:val="decimal"/>
      <w:lvlText w:val="%1.%2.%3.%4.%5.%6.%7.%8."/>
      <w:lvlJc w:val="left"/>
      <w:pPr>
        <w:ind w:left="3744" w:hanging="1224"/>
      </w:pPr>
      <w:rPr>
        <w:rFonts w:cs="Times New Roman" w:hint="default"/>
        <w:b w:val="0"/>
        <w:u w:val="none"/>
      </w:rPr>
    </w:lvl>
    <w:lvl w:ilvl="8">
      <w:start w:val="1"/>
      <w:numFmt w:val="decimal"/>
      <w:lvlText w:val="%1.%2.%3.%4.%5.%6.%7.%8.%9."/>
      <w:lvlJc w:val="left"/>
      <w:pPr>
        <w:ind w:left="4320" w:hanging="1440"/>
      </w:pPr>
      <w:rPr>
        <w:rFonts w:cs="Times New Roman" w:hint="default"/>
        <w:b w:val="0"/>
        <w:u w:val="none"/>
      </w:rPr>
    </w:lvl>
  </w:abstractNum>
  <w:abstractNum w:abstractNumId="31" w15:restartNumberingAfterBreak="0">
    <w:nsid w:val="3A40777B"/>
    <w:multiLevelType w:val="multilevel"/>
    <w:tmpl w:val="E3606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7"/>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E737097"/>
    <w:multiLevelType w:val="hybridMultilevel"/>
    <w:tmpl w:val="409E52FA"/>
    <w:lvl w:ilvl="0" w:tplc="0270F9E4">
      <w:start w:val="1"/>
      <w:numFmt w:val="decimal"/>
      <w:pStyle w:val="Nagwek5"/>
      <w:lvlText w:val="4.%1."/>
      <w:lvlJc w:val="left"/>
      <w:pPr>
        <w:ind w:left="360" w:hanging="360"/>
      </w:pPr>
      <w:rPr>
        <w:rFonts w:hint="default"/>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33" w15:restartNumberingAfterBreak="0">
    <w:nsid w:val="3E9C2CC1"/>
    <w:multiLevelType w:val="multilevel"/>
    <w:tmpl w:val="42E4B5E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F1B621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33801F4"/>
    <w:multiLevelType w:val="hybridMultilevel"/>
    <w:tmpl w:val="5928AA32"/>
    <w:lvl w:ilvl="0" w:tplc="0415000F">
      <w:start w:val="1"/>
      <w:numFmt w:val="decimal"/>
      <w:lvlText w:val="%1."/>
      <w:lvlJc w:val="left"/>
      <w:pPr>
        <w:ind w:left="1904" w:hanging="360"/>
      </w:pPr>
    </w:lvl>
    <w:lvl w:ilvl="1" w:tplc="04150019" w:tentative="1">
      <w:start w:val="1"/>
      <w:numFmt w:val="lowerLetter"/>
      <w:lvlText w:val="%2."/>
      <w:lvlJc w:val="left"/>
      <w:pPr>
        <w:ind w:left="2624" w:hanging="360"/>
      </w:pPr>
    </w:lvl>
    <w:lvl w:ilvl="2" w:tplc="0415001B" w:tentative="1">
      <w:start w:val="1"/>
      <w:numFmt w:val="lowerRoman"/>
      <w:lvlText w:val="%3."/>
      <w:lvlJc w:val="right"/>
      <w:pPr>
        <w:ind w:left="3344" w:hanging="180"/>
      </w:pPr>
    </w:lvl>
    <w:lvl w:ilvl="3" w:tplc="0415000F" w:tentative="1">
      <w:start w:val="1"/>
      <w:numFmt w:val="decimal"/>
      <w:lvlText w:val="%4."/>
      <w:lvlJc w:val="left"/>
      <w:pPr>
        <w:ind w:left="4064" w:hanging="360"/>
      </w:pPr>
    </w:lvl>
    <w:lvl w:ilvl="4" w:tplc="04150019" w:tentative="1">
      <w:start w:val="1"/>
      <w:numFmt w:val="lowerLetter"/>
      <w:lvlText w:val="%5."/>
      <w:lvlJc w:val="left"/>
      <w:pPr>
        <w:ind w:left="4784" w:hanging="360"/>
      </w:pPr>
    </w:lvl>
    <w:lvl w:ilvl="5" w:tplc="0415001B" w:tentative="1">
      <w:start w:val="1"/>
      <w:numFmt w:val="lowerRoman"/>
      <w:lvlText w:val="%6."/>
      <w:lvlJc w:val="right"/>
      <w:pPr>
        <w:ind w:left="5504" w:hanging="180"/>
      </w:pPr>
    </w:lvl>
    <w:lvl w:ilvl="6" w:tplc="0415000F" w:tentative="1">
      <w:start w:val="1"/>
      <w:numFmt w:val="decimal"/>
      <w:lvlText w:val="%7."/>
      <w:lvlJc w:val="left"/>
      <w:pPr>
        <w:ind w:left="6224" w:hanging="360"/>
      </w:pPr>
    </w:lvl>
    <w:lvl w:ilvl="7" w:tplc="04150019" w:tentative="1">
      <w:start w:val="1"/>
      <w:numFmt w:val="lowerLetter"/>
      <w:lvlText w:val="%8."/>
      <w:lvlJc w:val="left"/>
      <w:pPr>
        <w:ind w:left="6944" w:hanging="360"/>
      </w:pPr>
    </w:lvl>
    <w:lvl w:ilvl="8" w:tplc="0415001B" w:tentative="1">
      <w:start w:val="1"/>
      <w:numFmt w:val="lowerRoman"/>
      <w:lvlText w:val="%9."/>
      <w:lvlJc w:val="right"/>
      <w:pPr>
        <w:ind w:left="7664" w:hanging="180"/>
      </w:pPr>
    </w:lvl>
  </w:abstractNum>
  <w:abstractNum w:abstractNumId="37" w15:restartNumberingAfterBreak="0">
    <w:nsid w:val="44651C45"/>
    <w:multiLevelType w:val="hybridMultilevel"/>
    <w:tmpl w:val="7CD453BC"/>
    <w:lvl w:ilvl="0" w:tplc="971A29EC">
      <w:start w:val="1"/>
      <w:numFmt w:val="decimal"/>
      <w:pStyle w:val="Nagwek3"/>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2B7DD7"/>
    <w:multiLevelType w:val="multilevel"/>
    <w:tmpl w:val="FEA22412"/>
    <w:lvl w:ilvl="0">
      <w:start w:val="1"/>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8E54EA9"/>
    <w:multiLevelType w:val="multilevel"/>
    <w:tmpl w:val="CF1E2CE6"/>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color w:val="000000"/>
      </w:rPr>
    </w:lvl>
    <w:lvl w:ilvl="2">
      <w:start w:val="1"/>
      <w:numFmt w:val="decimal"/>
      <w:lvlText w:val="%1.%2.%3."/>
      <w:lvlJc w:val="left"/>
      <w:pPr>
        <w:ind w:left="2564" w:hanging="720"/>
      </w:pPr>
      <w:rPr>
        <w:rFonts w:hint="default"/>
        <w:color w:val="000000"/>
      </w:rPr>
    </w:lvl>
    <w:lvl w:ilvl="3">
      <w:start w:val="1"/>
      <w:numFmt w:val="decimal"/>
      <w:lvlText w:val="%1.%2.%3.%4."/>
      <w:lvlJc w:val="left"/>
      <w:pPr>
        <w:ind w:left="2138"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40" w15:restartNumberingAfterBreak="0">
    <w:nsid w:val="4A586897"/>
    <w:multiLevelType w:val="hybridMultilevel"/>
    <w:tmpl w:val="A8F0A088"/>
    <w:lvl w:ilvl="0" w:tplc="C5E2EA2E">
      <w:start w:val="1"/>
      <w:numFmt w:val="decimal"/>
      <w:pStyle w:val="Nagwek4"/>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A724176"/>
    <w:multiLevelType w:val="hybridMultilevel"/>
    <w:tmpl w:val="7884CD4A"/>
    <w:lvl w:ilvl="0" w:tplc="2DC8AD6C">
      <w:start w:val="1"/>
      <w:numFmt w:val="decimal"/>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A13437"/>
    <w:multiLevelType w:val="multilevel"/>
    <w:tmpl w:val="83525568"/>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color w:val="000000"/>
      </w:rPr>
    </w:lvl>
    <w:lvl w:ilvl="2">
      <w:start w:val="1"/>
      <w:numFmt w:val="decimal"/>
      <w:lvlText w:val="%1.%2.%3."/>
      <w:lvlJc w:val="left"/>
      <w:pPr>
        <w:ind w:left="2564" w:hanging="720"/>
      </w:pPr>
      <w:rPr>
        <w:rFonts w:hint="default"/>
        <w:color w:val="000000"/>
      </w:rPr>
    </w:lvl>
    <w:lvl w:ilvl="3">
      <w:start w:val="1"/>
      <w:numFmt w:val="decimal"/>
      <w:lvlText w:val="%1.%2.%3.%4."/>
      <w:lvlJc w:val="left"/>
      <w:pPr>
        <w:ind w:left="2138" w:hanging="720"/>
      </w:pPr>
      <w:rPr>
        <w:rFonts w:asciiTheme="minorHAnsi" w:hAnsiTheme="minorHAnsi" w:cstheme="minorHAnsi" w:hint="default"/>
        <w:b w:val="0"/>
        <w:bCs/>
        <w:strike w:val="0"/>
        <w:color w:val="000000"/>
        <w:sz w:val="22"/>
        <w:szCs w:val="22"/>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43" w15:restartNumberingAfterBreak="0">
    <w:nsid w:val="4B63190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4CA50F47"/>
    <w:multiLevelType w:val="multilevel"/>
    <w:tmpl w:val="C8669A1A"/>
    <w:lvl w:ilvl="0">
      <w:start w:val="4"/>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5966" w:hanging="720"/>
      </w:pPr>
      <w:rPr>
        <w:rFonts w:asciiTheme="minorHAnsi" w:hAnsiTheme="minorHAnsi" w:cs="Times New Roman" w:hint="default"/>
      </w:rPr>
    </w:lvl>
    <w:lvl w:ilvl="4">
      <w:start w:val="1"/>
      <w:numFmt w:val="decimal"/>
      <w:lvlText w:val="%1.%2.%3.%4.%5."/>
      <w:lvlJc w:val="left"/>
      <w:pPr>
        <w:ind w:left="3207" w:hanging="1080"/>
      </w:pPr>
      <w:rPr>
        <w:rFonts w:asciiTheme="minorHAnsi" w:hAnsiTheme="minorHAnsi" w:cs="Times New Roman"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15:restartNumberingAfterBreak="0">
    <w:nsid w:val="53FD4B50"/>
    <w:multiLevelType w:val="multilevel"/>
    <w:tmpl w:val="EF9E1A7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57F759C5"/>
    <w:multiLevelType w:val="hybridMultilevel"/>
    <w:tmpl w:val="8F96D8E4"/>
    <w:lvl w:ilvl="0" w:tplc="8B1406C8">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DF75D2"/>
    <w:multiLevelType w:val="hybridMultilevel"/>
    <w:tmpl w:val="6B843CB8"/>
    <w:lvl w:ilvl="0" w:tplc="EDA6C0AA">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0" w15:restartNumberingAfterBreak="0">
    <w:nsid w:val="61E424BA"/>
    <w:multiLevelType w:val="multilevel"/>
    <w:tmpl w:val="E02A3E9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asciiTheme="minorHAnsi" w:hAnsiTheme="minorHAnsi" w:hint="default"/>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3F59FA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AA46E85"/>
    <w:multiLevelType w:val="hybridMultilevel"/>
    <w:tmpl w:val="3230DF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AFF019E"/>
    <w:multiLevelType w:val="hybridMultilevel"/>
    <w:tmpl w:val="635E6E30"/>
    <w:lvl w:ilvl="0" w:tplc="E4CE37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DB20531"/>
    <w:multiLevelType w:val="hybridMultilevel"/>
    <w:tmpl w:val="A68AA1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FBC4CA6"/>
    <w:multiLevelType w:val="multilevel"/>
    <w:tmpl w:val="D274361E"/>
    <w:lvl w:ilvl="0">
      <w:start w:val="1"/>
      <w:numFmt w:val="decimal"/>
      <w:lvlText w:val="%1"/>
      <w:lvlJc w:val="left"/>
      <w:pPr>
        <w:ind w:left="360" w:hanging="360"/>
      </w:pPr>
      <w:rPr>
        <w:rFonts w:asciiTheme="minorHAnsi" w:hAnsiTheme="minorHAnsi" w:hint="default"/>
        <w:color w:val="auto"/>
        <w:sz w:val="22"/>
      </w:rPr>
    </w:lvl>
    <w:lvl w:ilvl="1">
      <w:start w:val="1"/>
      <w:numFmt w:val="decimalZero"/>
      <w:isLgl/>
      <w:lvlText w:val="Sekcja %1.%2"/>
      <w:lvlJc w:val="left"/>
      <w:pPr>
        <w:tabs>
          <w:tab w:val="num" w:pos="8280"/>
        </w:tabs>
        <w:ind w:left="7200"/>
      </w:pPr>
      <w:rPr>
        <w:rFonts w:cs="Times New Roman"/>
      </w:rPr>
    </w:lvl>
    <w:lvl w:ilvl="2">
      <w:start w:val="1"/>
      <w:numFmt w:val="lowerLetter"/>
      <w:lvlText w:val="(%3)"/>
      <w:lvlJc w:val="left"/>
      <w:pPr>
        <w:tabs>
          <w:tab w:val="num" w:pos="432"/>
        </w:tabs>
        <w:ind w:left="432"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404"/>
        </w:tabs>
        <w:ind w:left="1404" w:hanging="144"/>
      </w:pPr>
      <w:rPr>
        <w:rFonts w:cs="Times New Roman"/>
      </w:rPr>
    </w:lvl>
  </w:abstractNum>
  <w:abstractNum w:abstractNumId="56" w15:restartNumberingAfterBreak="0">
    <w:nsid w:val="777F1336"/>
    <w:multiLevelType w:val="hybridMultilevel"/>
    <w:tmpl w:val="5F6E781A"/>
    <w:lvl w:ilvl="0" w:tplc="DBD893DE">
      <w:start w:val="1"/>
      <w:numFmt w:val="decimal"/>
      <w:lvlText w:val="8.%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8ECC8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79FB5819"/>
    <w:multiLevelType w:val="hybridMultilevel"/>
    <w:tmpl w:val="FEA8170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9" w15:restartNumberingAfterBreak="0">
    <w:nsid w:val="7AFF643B"/>
    <w:multiLevelType w:val="multilevel"/>
    <w:tmpl w:val="FE0EFA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D1F576C"/>
    <w:multiLevelType w:val="multilevel"/>
    <w:tmpl w:val="43E29070"/>
    <w:lvl w:ilvl="0">
      <w:start w:val="2"/>
      <w:numFmt w:val="decimal"/>
      <w:lvlText w:val="%1"/>
      <w:lvlJc w:val="left"/>
      <w:pPr>
        <w:ind w:left="435" w:hanging="435"/>
      </w:pPr>
      <w:rPr>
        <w:rFonts w:hint="default"/>
      </w:rPr>
    </w:lvl>
    <w:lvl w:ilvl="1">
      <w:start w:val="1"/>
      <w:numFmt w:val="decimal"/>
      <w:lvlText w:val="%1.%2"/>
      <w:lvlJc w:val="left"/>
      <w:pPr>
        <w:ind w:left="642" w:hanging="435"/>
      </w:pPr>
      <w:rPr>
        <w:rFonts w:hint="default"/>
      </w:rPr>
    </w:lvl>
    <w:lvl w:ilvl="2">
      <w:start w:val="2"/>
      <w:numFmt w:val="decimal"/>
      <w:lvlText w:val="%1.%2.%3"/>
      <w:lvlJc w:val="left"/>
      <w:pPr>
        <w:ind w:left="1134" w:hanging="720"/>
      </w:pPr>
      <w:rPr>
        <w:rFonts w:hint="default"/>
      </w:rPr>
    </w:lvl>
    <w:lvl w:ilvl="3">
      <w:start w:val="1"/>
      <w:numFmt w:val="decimal"/>
      <w:lvlText w:val="%1.%2.%3.%4"/>
      <w:lvlJc w:val="left"/>
      <w:pPr>
        <w:ind w:left="1341" w:hanging="72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115" w:hanging="108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2889" w:hanging="1440"/>
      </w:pPr>
      <w:rPr>
        <w:rFonts w:hint="default"/>
      </w:rPr>
    </w:lvl>
    <w:lvl w:ilvl="8">
      <w:start w:val="1"/>
      <w:numFmt w:val="decimal"/>
      <w:lvlText w:val="%1.%2.%3.%4.%5.%6.%7.%8.%9"/>
      <w:lvlJc w:val="left"/>
      <w:pPr>
        <w:ind w:left="3096" w:hanging="1440"/>
      </w:pPr>
      <w:rPr>
        <w:rFonts w:hint="default"/>
      </w:rPr>
    </w:lvl>
  </w:abstractNum>
  <w:abstractNum w:abstractNumId="61" w15:restartNumberingAfterBreak="0">
    <w:nsid w:val="7F693B46"/>
    <w:multiLevelType w:val="multilevel"/>
    <w:tmpl w:val="E8547F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asciiTheme="minorHAnsi" w:hAnsiTheme="minorHAnsi" w:hint="default"/>
        <w:i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FCF7A60"/>
    <w:multiLevelType w:val="hybridMultilevel"/>
    <w:tmpl w:val="FDEAB368"/>
    <w:lvl w:ilvl="0" w:tplc="701C64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81073227">
    <w:abstractNumId w:val="55"/>
  </w:num>
  <w:num w:numId="2" w16cid:durableId="76757161">
    <w:abstractNumId w:val="61"/>
  </w:num>
  <w:num w:numId="3" w16cid:durableId="572201623">
    <w:abstractNumId w:val="27"/>
  </w:num>
  <w:num w:numId="4" w16cid:durableId="1386493837">
    <w:abstractNumId w:val="45"/>
  </w:num>
  <w:num w:numId="5" w16cid:durableId="772554376">
    <w:abstractNumId w:val="7"/>
  </w:num>
  <w:num w:numId="6" w16cid:durableId="2042441048">
    <w:abstractNumId w:val="9"/>
  </w:num>
  <w:num w:numId="7" w16cid:durableId="1456560822">
    <w:abstractNumId w:val="21"/>
  </w:num>
  <w:num w:numId="8" w16cid:durableId="1377008249">
    <w:abstractNumId w:val="14"/>
  </w:num>
  <w:num w:numId="9" w16cid:durableId="527522733">
    <w:abstractNumId w:val="32"/>
  </w:num>
  <w:num w:numId="10" w16cid:durableId="316350494">
    <w:abstractNumId w:val="37"/>
  </w:num>
  <w:num w:numId="11" w16cid:durableId="1085110268">
    <w:abstractNumId w:val="40"/>
  </w:num>
  <w:num w:numId="12" w16cid:durableId="754518771">
    <w:abstractNumId w:val="22"/>
  </w:num>
  <w:num w:numId="13" w16cid:durableId="1287354258">
    <w:abstractNumId w:val="17"/>
  </w:num>
  <w:num w:numId="14" w16cid:durableId="1181892354">
    <w:abstractNumId w:val="49"/>
    <w:lvlOverride w:ilvl="0">
      <w:startOverride w:val="1"/>
    </w:lvlOverride>
  </w:num>
  <w:num w:numId="15" w16cid:durableId="1462113898">
    <w:abstractNumId w:val="35"/>
    <w:lvlOverride w:ilvl="0">
      <w:startOverride w:val="1"/>
    </w:lvlOverride>
  </w:num>
  <w:num w:numId="16" w16cid:durableId="1118913528">
    <w:abstractNumId w:val="23"/>
  </w:num>
  <w:num w:numId="17" w16cid:durableId="263000516">
    <w:abstractNumId w:val="30"/>
  </w:num>
  <w:num w:numId="18" w16cid:durableId="922222686">
    <w:abstractNumId w:val="48"/>
  </w:num>
  <w:num w:numId="19" w16cid:durableId="1058629479">
    <w:abstractNumId w:val="59"/>
  </w:num>
  <w:num w:numId="20" w16cid:durableId="1509518454">
    <w:abstractNumId w:val="39"/>
  </w:num>
  <w:num w:numId="21" w16cid:durableId="716389701">
    <w:abstractNumId w:val="26"/>
  </w:num>
  <w:num w:numId="22" w16cid:durableId="627129585">
    <w:abstractNumId w:val="44"/>
  </w:num>
  <w:num w:numId="23" w16cid:durableId="1504903187">
    <w:abstractNumId w:val="6"/>
  </w:num>
  <w:num w:numId="24" w16cid:durableId="2108840100">
    <w:abstractNumId w:val="56"/>
  </w:num>
  <w:num w:numId="25" w16cid:durableId="283656534">
    <w:abstractNumId w:val="41"/>
  </w:num>
  <w:num w:numId="26" w16cid:durableId="129516304">
    <w:abstractNumId w:val="42"/>
  </w:num>
  <w:num w:numId="27" w16cid:durableId="1887831886">
    <w:abstractNumId w:val="62"/>
  </w:num>
  <w:num w:numId="28" w16cid:durableId="1091312528">
    <w:abstractNumId w:val="47"/>
  </w:num>
  <w:num w:numId="29" w16cid:durableId="261913191">
    <w:abstractNumId w:val="19"/>
  </w:num>
  <w:num w:numId="30" w16cid:durableId="1423185989">
    <w:abstractNumId w:val="33"/>
  </w:num>
  <w:num w:numId="31" w16cid:durableId="1697464871">
    <w:abstractNumId w:val="16"/>
  </w:num>
  <w:num w:numId="32" w16cid:durableId="1602303449">
    <w:abstractNumId w:val="13"/>
  </w:num>
  <w:num w:numId="33" w16cid:durableId="1998722336">
    <w:abstractNumId w:val="10"/>
  </w:num>
  <w:num w:numId="34" w16cid:durableId="399327071">
    <w:abstractNumId w:val="24"/>
  </w:num>
  <w:num w:numId="35" w16cid:durableId="557010827">
    <w:abstractNumId w:val="8"/>
  </w:num>
  <w:num w:numId="36" w16cid:durableId="1558736484">
    <w:abstractNumId w:val="31"/>
  </w:num>
  <w:num w:numId="37" w16cid:durableId="1693915034">
    <w:abstractNumId w:val="50"/>
  </w:num>
  <w:num w:numId="38" w16cid:durableId="1480147468">
    <w:abstractNumId w:val="20"/>
  </w:num>
  <w:num w:numId="39" w16cid:durableId="1387139830">
    <w:abstractNumId w:val="54"/>
  </w:num>
  <w:num w:numId="40" w16cid:durableId="1950575975">
    <w:abstractNumId w:val="53"/>
  </w:num>
  <w:num w:numId="41" w16cid:durableId="1500463378">
    <w:abstractNumId w:val="60"/>
  </w:num>
  <w:num w:numId="42" w16cid:durableId="1379892515">
    <w:abstractNumId w:val="29"/>
  </w:num>
  <w:num w:numId="43" w16cid:durableId="470247279">
    <w:abstractNumId w:val="15"/>
  </w:num>
  <w:num w:numId="44" w16cid:durableId="11962339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4283278">
    <w:abstractNumId w:val="38"/>
  </w:num>
  <w:num w:numId="46" w16cid:durableId="1748117093">
    <w:abstractNumId w:val="28"/>
  </w:num>
  <w:num w:numId="47" w16cid:durableId="1709796855">
    <w:abstractNumId w:val="58"/>
  </w:num>
  <w:num w:numId="48" w16cid:durableId="1100177986">
    <w:abstractNumId w:val="25"/>
  </w:num>
  <w:num w:numId="49" w16cid:durableId="64962983">
    <w:abstractNumId w:val="52"/>
  </w:num>
  <w:num w:numId="50" w16cid:durableId="2138646350">
    <w:abstractNumId w:val="12"/>
  </w:num>
  <w:num w:numId="51" w16cid:durableId="906569825">
    <w:abstractNumId w:val="36"/>
  </w:num>
  <w:num w:numId="52" w16cid:durableId="1604268087">
    <w:abstractNumId w:val="2"/>
  </w:num>
  <w:num w:numId="53" w16cid:durableId="708455418">
    <w:abstractNumId w:val="3"/>
  </w:num>
  <w:num w:numId="54" w16cid:durableId="401684524">
    <w:abstractNumId w:val="1"/>
  </w:num>
  <w:num w:numId="55" w16cid:durableId="1829904554">
    <w:abstractNumId w:val="51"/>
  </w:num>
  <w:num w:numId="56" w16cid:durableId="261494594">
    <w:abstractNumId w:val="5"/>
  </w:num>
  <w:num w:numId="57" w16cid:durableId="882325546">
    <w:abstractNumId w:val="0"/>
  </w:num>
  <w:num w:numId="58" w16cid:durableId="1797134985">
    <w:abstractNumId w:val="43"/>
  </w:num>
  <w:num w:numId="59" w16cid:durableId="772281956">
    <w:abstractNumId w:val="4"/>
  </w:num>
  <w:num w:numId="60" w16cid:durableId="707485733">
    <w:abstractNumId w:val="57"/>
  </w:num>
  <w:num w:numId="61" w16cid:durableId="1044988052">
    <w:abstractNumId w:val="18"/>
  </w:num>
  <w:num w:numId="62" w16cid:durableId="783309855">
    <w:abstractNumId w:val="34"/>
  </w:num>
  <w:num w:numId="63" w16cid:durableId="1273171519">
    <w:abstractNumId w:val="46"/>
  </w:num>
  <w:num w:numId="64" w16cid:durableId="1560900063">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72A"/>
    <w:rsid w:val="00000653"/>
    <w:rsid w:val="00002EE7"/>
    <w:rsid w:val="000033EC"/>
    <w:rsid w:val="00004849"/>
    <w:rsid w:val="00006004"/>
    <w:rsid w:val="0000672D"/>
    <w:rsid w:val="0000732C"/>
    <w:rsid w:val="0000759A"/>
    <w:rsid w:val="000133D0"/>
    <w:rsid w:val="000156DD"/>
    <w:rsid w:val="00022689"/>
    <w:rsid w:val="0002475F"/>
    <w:rsid w:val="00025E3B"/>
    <w:rsid w:val="000267A4"/>
    <w:rsid w:val="00026957"/>
    <w:rsid w:val="000326DB"/>
    <w:rsid w:val="000332CA"/>
    <w:rsid w:val="0003411A"/>
    <w:rsid w:val="00034D38"/>
    <w:rsid w:val="00034D7F"/>
    <w:rsid w:val="00036E85"/>
    <w:rsid w:val="000422C9"/>
    <w:rsid w:val="0004377A"/>
    <w:rsid w:val="00051552"/>
    <w:rsid w:val="00051EF0"/>
    <w:rsid w:val="0005384A"/>
    <w:rsid w:val="00053B58"/>
    <w:rsid w:val="00054369"/>
    <w:rsid w:val="00055931"/>
    <w:rsid w:val="00061169"/>
    <w:rsid w:val="0006132F"/>
    <w:rsid w:val="0006153A"/>
    <w:rsid w:val="00062DD9"/>
    <w:rsid w:val="000643C4"/>
    <w:rsid w:val="000643EB"/>
    <w:rsid w:val="00065289"/>
    <w:rsid w:val="00065384"/>
    <w:rsid w:val="00065AA9"/>
    <w:rsid w:val="00070CB0"/>
    <w:rsid w:val="00073C03"/>
    <w:rsid w:val="00074724"/>
    <w:rsid w:val="00074DDD"/>
    <w:rsid w:val="00075D8E"/>
    <w:rsid w:val="000764A7"/>
    <w:rsid w:val="00077CB2"/>
    <w:rsid w:val="00083D0D"/>
    <w:rsid w:val="00084E1C"/>
    <w:rsid w:val="00086693"/>
    <w:rsid w:val="000911C5"/>
    <w:rsid w:val="00091B3E"/>
    <w:rsid w:val="00095899"/>
    <w:rsid w:val="00097DD2"/>
    <w:rsid w:val="000A0162"/>
    <w:rsid w:val="000A3976"/>
    <w:rsid w:val="000A3A32"/>
    <w:rsid w:val="000A7F47"/>
    <w:rsid w:val="000B035A"/>
    <w:rsid w:val="000B2A16"/>
    <w:rsid w:val="000B2B7E"/>
    <w:rsid w:val="000B2D17"/>
    <w:rsid w:val="000B2F03"/>
    <w:rsid w:val="000B5EC6"/>
    <w:rsid w:val="000B7E66"/>
    <w:rsid w:val="000C0373"/>
    <w:rsid w:val="000C1AAF"/>
    <w:rsid w:val="000C2E33"/>
    <w:rsid w:val="000C3DC1"/>
    <w:rsid w:val="000C5D81"/>
    <w:rsid w:val="000C6630"/>
    <w:rsid w:val="000D0298"/>
    <w:rsid w:val="000D328A"/>
    <w:rsid w:val="000D6166"/>
    <w:rsid w:val="000D6CCC"/>
    <w:rsid w:val="000D7309"/>
    <w:rsid w:val="000D7835"/>
    <w:rsid w:val="000E0DE5"/>
    <w:rsid w:val="000E0F84"/>
    <w:rsid w:val="000F05A2"/>
    <w:rsid w:val="000F1386"/>
    <w:rsid w:val="000F167B"/>
    <w:rsid w:val="000F574F"/>
    <w:rsid w:val="001004DC"/>
    <w:rsid w:val="001022B5"/>
    <w:rsid w:val="00103BF0"/>
    <w:rsid w:val="0010496B"/>
    <w:rsid w:val="0010497A"/>
    <w:rsid w:val="001052A1"/>
    <w:rsid w:val="00106554"/>
    <w:rsid w:val="00107985"/>
    <w:rsid w:val="00111B59"/>
    <w:rsid w:val="00112E0A"/>
    <w:rsid w:val="00113998"/>
    <w:rsid w:val="001165E3"/>
    <w:rsid w:val="00123C16"/>
    <w:rsid w:val="001249BF"/>
    <w:rsid w:val="00126460"/>
    <w:rsid w:val="00127BA7"/>
    <w:rsid w:val="001319A4"/>
    <w:rsid w:val="00132F49"/>
    <w:rsid w:val="00132FFE"/>
    <w:rsid w:val="0013389C"/>
    <w:rsid w:val="00134B0B"/>
    <w:rsid w:val="0013501E"/>
    <w:rsid w:val="00137855"/>
    <w:rsid w:val="0014179D"/>
    <w:rsid w:val="0014377B"/>
    <w:rsid w:val="00143BDB"/>
    <w:rsid w:val="00146BA8"/>
    <w:rsid w:val="00153F82"/>
    <w:rsid w:val="001578C0"/>
    <w:rsid w:val="00160109"/>
    <w:rsid w:val="00162AA6"/>
    <w:rsid w:val="00166BC4"/>
    <w:rsid w:val="0016714F"/>
    <w:rsid w:val="00167DD1"/>
    <w:rsid w:val="00171276"/>
    <w:rsid w:val="0017165D"/>
    <w:rsid w:val="0017268D"/>
    <w:rsid w:val="00172E13"/>
    <w:rsid w:val="00174AE4"/>
    <w:rsid w:val="0017777E"/>
    <w:rsid w:val="00180053"/>
    <w:rsid w:val="00181988"/>
    <w:rsid w:val="00184186"/>
    <w:rsid w:val="00186139"/>
    <w:rsid w:val="00187C80"/>
    <w:rsid w:val="00190654"/>
    <w:rsid w:val="00190E7D"/>
    <w:rsid w:val="001972D1"/>
    <w:rsid w:val="001A025B"/>
    <w:rsid w:val="001A040E"/>
    <w:rsid w:val="001A0849"/>
    <w:rsid w:val="001A2F68"/>
    <w:rsid w:val="001A4890"/>
    <w:rsid w:val="001A4ED9"/>
    <w:rsid w:val="001A6614"/>
    <w:rsid w:val="001B016B"/>
    <w:rsid w:val="001B216F"/>
    <w:rsid w:val="001B35C9"/>
    <w:rsid w:val="001B3E6F"/>
    <w:rsid w:val="001B551D"/>
    <w:rsid w:val="001B560D"/>
    <w:rsid w:val="001B66FE"/>
    <w:rsid w:val="001B7EFB"/>
    <w:rsid w:val="001C109A"/>
    <w:rsid w:val="001C2D66"/>
    <w:rsid w:val="001C6C52"/>
    <w:rsid w:val="001D058C"/>
    <w:rsid w:val="001D0829"/>
    <w:rsid w:val="001D198C"/>
    <w:rsid w:val="001D41FE"/>
    <w:rsid w:val="001D5070"/>
    <w:rsid w:val="001D6850"/>
    <w:rsid w:val="001D7708"/>
    <w:rsid w:val="001E0111"/>
    <w:rsid w:val="001E0C43"/>
    <w:rsid w:val="001E2255"/>
    <w:rsid w:val="001E2FF3"/>
    <w:rsid w:val="001E3F4F"/>
    <w:rsid w:val="001E79F6"/>
    <w:rsid w:val="001F0CC8"/>
    <w:rsid w:val="001F2A1A"/>
    <w:rsid w:val="001F4718"/>
    <w:rsid w:val="001F48E6"/>
    <w:rsid w:val="001F65C0"/>
    <w:rsid w:val="001F76EF"/>
    <w:rsid w:val="00203EB5"/>
    <w:rsid w:val="00204251"/>
    <w:rsid w:val="002050B2"/>
    <w:rsid w:val="00205C89"/>
    <w:rsid w:val="00205E14"/>
    <w:rsid w:val="00211498"/>
    <w:rsid w:val="00212909"/>
    <w:rsid w:val="0021371C"/>
    <w:rsid w:val="00216E12"/>
    <w:rsid w:val="00217359"/>
    <w:rsid w:val="00221F98"/>
    <w:rsid w:val="00222973"/>
    <w:rsid w:val="00223026"/>
    <w:rsid w:val="0022348D"/>
    <w:rsid w:val="00224997"/>
    <w:rsid w:val="00224C17"/>
    <w:rsid w:val="00227648"/>
    <w:rsid w:val="00227B8A"/>
    <w:rsid w:val="00227D54"/>
    <w:rsid w:val="00232BF2"/>
    <w:rsid w:val="00232E24"/>
    <w:rsid w:val="00233758"/>
    <w:rsid w:val="00233847"/>
    <w:rsid w:val="002355D5"/>
    <w:rsid w:val="00235FE9"/>
    <w:rsid w:val="002360F5"/>
    <w:rsid w:val="00236133"/>
    <w:rsid w:val="00242532"/>
    <w:rsid w:val="00242828"/>
    <w:rsid w:val="002433ED"/>
    <w:rsid w:val="002443BF"/>
    <w:rsid w:val="00244EE0"/>
    <w:rsid w:val="00245353"/>
    <w:rsid w:val="002467E2"/>
    <w:rsid w:val="002475F9"/>
    <w:rsid w:val="002500C3"/>
    <w:rsid w:val="0025191F"/>
    <w:rsid w:val="002526F3"/>
    <w:rsid w:val="002531D3"/>
    <w:rsid w:val="00255E99"/>
    <w:rsid w:val="00255FF6"/>
    <w:rsid w:val="002607B1"/>
    <w:rsid w:val="00261A67"/>
    <w:rsid w:val="00262A2B"/>
    <w:rsid w:val="00264793"/>
    <w:rsid w:val="00264A99"/>
    <w:rsid w:val="002665CB"/>
    <w:rsid w:val="00267BF7"/>
    <w:rsid w:val="002716F9"/>
    <w:rsid w:val="00271F28"/>
    <w:rsid w:val="002720A9"/>
    <w:rsid w:val="0027243F"/>
    <w:rsid w:val="00272A81"/>
    <w:rsid w:val="00274BE6"/>
    <w:rsid w:val="00276A86"/>
    <w:rsid w:val="0028106F"/>
    <w:rsid w:val="00281BA0"/>
    <w:rsid w:val="00281D20"/>
    <w:rsid w:val="00293708"/>
    <w:rsid w:val="002937AA"/>
    <w:rsid w:val="0029495E"/>
    <w:rsid w:val="00295742"/>
    <w:rsid w:val="0029706A"/>
    <w:rsid w:val="002970FC"/>
    <w:rsid w:val="00297933"/>
    <w:rsid w:val="002A0EBE"/>
    <w:rsid w:val="002A2519"/>
    <w:rsid w:val="002A36F9"/>
    <w:rsid w:val="002A382E"/>
    <w:rsid w:val="002A399D"/>
    <w:rsid w:val="002A3EB4"/>
    <w:rsid w:val="002A4731"/>
    <w:rsid w:val="002A47F5"/>
    <w:rsid w:val="002A4BE9"/>
    <w:rsid w:val="002B134A"/>
    <w:rsid w:val="002B26B6"/>
    <w:rsid w:val="002B3E0B"/>
    <w:rsid w:val="002B3FDA"/>
    <w:rsid w:val="002B4B56"/>
    <w:rsid w:val="002B5CA6"/>
    <w:rsid w:val="002B63CF"/>
    <w:rsid w:val="002B739C"/>
    <w:rsid w:val="002C09C0"/>
    <w:rsid w:val="002C130A"/>
    <w:rsid w:val="002C16E3"/>
    <w:rsid w:val="002C24F5"/>
    <w:rsid w:val="002C36FA"/>
    <w:rsid w:val="002C693C"/>
    <w:rsid w:val="002D0F7A"/>
    <w:rsid w:val="002D33F5"/>
    <w:rsid w:val="002D44E2"/>
    <w:rsid w:val="002D6293"/>
    <w:rsid w:val="002D7435"/>
    <w:rsid w:val="002E2755"/>
    <w:rsid w:val="002E35EF"/>
    <w:rsid w:val="002E4C1E"/>
    <w:rsid w:val="002E58DC"/>
    <w:rsid w:val="002E663B"/>
    <w:rsid w:val="002E664E"/>
    <w:rsid w:val="002E6C86"/>
    <w:rsid w:val="002F0D9F"/>
    <w:rsid w:val="002F1012"/>
    <w:rsid w:val="002F1A3B"/>
    <w:rsid w:val="002F2840"/>
    <w:rsid w:val="002F3798"/>
    <w:rsid w:val="003019DD"/>
    <w:rsid w:val="00301FAC"/>
    <w:rsid w:val="0030214E"/>
    <w:rsid w:val="00306DC9"/>
    <w:rsid w:val="003073ED"/>
    <w:rsid w:val="00310920"/>
    <w:rsid w:val="003109E8"/>
    <w:rsid w:val="00310E36"/>
    <w:rsid w:val="003151A7"/>
    <w:rsid w:val="003152D2"/>
    <w:rsid w:val="00320647"/>
    <w:rsid w:val="0032080D"/>
    <w:rsid w:val="003249E4"/>
    <w:rsid w:val="003319EC"/>
    <w:rsid w:val="0033333F"/>
    <w:rsid w:val="00333DC8"/>
    <w:rsid w:val="003356A6"/>
    <w:rsid w:val="0033676A"/>
    <w:rsid w:val="003368F7"/>
    <w:rsid w:val="003377E2"/>
    <w:rsid w:val="00340434"/>
    <w:rsid w:val="0034227D"/>
    <w:rsid w:val="00343A11"/>
    <w:rsid w:val="003444B5"/>
    <w:rsid w:val="00351B7A"/>
    <w:rsid w:val="00352279"/>
    <w:rsid w:val="0035332E"/>
    <w:rsid w:val="003551C8"/>
    <w:rsid w:val="00355E0F"/>
    <w:rsid w:val="00356280"/>
    <w:rsid w:val="003567EC"/>
    <w:rsid w:val="00357A92"/>
    <w:rsid w:val="0036351B"/>
    <w:rsid w:val="003752CB"/>
    <w:rsid w:val="0037786C"/>
    <w:rsid w:val="00377E4D"/>
    <w:rsid w:val="0038005D"/>
    <w:rsid w:val="00380116"/>
    <w:rsid w:val="003842CE"/>
    <w:rsid w:val="00387A7D"/>
    <w:rsid w:val="003920F7"/>
    <w:rsid w:val="00392ABF"/>
    <w:rsid w:val="003974C2"/>
    <w:rsid w:val="00397617"/>
    <w:rsid w:val="003A183D"/>
    <w:rsid w:val="003A1B25"/>
    <w:rsid w:val="003A488C"/>
    <w:rsid w:val="003A5ECC"/>
    <w:rsid w:val="003A5FC4"/>
    <w:rsid w:val="003A652E"/>
    <w:rsid w:val="003A7BBF"/>
    <w:rsid w:val="003B1090"/>
    <w:rsid w:val="003B4BC1"/>
    <w:rsid w:val="003B5DD5"/>
    <w:rsid w:val="003B7729"/>
    <w:rsid w:val="003C0425"/>
    <w:rsid w:val="003C3403"/>
    <w:rsid w:val="003C7A80"/>
    <w:rsid w:val="003D0F54"/>
    <w:rsid w:val="003D17AB"/>
    <w:rsid w:val="003D2F64"/>
    <w:rsid w:val="003D30B8"/>
    <w:rsid w:val="003D3F5E"/>
    <w:rsid w:val="003D49CA"/>
    <w:rsid w:val="003D57DB"/>
    <w:rsid w:val="003D5A25"/>
    <w:rsid w:val="003D5F13"/>
    <w:rsid w:val="003D65B0"/>
    <w:rsid w:val="003D68E3"/>
    <w:rsid w:val="003E3EA3"/>
    <w:rsid w:val="003E458E"/>
    <w:rsid w:val="003E555A"/>
    <w:rsid w:val="003F1499"/>
    <w:rsid w:val="003F62F9"/>
    <w:rsid w:val="00401FC8"/>
    <w:rsid w:val="0040273E"/>
    <w:rsid w:val="00402757"/>
    <w:rsid w:val="0040365C"/>
    <w:rsid w:val="00405AAB"/>
    <w:rsid w:val="004067F5"/>
    <w:rsid w:val="00411631"/>
    <w:rsid w:val="00411E71"/>
    <w:rsid w:val="00414A2D"/>
    <w:rsid w:val="00414FFC"/>
    <w:rsid w:val="00415018"/>
    <w:rsid w:val="004159A3"/>
    <w:rsid w:val="00416353"/>
    <w:rsid w:val="0042138C"/>
    <w:rsid w:val="00423D99"/>
    <w:rsid w:val="00424BA3"/>
    <w:rsid w:val="00425313"/>
    <w:rsid w:val="0042782E"/>
    <w:rsid w:val="00427F00"/>
    <w:rsid w:val="00431B6D"/>
    <w:rsid w:val="00432BEE"/>
    <w:rsid w:val="004356D9"/>
    <w:rsid w:val="00436C4F"/>
    <w:rsid w:val="00437370"/>
    <w:rsid w:val="0043756D"/>
    <w:rsid w:val="00442A73"/>
    <w:rsid w:val="00443A0C"/>
    <w:rsid w:val="00443B39"/>
    <w:rsid w:val="00447FD4"/>
    <w:rsid w:val="00456175"/>
    <w:rsid w:val="00460326"/>
    <w:rsid w:val="00461A38"/>
    <w:rsid w:val="004621EE"/>
    <w:rsid w:val="00463777"/>
    <w:rsid w:val="00463B8B"/>
    <w:rsid w:val="00464F7C"/>
    <w:rsid w:val="00465988"/>
    <w:rsid w:val="00465A98"/>
    <w:rsid w:val="00466390"/>
    <w:rsid w:val="00470E08"/>
    <w:rsid w:val="00471082"/>
    <w:rsid w:val="00471AEB"/>
    <w:rsid w:val="00472230"/>
    <w:rsid w:val="00480099"/>
    <w:rsid w:val="004802BC"/>
    <w:rsid w:val="00480F67"/>
    <w:rsid w:val="0048234A"/>
    <w:rsid w:val="00483674"/>
    <w:rsid w:val="004852F3"/>
    <w:rsid w:val="004858E7"/>
    <w:rsid w:val="00485FAC"/>
    <w:rsid w:val="004874F5"/>
    <w:rsid w:val="00487574"/>
    <w:rsid w:val="0049023E"/>
    <w:rsid w:val="00490EE3"/>
    <w:rsid w:val="004917E5"/>
    <w:rsid w:val="00493727"/>
    <w:rsid w:val="0049372B"/>
    <w:rsid w:val="004939C5"/>
    <w:rsid w:val="00495136"/>
    <w:rsid w:val="0049588F"/>
    <w:rsid w:val="004960A0"/>
    <w:rsid w:val="00496C54"/>
    <w:rsid w:val="004A0485"/>
    <w:rsid w:val="004A174B"/>
    <w:rsid w:val="004A2BFE"/>
    <w:rsid w:val="004A3328"/>
    <w:rsid w:val="004A3652"/>
    <w:rsid w:val="004A5F85"/>
    <w:rsid w:val="004A7E93"/>
    <w:rsid w:val="004A7FC5"/>
    <w:rsid w:val="004B2C32"/>
    <w:rsid w:val="004B2F3C"/>
    <w:rsid w:val="004B359C"/>
    <w:rsid w:val="004B5417"/>
    <w:rsid w:val="004B7513"/>
    <w:rsid w:val="004C00D0"/>
    <w:rsid w:val="004C1806"/>
    <w:rsid w:val="004C32D7"/>
    <w:rsid w:val="004C4252"/>
    <w:rsid w:val="004C5BC6"/>
    <w:rsid w:val="004C65F8"/>
    <w:rsid w:val="004D0326"/>
    <w:rsid w:val="004D2EAE"/>
    <w:rsid w:val="004D3A55"/>
    <w:rsid w:val="004D52BB"/>
    <w:rsid w:val="004D711D"/>
    <w:rsid w:val="004D7DFE"/>
    <w:rsid w:val="004E0A84"/>
    <w:rsid w:val="004E375D"/>
    <w:rsid w:val="004E4900"/>
    <w:rsid w:val="004E571F"/>
    <w:rsid w:val="004F010B"/>
    <w:rsid w:val="004F54BF"/>
    <w:rsid w:val="004F56F7"/>
    <w:rsid w:val="004F6A3C"/>
    <w:rsid w:val="004F70C2"/>
    <w:rsid w:val="004F7DFE"/>
    <w:rsid w:val="0050028D"/>
    <w:rsid w:val="00505406"/>
    <w:rsid w:val="00506233"/>
    <w:rsid w:val="00506B2D"/>
    <w:rsid w:val="0051056A"/>
    <w:rsid w:val="005109C0"/>
    <w:rsid w:val="0051193F"/>
    <w:rsid w:val="005121C5"/>
    <w:rsid w:val="005129F1"/>
    <w:rsid w:val="00513634"/>
    <w:rsid w:val="005147E3"/>
    <w:rsid w:val="005156B2"/>
    <w:rsid w:val="005158B3"/>
    <w:rsid w:val="00516554"/>
    <w:rsid w:val="00517552"/>
    <w:rsid w:val="00525C3D"/>
    <w:rsid w:val="00532126"/>
    <w:rsid w:val="005338BA"/>
    <w:rsid w:val="005338F7"/>
    <w:rsid w:val="00534871"/>
    <w:rsid w:val="005348D1"/>
    <w:rsid w:val="005370A8"/>
    <w:rsid w:val="0053778D"/>
    <w:rsid w:val="00537B40"/>
    <w:rsid w:val="0054245C"/>
    <w:rsid w:val="0054442F"/>
    <w:rsid w:val="00545972"/>
    <w:rsid w:val="00546DC3"/>
    <w:rsid w:val="00551233"/>
    <w:rsid w:val="0055202E"/>
    <w:rsid w:val="00552759"/>
    <w:rsid w:val="00552D9F"/>
    <w:rsid w:val="00553DB2"/>
    <w:rsid w:val="00555B1A"/>
    <w:rsid w:val="00556F7C"/>
    <w:rsid w:val="0055702A"/>
    <w:rsid w:val="005620B9"/>
    <w:rsid w:val="00562507"/>
    <w:rsid w:val="00567036"/>
    <w:rsid w:val="00567C83"/>
    <w:rsid w:val="00570D79"/>
    <w:rsid w:val="00571400"/>
    <w:rsid w:val="00572774"/>
    <w:rsid w:val="005739B6"/>
    <w:rsid w:val="00576F4E"/>
    <w:rsid w:val="00581182"/>
    <w:rsid w:val="005823FA"/>
    <w:rsid w:val="00582A03"/>
    <w:rsid w:val="00582DB6"/>
    <w:rsid w:val="00586727"/>
    <w:rsid w:val="00586C4F"/>
    <w:rsid w:val="00586EDC"/>
    <w:rsid w:val="00587846"/>
    <w:rsid w:val="00590222"/>
    <w:rsid w:val="00590250"/>
    <w:rsid w:val="00591FC9"/>
    <w:rsid w:val="005920DF"/>
    <w:rsid w:val="00596362"/>
    <w:rsid w:val="005A4AF1"/>
    <w:rsid w:val="005A7A2A"/>
    <w:rsid w:val="005A7AA1"/>
    <w:rsid w:val="005A7E3D"/>
    <w:rsid w:val="005B0807"/>
    <w:rsid w:val="005B1784"/>
    <w:rsid w:val="005B1930"/>
    <w:rsid w:val="005B1D05"/>
    <w:rsid w:val="005B2730"/>
    <w:rsid w:val="005B58E2"/>
    <w:rsid w:val="005B6845"/>
    <w:rsid w:val="005B7071"/>
    <w:rsid w:val="005B7742"/>
    <w:rsid w:val="005C1670"/>
    <w:rsid w:val="005C20FE"/>
    <w:rsid w:val="005C395A"/>
    <w:rsid w:val="005C5BEA"/>
    <w:rsid w:val="005C6165"/>
    <w:rsid w:val="005D0789"/>
    <w:rsid w:val="005D35C7"/>
    <w:rsid w:val="005D4167"/>
    <w:rsid w:val="005D47B4"/>
    <w:rsid w:val="005D621D"/>
    <w:rsid w:val="005E21F5"/>
    <w:rsid w:val="005E3F39"/>
    <w:rsid w:val="005E6C7F"/>
    <w:rsid w:val="005E6ECB"/>
    <w:rsid w:val="005E794B"/>
    <w:rsid w:val="005F0A66"/>
    <w:rsid w:val="005F156A"/>
    <w:rsid w:val="005F2BB9"/>
    <w:rsid w:val="005F3695"/>
    <w:rsid w:val="005F4AA8"/>
    <w:rsid w:val="005F6066"/>
    <w:rsid w:val="005F69F3"/>
    <w:rsid w:val="005F6CD8"/>
    <w:rsid w:val="0060128E"/>
    <w:rsid w:val="006013A8"/>
    <w:rsid w:val="0060693D"/>
    <w:rsid w:val="00607337"/>
    <w:rsid w:val="00613075"/>
    <w:rsid w:val="006152E9"/>
    <w:rsid w:val="00615366"/>
    <w:rsid w:val="00616DFE"/>
    <w:rsid w:val="0062096A"/>
    <w:rsid w:val="006221B4"/>
    <w:rsid w:val="0062252E"/>
    <w:rsid w:val="006226F4"/>
    <w:rsid w:val="0062427F"/>
    <w:rsid w:val="00625250"/>
    <w:rsid w:val="0062675D"/>
    <w:rsid w:val="00627983"/>
    <w:rsid w:val="006309EC"/>
    <w:rsid w:val="00630A6E"/>
    <w:rsid w:val="00630CDA"/>
    <w:rsid w:val="006316F5"/>
    <w:rsid w:val="00634681"/>
    <w:rsid w:val="0063487A"/>
    <w:rsid w:val="00634A4B"/>
    <w:rsid w:val="0063697D"/>
    <w:rsid w:val="00637097"/>
    <w:rsid w:val="00640B1D"/>
    <w:rsid w:val="00642FCE"/>
    <w:rsid w:val="0064619E"/>
    <w:rsid w:val="00646840"/>
    <w:rsid w:val="00646B26"/>
    <w:rsid w:val="00647DFA"/>
    <w:rsid w:val="00647E0A"/>
    <w:rsid w:val="0065109A"/>
    <w:rsid w:val="00652F1A"/>
    <w:rsid w:val="006538B5"/>
    <w:rsid w:val="00653C9A"/>
    <w:rsid w:val="00654A41"/>
    <w:rsid w:val="0065521E"/>
    <w:rsid w:val="00660BC2"/>
    <w:rsid w:val="00660D9D"/>
    <w:rsid w:val="00662E19"/>
    <w:rsid w:val="0066572A"/>
    <w:rsid w:val="006718B7"/>
    <w:rsid w:val="006734C4"/>
    <w:rsid w:val="006742FA"/>
    <w:rsid w:val="00674FC7"/>
    <w:rsid w:val="006751AE"/>
    <w:rsid w:val="006752EF"/>
    <w:rsid w:val="00680FF8"/>
    <w:rsid w:val="00681ADA"/>
    <w:rsid w:val="00682789"/>
    <w:rsid w:val="0068562F"/>
    <w:rsid w:val="00687FFD"/>
    <w:rsid w:val="00690902"/>
    <w:rsid w:val="00691A3B"/>
    <w:rsid w:val="00693A4A"/>
    <w:rsid w:val="00695E04"/>
    <w:rsid w:val="00697F3C"/>
    <w:rsid w:val="006A3BA3"/>
    <w:rsid w:val="006A4A82"/>
    <w:rsid w:val="006A5B77"/>
    <w:rsid w:val="006A6794"/>
    <w:rsid w:val="006B0221"/>
    <w:rsid w:val="006B1557"/>
    <w:rsid w:val="006B1D31"/>
    <w:rsid w:val="006B2D19"/>
    <w:rsid w:val="006B3EB9"/>
    <w:rsid w:val="006C05B4"/>
    <w:rsid w:val="006C2714"/>
    <w:rsid w:val="006C2F1A"/>
    <w:rsid w:val="006C3BE3"/>
    <w:rsid w:val="006C3DBF"/>
    <w:rsid w:val="006C728D"/>
    <w:rsid w:val="006C7DB5"/>
    <w:rsid w:val="006D00CD"/>
    <w:rsid w:val="006D14D5"/>
    <w:rsid w:val="006D22D7"/>
    <w:rsid w:val="006D43A5"/>
    <w:rsid w:val="006D5918"/>
    <w:rsid w:val="006D6278"/>
    <w:rsid w:val="006D7874"/>
    <w:rsid w:val="006D7BEF"/>
    <w:rsid w:val="006E03B1"/>
    <w:rsid w:val="006E0D30"/>
    <w:rsid w:val="006E1C84"/>
    <w:rsid w:val="006E384E"/>
    <w:rsid w:val="006E6593"/>
    <w:rsid w:val="006E7940"/>
    <w:rsid w:val="006F05E3"/>
    <w:rsid w:val="006F267F"/>
    <w:rsid w:val="006F2F20"/>
    <w:rsid w:val="006F3C4B"/>
    <w:rsid w:val="006F5BF2"/>
    <w:rsid w:val="006F7831"/>
    <w:rsid w:val="006F7BC1"/>
    <w:rsid w:val="00700BB1"/>
    <w:rsid w:val="007024AF"/>
    <w:rsid w:val="0070314E"/>
    <w:rsid w:val="00703A62"/>
    <w:rsid w:val="00704CD1"/>
    <w:rsid w:val="0070539A"/>
    <w:rsid w:val="0070578D"/>
    <w:rsid w:val="00706008"/>
    <w:rsid w:val="00706097"/>
    <w:rsid w:val="00707A6D"/>
    <w:rsid w:val="00711AAA"/>
    <w:rsid w:val="00711D45"/>
    <w:rsid w:val="00714718"/>
    <w:rsid w:val="00716895"/>
    <w:rsid w:val="00716D51"/>
    <w:rsid w:val="007202D0"/>
    <w:rsid w:val="007208BF"/>
    <w:rsid w:val="00720ACD"/>
    <w:rsid w:val="00720BC7"/>
    <w:rsid w:val="00724C88"/>
    <w:rsid w:val="00730786"/>
    <w:rsid w:val="00731D77"/>
    <w:rsid w:val="0073430C"/>
    <w:rsid w:val="00736E25"/>
    <w:rsid w:val="00737475"/>
    <w:rsid w:val="00737590"/>
    <w:rsid w:val="00737943"/>
    <w:rsid w:val="00741765"/>
    <w:rsid w:val="00742387"/>
    <w:rsid w:val="00745FC8"/>
    <w:rsid w:val="00747A52"/>
    <w:rsid w:val="00750A91"/>
    <w:rsid w:val="00751B75"/>
    <w:rsid w:val="0075299A"/>
    <w:rsid w:val="007536A4"/>
    <w:rsid w:val="00753FB7"/>
    <w:rsid w:val="00756EAE"/>
    <w:rsid w:val="0076115B"/>
    <w:rsid w:val="0076152A"/>
    <w:rsid w:val="00762009"/>
    <w:rsid w:val="0076268B"/>
    <w:rsid w:val="0076590F"/>
    <w:rsid w:val="00766570"/>
    <w:rsid w:val="00772468"/>
    <w:rsid w:val="00775AF3"/>
    <w:rsid w:val="00775D8B"/>
    <w:rsid w:val="00776518"/>
    <w:rsid w:val="00780021"/>
    <w:rsid w:val="00780638"/>
    <w:rsid w:val="0078565F"/>
    <w:rsid w:val="00786AF2"/>
    <w:rsid w:val="00787571"/>
    <w:rsid w:val="00787B6B"/>
    <w:rsid w:val="00787F15"/>
    <w:rsid w:val="0079153C"/>
    <w:rsid w:val="00794AFE"/>
    <w:rsid w:val="0079695B"/>
    <w:rsid w:val="007A1B19"/>
    <w:rsid w:val="007A2954"/>
    <w:rsid w:val="007A3718"/>
    <w:rsid w:val="007A4A1C"/>
    <w:rsid w:val="007A510B"/>
    <w:rsid w:val="007A63CF"/>
    <w:rsid w:val="007A686E"/>
    <w:rsid w:val="007A6D90"/>
    <w:rsid w:val="007B16DD"/>
    <w:rsid w:val="007B3E87"/>
    <w:rsid w:val="007B52AD"/>
    <w:rsid w:val="007B56EF"/>
    <w:rsid w:val="007B6CCC"/>
    <w:rsid w:val="007B765C"/>
    <w:rsid w:val="007C04EA"/>
    <w:rsid w:val="007C0D69"/>
    <w:rsid w:val="007C334B"/>
    <w:rsid w:val="007C352F"/>
    <w:rsid w:val="007C4541"/>
    <w:rsid w:val="007C5296"/>
    <w:rsid w:val="007C7C28"/>
    <w:rsid w:val="007C7D84"/>
    <w:rsid w:val="007D0043"/>
    <w:rsid w:val="007D1EB2"/>
    <w:rsid w:val="007D3DDC"/>
    <w:rsid w:val="007D43CD"/>
    <w:rsid w:val="007D4F1A"/>
    <w:rsid w:val="007D4FF8"/>
    <w:rsid w:val="007D58D2"/>
    <w:rsid w:val="007D5A34"/>
    <w:rsid w:val="007D679E"/>
    <w:rsid w:val="007D6FDD"/>
    <w:rsid w:val="007E3956"/>
    <w:rsid w:val="007E4036"/>
    <w:rsid w:val="007E50AA"/>
    <w:rsid w:val="007E577C"/>
    <w:rsid w:val="007E5F1D"/>
    <w:rsid w:val="007E5FA7"/>
    <w:rsid w:val="007E6A8C"/>
    <w:rsid w:val="007E76A6"/>
    <w:rsid w:val="007E7D9D"/>
    <w:rsid w:val="007F0AB3"/>
    <w:rsid w:val="007F12B0"/>
    <w:rsid w:val="007F1B5C"/>
    <w:rsid w:val="008011CA"/>
    <w:rsid w:val="0080221E"/>
    <w:rsid w:val="008044C8"/>
    <w:rsid w:val="00804993"/>
    <w:rsid w:val="0081082E"/>
    <w:rsid w:val="00813135"/>
    <w:rsid w:val="008143CF"/>
    <w:rsid w:val="0081566B"/>
    <w:rsid w:val="00815CE7"/>
    <w:rsid w:val="00815FE3"/>
    <w:rsid w:val="00816ACF"/>
    <w:rsid w:val="00816DA4"/>
    <w:rsid w:val="00817805"/>
    <w:rsid w:val="00817F30"/>
    <w:rsid w:val="00821CD7"/>
    <w:rsid w:val="008229B1"/>
    <w:rsid w:val="008263D3"/>
    <w:rsid w:val="00827126"/>
    <w:rsid w:val="008324B3"/>
    <w:rsid w:val="00833356"/>
    <w:rsid w:val="00833CFA"/>
    <w:rsid w:val="00834239"/>
    <w:rsid w:val="008343F5"/>
    <w:rsid w:val="0083449C"/>
    <w:rsid w:val="008442C4"/>
    <w:rsid w:val="0084449C"/>
    <w:rsid w:val="00847BD0"/>
    <w:rsid w:val="0085190F"/>
    <w:rsid w:val="00851917"/>
    <w:rsid w:val="00855F37"/>
    <w:rsid w:val="0085704B"/>
    <w:rsid w:val="00861990"/>
    <w:rsid w:val="00864F6D"/>
    <w:rsid w:val="00865CA3"/>
    <w:rsid w:val="00867C58"/>
    <w:rsid w:val="00873A6E"/>
    <w:rsid w:val="0087404C"/>
    <w:rsid w:val="0087477A"/>
    <w:rsid w:val="00874A0F"/>
    <w:rsid w:val="00876686"/>
    <w:rsid w:val="00877138"/>
    <w:rsid w:val="00880787"/>
    <w:rsid w:val="008815F0"/>
    <w:rsid w:val="008822BA"/>
    <w:rsid w:val="0088355E"/>
    <w:rsid w:val="00884540"/>
    <w:rsid w:val="00884787"/>
    <w:rsid w:val="008878F5"/>
    <w:rsid w:val="008902C8"/>
    <w:rsid w:val="00891F27"/>
    <w:rsid w:val="008A056E"/>
    <w:rsid w:val="008A7F21"/>
    <w:rsid w:val="008B0576"/>
    <w:rsid w:val="008B155E"/>
    <w:rsid w:val="008B1A48"/>
    <w:rsid w:val="008B22B5"/>
    <w:rsid w:val="008B314F"/>
    <w:rsid w:val="008B4B34"/>
    <w:rsid w:val="008B5B2D"/>
    <w:rsid w:val="008C0277"/>
    <w:rsid w:val="008C055E"/>
    <w:rsid w:val="008C2F92"/>
    <w:rsid w:val="008C382D"/>
    <w:rsid w:val="008C4970"/>
    <w:rsid w:val="008C4A37"/>
    <w:rsid w:val="008C5068"/>
    <w:rsid w:val="008C5269"/>
    <w:rsid w:val="008C687E"/>
    <w:rsid w:val="008C70B5"/>
    <w:rsid w:val="008D012B"/>
    <w:rsid w:val="008D079C"/>
    <w:rsid w:val="008D17E6"/>
    <w:rsid w:val="008D17EA"/>
    <w:rsid w:val="008D26B5"/>
    <w:rsid w:val="008D3C84"/>
    <w:rsid w:val="008D3FC2"/>
    <w:rsid w:val="008D4C05"/>
    <w:rsid w:val="008D5CB5"/>
    <w:rsid w:val="008D71C0"/>
    <w:rsid w:val="008E3294"/>
    <w:rsid w:val="008E3664"/>
    <w:rsid w:val="008E50ED"/>
    <w:rsid w:val="008E53AF"/>
    <w:rsid w:val="008F2883"/>
    <w:rsid w:val="008F5463"/>
    <w:rsid w:val="008F5BC6"/>
    <w:rsid w:val="008F6F69"/>
    <w:rsid w:val="008F7C89"/>
    <w:rsid w:val="00900390"/>
    <w:rsid w:val="0090174D"/>
    <w:rsid w:val="00902C21"/>
    <w:rsid w:val="00903922"/>
    <w:rsid w:val="009043E3"/>
    <w:rsid w:val="00904B15"/>
    <w:rsid w:val="00904DC0"/>
    <w:rsid w:val="00905168"/>
    <w:rsid w:val="00907A20"/>
    <w:rsid w:val="00910CA8"/>
    <w:rsid w:val="00911425"/>
    <w:rsid w:val="00911F6B"/>
    <w:rsid w:val="00913251"/>
    <w:rsid w:val="00913AEA"/>
    <w:rsid w:val="00913F67"/>
    <w:rsid w:val="00914559"/>
    <w:rsid w:val="00914AFE"/>
    <w:rsid w:val="00915339"/>
    <w:rsid w:val="00916989"/>
    <w:rsid w:val="00916D8C"/>
    <w:rsid w:val="00926FD0"/>
    <w:rsid w:val="0093129B"/>
    <w:rsid w:val="0093279A"/>
    <w:rsid w:val="009329B2"/>
    <w:rsid w:val="0093457B"/>
    <w:rsid w:val="00934D66"/>
    <w:rsid w:val="00936221"/>
    <w:rsid w:val="00940431"/>
    <w:rsid w:val="00942EEC"/>
    <w:rsid w:val="009430BA"/>
    <w:rsid w:val="00943CDA"/>
    <w:rsid w:val="00952CC6"/>
    <w:rsid w:val="00954CFC"/>
    <w:rsid w:val="00955239"/>
    <w:rsid w:val="009554E8"/>
    <w:rsid w:val="009576F6"/>
    <w:rsid w:val="00957AAB"/>
    <w:rsid w:val="00960C73"/>
    <w:rsid w:val="00967C21"/>
    <w:rsid w:val="00970E11"/>
    <w:rsid w:val="0097127F"/>
    <w:rsid w:val="009714AA"/>
    <w:rsid w:val="00971CF8"/>
    <w:rsid w:val="00972003"/>
    <w:rsid w:val="00974650"/>
    <w:rsid w:val="0098045E"/>
    <w:rsid w:val="009807B1"/>
    <w:rsid w:val="00981817"/>
    <w:rsid w:val="00982037"/>
    <w:rsid w:val="0098627D"/>
    <w:rsid w:val="009864C3"/>
    <w:rsid w:val="00986A21"/>
    <w:rsid w:val="009916BD"/>
    <w:rsid w:val="00994A2E"/>
    <w:rsid w:val="00994F8F"/>
    <w:rsid w:val="00997CDF"/>
    <w:rsid w:val="00997F3C"/>
    <w:rsid w:val="009A1E85"/>
    <w:rsid w:val="009A36D0"/>
    <w:rsid w:val="009A3BAA"/>
    <w:rsid w:val="009A4354"/>
    <w:rsid w:val="009A551B"/>
    <w:rsid w:val="009B2669"/>
    <w:rsid w:val="009B26DB"/>
    <w:rsid w:val="009B383C"/>
    <w:rsid w:val="009B411F"/>
    <w:rsid w:val="009B577B"/>
    <w:rsid w:val="009B7616"/>
    <w:rsid w:val="009C1224"/>
    <w:rsid w:val="009C1694"/>
    <w:rsid w:val="009C1B51"/>
    <w:rsid w:val="009C2A5F"/>
    <w:rsid w:val="009C2F8C"/>
    <w:rsid w:val="009C34DC"/>
    <w:rsid w:val="009C3F11"/>
    <w:rsid w:val="009C4E4E"/>
    <w:rsid w:val="009C4FED"/>
    <w:rsid w:val="009C564B"/>
    <w:rsid w:val="009D043B"/>
    <w:rsid w:val="009D1330"/>
    <w:rsid w:val="009D3814"/>
    <w:rsid w:val="009D4E5D"/>
    <w:rsid w:val="009D7CB6"/>
    <w:rsid w:val="009E0944"/>
    <w:rsid w:val="009E1896"/>
    <w:rsid w:val="009E242D"/>
    <w:rsid w:val="009E28C3"/>
    <w:rsid w:val="009E3FF2"/>
    <w:rsid w:val="009E5835"/>
    <w:rsid w:val="009F11E8"/>
    <w:rsid w:val="009F36B2"/>
    <w:rsid w:val="009F5482"/>
    <w:rsid w:val="009F61E6"/>
    <w:rsid w:val="009F625C"/>
    <w:rsid w:val="009F645D"/>
    <w:rsid w:val="009F6CA7"/>
    <w:rsid w:val="009F6CAF"/>
    <w:rsid w:val="009F7EE4"/>
    <w:rsid w:val="00A0174F"/>
    <w:rsid w:val="00A0255F"/>
    <w:rsid w:val="00A02E4E"/>
    <w:rsid w:val="00A07A5C"/>
    <w:rsid w:val="00A152C2"/>
    <w:rsid w:val="00A22004"/>
    <w:rsid w:val="00A2489D"/>
    <w:rsid w:val="00A25A5E"/>
    <w:rsid w:val="00A262F7"/>
    <w:rsid w:val="00A27414"/>
    <w:rsid w:val="00A3254D"/>
    <w:rsid w:val="00A34E86"/>
    <w:rsid w:val="00A40B6F"/>
    <w:rsid w:val="00A40D64"/>
    <w:rsid w:val="00A41714"/>
    <w:rsid w:val="00A433F2"/>
    <w:rsid w:val="00A447A8"/>
    <w:rsid w:val="00A44A26"/>
    <w:rsid w:val="00A45DE0"/>
    <w:rsid w:val="00A47AF4"/>
    <w:rsid w:val="00A521C6"/>
    <w:rsid w:val="00A5329C"/>
    <w:rsid w:val="00A53300"/>
    <w:rsid w:val="00A54B74"/>
    <w:rsid w:val="00A5613F"/>
    <w:rsid w:val="00A56FEF"/>
    <w:rsid w:val="00A578EE"/>
    <w:rsid w:val="00A6301C"/>
    <w:rsid w:val="00A647F7"/>
    <w:rsid w:val="00A65060"/>
    <w:rsid w:val="00A65282"/>
    <w:rsid w:val="00A66A25"/>
    <w:rsid w:val="00A671EC"/>
    <w:rsid w:val="00A67F2C"/>
    <w:rsid w:val="00A70989"/>
    <w:rsid w:val="00A714A7"/>
    <w:rsid w:val="00A72FF1"/>
    <w:rsid w:val="00A7311E"/>
    <w:rsid w:val="00A82A75"/>
    <w:rsid w:val="00A82CD7"/>
    <w:rsid w:val="00A84EC7"/>
    <w:rsid w:val="00A850D8"/>
    <w:rsid w:val="00A8523E"/>
    <w:rsid w:val="00A87079"/>
    <w:rsid w:val="00A93CAE"/>
    <w:rsid w:val="00A96211"/>
    <w:rsid w:val="00AA134C"/>
    <w:rsid w:val="00AA1F52"/>
    <w:rsid w:val="00AA39AE"/>
    <w:rsid w:val="00AA57D3"/>
    <w:rsid w:val="00AA6ECA"/>
    <w:rsid w:val="00AA73F0"/>
    <w:rsid w:val="00AA7AF4"/>
    <w:rsid w:val="00AB0D28"/>
    <w:rsid w:val="00AB10C9"/>
    <w:rsid w:val="00AB1C87"/>
    <w:rsid w:val="00AB2365"/>
    <w:rsid w:val="00AB2AA7"/>
    <w:rsid w:val="00AB42AC"/>
    <w:rsid w:val="00AC1EE4"/>
    <w:rsid w:val="00AC475A"/>
    <w:rsid w:val="00AC6344"/>
    <w:rsid w:val="00AC6458"/>
    <w:rsid w:val="00AD16FC"/>
    <w:rsid w:val="00AD19A9"/>
    <w:rsid w:val="00AD32B8"/>
    <w:rsid w:val="00AD3D05"/>
    <w:rsid w:val="00AD477C"/>
    <w:rsid w:val="00AE33DE"/>
    <w:rsid w:val="00AE3775"/>
    <w:rsid w:val="00AE508B"/>
    <w:rsid w:val="00AE6827"/>
    <w:rsid w:val="00AE7064"/>
    <w:rsid w:val="00AF0236"/>
    <w:rsid w:val="00AF0568"/>
    <w:rsid w:val="00AF2FA5"/>
    <w:rsid w:val="00AF34B3"/>
    <w:rsid w:val="00AF3BDC"/>
    <w:rsid w:val="00AF41AF"/>
    <w:rsid w:val="00AF4430"/>
    <w:rsid w:val="00AF4D09"/>
    <w:rsid w:val="00AF50D9"/>
    <w:rsid w:val="00AF51C1"/>
    <w:rsid w:val="00AF556B"/>
    <w:rsid w:val="00AF5C38"/>
    <w:rsid w:val="00B018AF"/>
    <w:rsid w:val="00B03EF7"/>
    <w:rsid w:val="00B04BAF"/>
    <w:rsid w:val="00B07005"/>
    <w:rsid w:val="00B1086C"/>
    <w:rsid w:val="00B10C9C"/>
    <w:rsid w:val="00B11F02"/>
    <w:rsid w:val="00B1226C"/>
    <w:rsid w:val="00B13B7A"/>
    <w:rsid w:val="00B144E0"/>
    <w:rsid w:val="00B14777"/>
    <w:rsid w:val="00B14E9D"/>
    <w:rsid w:val="00B150E1"/>
    <w:rsid w:val="00B1660D"/>
    <w:rsid w:val="00B172E8"/>
    <w:rsid w:val="00B20A15"/>
    <w:rsid w:val="00B23978"/>
    <w:rsid w:val="00B23F5B"/>
    <w:rsid w:val="00B25819"/>
    <w:rsid w:val="00B2784A"/>
    <w:rsid w:val="00B30815"/>
    <w:rsid w:val="00B33250"/>
    <w:rsid w:val="00B37B66"/>
    <w:rsid w:val="00B43445"/>
    <w:rsid w:val="00B436BC"/>
    <w:rsid w:val="00B43FED"/>
    <w:rsid w:val="00B443C5"/>
    <w:rsid w:val="00B44BA5"/>
    <w:rsid w:val="00B44CB0"/>
    <w:rsid w:val="00B521D6"/>
    <w:rsid w:val="00B53835"/>
    <w:rsid w:val="00B54B72"/>
    <w:rsid w:val="00B615A3"/>
    <w:rsid w:val="00B6189F"/>
    <w:rsid w:val="00B627ED"/>
    <w:rsid w:val="00B62FF6"/>
    <w:rsid w:val="00B64362"/>
    <w:rsid w:val="00B64ADA"/>
    <w:rsid w:val="00B662D2"/>
    <w:rsid w:val="00B66681"/>
    <w:rsid w:val="00B67370"/>
    <w:rsid w:val="00B708D7"/>
    <w:rsid w:val="00B729DA"/>
    <w:rsid w:val="00B72BCF"/>
    <w:rsid w:val="00B7431E"/>
    <w:rsid w:val="00B74BBF"/>
    <w:rsid w:val="00B75312"/>
    <w:rsid w:val="00B7596B"/>
    <w:rsid w:val="00B75DC4"/>
    <w:rsid w:val="00B75F3B"/>
    <w:rsid w:val="00B777BE"/>
    <w:rsid w:val="00B7790B"/>
    <w:rsid w:val="00B81C2E"/>
    <w:rsid w:val="00B8339D"/>
    <w:rsid w:val="00B834EC"/>
    <w:rsid w:val="00B87757"/>
    <w:rsid w:val="00B910BF"/>
    <w:rsid w:val="00B91487"/>
    <w:rsid w:val="00B92764"/>
    <w:rsid w:val="00B95B4A"/>
    <w:rsid w:val="00B96C02"/>
    <w:rsid w:val="00B96C95"/>
    <w:rsid w:val="00BA02D9"/>
    <w:rsid w:val="00BA0DF0"/>
    <w:rsid w:val="00BA3ACD"/>
    <w:rsid w:val="00BA4CE8"/>
    <w:rsid w:val="00BA684C"/>
    <w:rsid w:val="00BA69A0"/>
    <w:rsid w:val="00BA7D3E"/>
    <w:rsid w:val="00BB2646"/>
    <w:rsid w:val="00BB71CC"/>
    <w:rsid w:val="00BC2E0D"/>
    <w:rsid w:val="00BC75EF"/>
    <w:rsid w:val="00BC7FF6"/>
    <w:rsid w:val="00BD66F3"/>
    <w:rsid w:val="00BD7497"/>
    <w:rsid w:val="00BD7FDF"/>
    <w:rsid w:val="00BE3A31"/>
    <w:rsid w:val="00BE47B0"/>
    <w:rsid w:val="00BE47D1"/>
    <w:rsid w:val="00BE527E"/>
    <w:rsid w:val="00BE624C"/>
    <w:rsid w:val="00BE6277"/>
    <w:rsid w:val="00BE74BB"/>
    <w:rsid w:val="00BE76E2"/>
    <w:rsid w:val="00BE7BAE"/>
    <w:rsid w:val="00BE7E2A"/>
    <w:rsid w:val="00BF165F"/>
    <w:rsid w:val="00BF284D"/>
    <w:rsid w:val="00BF3B01"/>
    <w:rsid w:val="00BF3DEE"/>
    <w:rsid w:val="00BF5A93"/>
    <w:rsid w:val="00C0127E"/>
    <w:rsid w:val="00C0234D"/>
    <w:rsid w:val="00C0290D"/>
    <w:rsid w:val="00C038E3"/>
    <w:rsid w:val="00C05079"/>
    <w:rsid w:val="00C05E8D"/>
    <w:rsid w:val="00C062E7"/>
    <w:rsid w:val="00C0642A"/>
    <w:rsid w:val="00C071BA"/>
    <w:rsid w:val="00C07BE8"/>
    <w:rsid w:val="00C10E62"/>
    <w:rsid w:val="00C146A4"/>
    <w:rsid w:val="00C15058"/>
    <w:rsid w:val="00C1506D"/>
    <w:rsid w:val="00C15AB5"/>
    <w:rsid w:val="00C169DA"/>
    <w:rsid w:val="00C20478"/>
    <w:rsid w:val="00C21146"/>
    <w:rsid w:val="00C219CE"/>
    <w:rsid w:val="00C22081"/>
    <w:rsid w:val="00C22142"/>
    <w:rsid w:val="00C2217C"/>
    <w:rsid w:val="00C22543"/>
    <w:rsid w:val="00C23E1D"/>
    <w:rsid w:val="00C23FE3"/>
    <w:rsid w:val="00C24BA1"/>
    <w:rsid w:val="00C26C0D"/>
    <w:rsid w:val="00C2779C"/>
    <w:rsid w:val="00C30094"/>
    <w:rsid w:val="00C31241"/>
    <w:rsid w:val="00C32728"/>
    <w:rsid w:val="00C33964"/>
    <w:rsid w:val="00C33AF5"/>
    <w:rsid w:val="00C33F0A"/>
    <w:rsid w:val="00C348B0"/>
    <w:rsid w:val="00C40784"/>
    <w:rsid w:val="00C41193"/>
    <w:rsid w:val="00C425FE"/>
    <w:rsid w:val="00C42723"/>
    <w:rsid w:val="00C42B58"/>
    <w:rsid w:val="00C43074"/>
    <w:rsid w:val="00C4410B"/>
    <w:rsid w:val="00C449C0"/>
    <w:rsid w:val="00C4566B"/>
    <w:rsid w:val="00C4585F"/>
    <w:rsid w:val="00C45D8B"/>
    <w:rsid w:val="00C47885"/>
    <w:rsid w:val="00C5052A"/>
    <w:rsid w:val="00C56C9B"/>
    <w:rsid w:val="00C63085"/>
    <w:rsid w:val="00C6589D"/>
    <w:rsid w:val="00C65AB2"/>
    <w:rsid w:val="00C66E38"/>
    <w:rsid w:val="00C675FF"/>
    <w:rsid w:val="00C726AA"/>
    <w:rsid w:val="00C74116"/>
    <w:rsid w:val="00C80FF0"/>
    <w:rsid w:val="00C81013"/>
    <w:rsid w:val="00C84A41"/>
    <w:rsid w:val="00C85105"/>
    <w:rsid w:val="00C86484"/>
    <w:rsid w:val="00C876D0"/>
    <w:rsid w:val="00C90A24"/>
    <w:rsid w:val="00C924D9"/>
    <w:rsid w:val="00C92578"/>
    <w:rsid w:val="00C948E9"/>
    <w:rsid w:val="00C94C1E"/>
    <w:rsid w:val="00C96AE0"/>
    <w:rsid w:val="00C97E6D"/>
    <w:rsid w:val="00CA69BE"/>
    <w:rsid w:val="00CA7C33"/>
    <w:rsid w:val="00CB005C"/>
    <w:rsid w:val="00CB1230"/>
    <w:rsid w:val="00CB3F10"/>
    <w:rsid w:val="00CB6A7B"/>
    <w:rsid w:val="00CB7AC3"/>
    <w:rsid w:val="00CC04D7"/>
    <w:rsid w:val="00CC1729"/>
    <w:rsid w:val="00CC1F4A"/>
    <w:rsid w:val="00CC3340"/>
    <w:rsid w:val="00CC6A7E"/>
    <w:rsid w:val="00CC7EF6"/>
    <w:rsid w:val="00CD4584"/>
    <w:rsid w:val="00CD5B6D"/>
    <w:rsid w:val="00CD7E07"/>
    <w:rsid w:val="00CE1559"/>
    <w:rsid w:val="00CE3138"/>
    <w:rsid w:val="00CE6879"/>
    <w:rsid w:val="00CF0029"/>
    <w:rsid w:val="00CF14C4"/>
    <w:rsid w:val="00CF317B"/>
    <w:rsid w:val="00CF593A"/>
    <w:rsid w:val="00D001FE"/>
    <w:rsid w:val="00D02720"/>
    <w:rsid w:val="00D048D5"/>
    <w:rsid w:val="00D04C09"/>
    <w:rsid w:val="00D0555F"/>
    <w:rsid w:val="00D06005"/>
    <w:rsid w:val="00D079F0"/>
    <w:rsid w:val="00D07A03"/>
    <w:rsid w:val="00D07E91"/>
    <w:rsid w:val="00D103B2"/>
    <w:rsid w:val="00D10914"/>
    <w:rsid w:val="00D10D2E"/>
    <w:rsid w:val="00D116BE"/>
    <w:rsid w:val="00D119EC"/>
    <w:rsid w:val="00D11BA8"/>
    <w:rsid w:val="00D11F43"/>
    <w:rsid w:val="00D124C4"/>
    <w:rsid w:val="00D176FA"/>
    <w:rsid w:val="00D22099"/>
    <w:rsid w:val="00D23005"/>
    <w:rsid w:val="00D23260"/>
    <w:rsid w:val="00D239DD"/>
    <w:rsid w:val="00D25915"/>
    <w:rsid w:val="00D27FFB"/>
    <w:rsid w:val="00D30513"/>
    <w:rsid w:val="00D3067A"/>
    <w:rsid w:val="00D31038"/>
    <w:rsid w:val="00D33020"/>
    <w:rsid w:val="00D34957"/>
    <w:rsid w:val="00D363A4"/>
    <w:rsid w:val="00D36540"/>
    <w:rsid w:val="00D409DC"/>
    <w:rsid w:val="00D4405F"/>
    <w:rsid w:val="00D47ECB"/>
    <w:rsid w:val="00D52BFA"/>
    <w:rsid w:val="00D545D7"/>
    <w:rsid w:val="00D5569E"/>
    <w:rsid w:val="00D563CF"/>
    <w:rsid w:val="00D578C6"/>
    <w:rsid w:val="00D60C1F"/>
    <w:rsid w:val="00D610A1"/>
    <w:rsid w:val="00D62103"/>
    <w:rsid w:val="00D63A63"/>
    <w:rsid w:val="00D6533B"/>
    <w:rsid w:val="00D65ED5"/>
    <w:rsid w:val="00D71A4A"/>
    <w:rsid w:val="00D71F1D"/>
    <w:rsid w:val="00D7348F"/>
    <w:rsid w:val="00D74739"/>
    <w:rsid w:val="00D763A6"/>
    <w:rsid w:val="00D8268A"/>
    <w:rsid w:val="00D911DA"/>
    <w:rsid w:val="00D9199D"/>
    <w:rsid w:val="00D94D6D"/>
    <w:rsid w:val="00D95B41"/>
    <w:rsid w:val="00DA1A4F"/>
    <w:rsid w:val="00DA1D5D"/>
    <w:rsid w:val="00DA219D"/>
    <w:rsid w:val="00DA3D0C"/>
    <w:rsid w:val="00DA4241"/>
    <w:rsid w:val="00DA474B"/>
    <w:rsid w:val="00DA4B00"/>
    <w:rsid w:val="00DA4E37"/>
    <w:rsid w:val="00DA5941"/>
    <w:rsid w:val="00DA6E71"/>
    <w:rsid w:val="00DA6E84"/>
    <w:rsid w:val="00DB0937"/>
    <w:rsid w:val="00DB0DE4"/>
    <w:rsid w:val="00DB5A9C"/>
    <w:rsid w:val="00DB6D02"/>
    <w:rsid w:val="00DC0394"/>
    <w:rsid w:val="00DC0BD4"/>
    <w:rsid w:val="00DC1AB8"/>
    <w:rsid w:val="00DC1FA1"/>
    <w:rsid w:val="00DC7D16"/>
    <w:rsid w:val="00DD0236"/>
    <w:rsid w:val="00DD0E9D"/>
    <w:rsid w:val="00DD5B04"/>
    <w:rsid w:val="00DD6DF7"/>
    <w:rsid w:val="00DD7CEE"/>
    <w:rsid w:val="00DE0BD2"/>
    <w:rsid w:val="00DE24BE"/>
    <w:rsid w:val="00DE3586"/>
    <w:rsid w:val="00DE626D"/>
    <w:rsid w:val="00DE7715"/>
    <w:rsid w:val="00DF027F"/>
    <w:rsid w:val="00DF0DD4"/>
    <w:rsid w:val="00DF0E2C"/>
    <w:rsid w:val="00DF3B62"/>
    <w:rsid w:val="00DF44EA"/>
    <w:rsid w:val="00DF477E"/>
    <w:rsid w:val="00E00D3D"/>
    <w:rsid w:val="00E01253"/>
    <w:rsid w:val="00E07E98"/>
    <w:rsid w:val="00E12994"/>
    <w:rsid w:val="00E15616"/>
    <w:rsid w:val="00E22CDD"/>
    <w:rsid w:val="00E23B63"/>
    <w:rsid w:val="00E24944"/>
    <w:rsid w:val="00E252FB"/>
    <w:rsid w:val="00E2617F"/>
    <w:rsid w:val="00E309DD"/>
    <w:rsid w:val="00E30E58"/>
    <w:rsid w:val="00E31B46"/>
    <w:rsid w:val="00E3343D"/>
    <w:rsid w:val="00E373A1"/>
    <w:rsid w:val="00E41146"/>
    <w:rsid w:val="00E423D6"/>
    <w:rsid w:val="00E438FC"/>
    <w:rsid w:val="00E43AEB"/>
    <w:rsid w:val="00E44A55"/>
    <w:rsid w:val="00E47D37"/>
    <w:rsid w:val="00E53101"/>
    <w:rsid w:val="00E54543"/>
    <w:rsid w:val="00E55402"/>
    <w:rsid w:val="00E555D4"/>
    <w:rsid w:val="00E5607C"/>
    <w:rsid w:val="00E5690C"/>
    <w:rsid w:val="00E56C03"/>
    <w:rsid w:val="00E57E6C"/>
    <w:rsid w:val="00E60F31"/>
    <w:rsid w:val="00E63160"/>
    <w:rsid w:val="00E64E75"/>
    <w:rsid w:val="00E66C3A"/>
    <w:rsid w:val="00E7055D"/>
    <w:rsid w:val="00E71EEF"/>
    <w:rsid w:val="00E73397"/>
    <w:rsid w:val="00E74A93"/>
    <w:rsid w:val="00E774A3"/>
    <w:rsid w:val="00E77B6F"/>
    <w:rsid w:val="00E82BB6"/>
    <w:rsid w:val="00E83641"/>
    <w:rsid w:val="00E83FFA"/>
    <w:rsid w:val="00E86870"/>
    <w:rsid w:val="00E876C1"/>
    <w:rsid w:val="00E92D4A"/>
    <w:rsid w:val="00EA06E1"/>
    <w:rsid w:val="00EA1538"/>
    <w:rsid w:val="00EA1981"/>
    <w:rsid w:val="00EA2754"/>
    <w:rsid w:val="00EA7274"/>
    <w:rsid w:val="00EB02E0"/>
    <w:rsid w:val="00EB0489"/>
    <w:rsid w:val="00EB16B5"/>
    <w:rsid w:val="00EB20D9"/>
    <w:rsid w:val="00EB3DB2"/>
    <w:rsid w:val="00EB4C6B"/>
    <w:rsid w:val="00EB6438"/>
    <w:rsid w:val="00EB7A10"/>
    <w:rsid w:val="00EC0D7E"/>
    <w:rsid w:val="00EC149B"/>
    <w:rsid w:val="00EC195B"/>
    <w:rsid w:val="00EC3E01"/>
    <w:rsid w:val="00EC424D"/>
    <w:rsid w:val="00EC47E9"/>
    <w:rsid w:val="00EC4DCC"/>
    <w:rsid w:val="00EC5FD8"/>
    <w:rsid w:val="00ED01BF"/>
    <w:rsid w:val="00ED048C"/>
    <w:rsid w:val="00ED0A85"/>
    <w:rsid w:val="00ED54C2"/>
    <w:rsid w:val="00ED5CD4"/>
    <w:rsid w:val="00ED6393"/>
    <w:rsid w:val="00ED7036"/>
    <w:rsid w:val="00ED7EDC"/>
    <w:rsid w:val="00EE06C8"/>
    <w:rsid w:val="00EE1B0C"/>
    <w:rsid w:val="00EE2E72"/>
    <w:rsid w:val="00EE3D1C"/>
    <w:rsid w:val="00EE3E21"/>
    <w:rsid w:val="00EE450C"/>
    <w:rsid w:val="00EE5F95"/>
    <w:rsid w:val="00EE7B27"/>
    <w:rsid w:val="00EF0F24"/>
    <w:rsid w:val="00EF1761"/>
    <w:rsid w:val="00EF1E1B"/>
    <w:rsid w:val="00EF1FE8"/>
    <w:rsid w:val="00EF6355"/>
    <w:rsid w:val="00EF7242"/>
    <w:rsid w:val="00F03D49"/>
    <w:rsid w:val="00F06020"/>
    <w:rsid w:val="00F077CF"/>
    <w:rsid w:val="00F10186"/>
    <w:rsid w:val="00F122BA"/>
    <w:rsid w:val="00F1556D"/>
    <w:rsid w:val="00F15B0D"/>
    <w:rsid w:val="00F15CAD"/>
    <w:rsid w:val="00F16E05"/>
    <w:rsid w:val="00F17AC9"/>
    <w:rsid w:val="00F22385"/>
    <w:rsid w:val="00F22F23"/>
    <w:rsid w:val="00F23F56"/>
    <w:rsid w:val="00F240AA"/>
    <w:rsid w:val="00F27A24"/>
    <w:rsid w:val="00F27DCF"/>
    <w:rsid w:val="00F30685"/>
    <w:rsid w:val="00F3735B"/>
    <w:rsid w:val="00F37CFA"/>
    <w:rsid w:val="00F4037E"/>
    <w:rsid w:val="00F40BBC"/>
    <w:rsid w:val="00F4361B"/>
    <w:rsid w:val="00F43CA3"/>
    <w:rsid w:val="00F43E4E"/>
    <w:rsid w:val="00F47194"/>
    <w:rsid w:val="00F502B3"/>
    <w:rsid w:val="00F507FB"/>
    <w:rsid w:val="00F50D01"/>
    <w:rsid w:val="00F5636C"/>
    <w:rsid w:val="00F60569"/>
    <w:rsid w:val="00F608AD"/>
    <w:rsid w:val="00F60DBC"/>
    <w:rsid w:val="00F621D5"/>
    <w:rsid w:val="00F67C47"/>
    <w:rsid w:val="00F71AE9"/>
    <w:rsid w:val="00F77CBC"/>
    <w:rsid w:val="00F82689"/>
    <w:rsid w:val="00F8278A"/>
    <w:rsid w:val="00F85BBB"/>
    <w:rsid w:val="00F92FE3"/>
    <w:rsid w:val="00F93637"/>
    <w:rsid w:val="00F945CE"/>
    <w:rsid w:val="00F9502B"/>
    <w:rsid w:val="00F95FCE"/>
    <w:rsid w:val="00FA002B"/>
    <w:rsid w:val="00FA3D3D"/>
    <w:rsid w:val="00FA445A"/>
    <w:rsid w:val="00FA46E3"/>
    <w:rsid w:val="00FA606D"/>
    <w:rsid w:val="00FA6362"/>
    <w:rsid w:val="00FB0004"/>
    <w:rsid w:val="00FB00B4"/>
    <w:rsid w:val="00FB1D54"/>
    <w:rsid w:val="00FB3300"/>
    <w:rsid w:val="00FB35EA"/>
    <w:rsid w:val="00FB36DF"/>
    <w:rsid w:val="00FB5EEC"/>
    <w:rsid w:val="00FB6C70"/>
    <w:rsid w:val="00FB70CA"/>
    <w:rsid w:val="00FB7D78"/>
    <w:rsid w:val="00FC1D72"/>
    <w:rsid w:val="00FC1E6A"/>
    <w:rsid w:val="00FC204D"/>
    <w:rsid w:val="00FC2585"/>
    <w:rsid w:val="00FC25D5"/>
    <w:rsid w:val="00FC46BA"/>
    <w:rsid w:val="00FC6225"/>
    <w:rsid w:val="00FC68B5"/>
    <w:rsid w:val="00FC77C5"/>
    <w:rsid w:val="00FC7CE4"/>
    <w:rsid w:val="00FD30EB"/>
    <w:rsid w:val="00FD42D6"/>
    <w:rsid w:val="00FD4475"/>
    <w:rsid w:val="00FD58C9"/>
    <w:rsid w:val="00FD5B8A"/>
    <w:rsid w:val="00FE0324"/>
    <w:rsid w:val="00FE15CD"/>
    <w:rsid w:val="00FE192B"/>
    <w:rsid w:val="00FE2DE7"/>
    <w:rsid w:val="00FE3137"/>
    <w:rsid w:val="00FE6F60"/>
    <w:rsid w:val="00FF29C5"/>
    <w:rsid w:val="00FF5BB2"/>
    <w:rsid w:val="00FF6DE7"/>
    <w:rsid w:val="00FF72A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101F6"/>
  <w15:docId w15:val="{5C9CD86B-3B57-467C-BC81-608061A2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6840"/>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B8339D"/>
    <w:pPr>
      <w:keepNext/>
      <w:keepLines/>
      <w:spacing w:before="480"/>
      <w:outlineLvl w:val="0"/>
    </w:pPr>
    <w:rPr>
      <w:rFonts w:eastAsiaTheme="majorEastAsia" w:cstheme="majorBidi"/>
      <w:b/>
      <w:bCs/>
      <w:caps/>
      <w:szCs w:val="28"/>
    </w:rPr>
  </w:style>
  <w:style w:type="paragraph" w:styleId="Nagwek2">
    <w:name w:val="heading 2"/>
    <w:basedOn w:val="Normalny"/>
    <w:next w:val="Normalny"/>
    <w:link w:val="Nagwek2Znak"/>
    <w:unhideWhenUsed/>
    <w:qFormat/>
    <w:rsid w:val="00B8339D"/>
    <w:pPr>
      <w:keepNext/>
      <w:keepLines/>
      <w:spacing w:before="200"/>
      <w:outlineLvl w:val="1"/>
    </w:pPr>
    <w:rPr>
      <w:rFonts w:asciiTheme="minorHAnsi" w:eastAsiaTheme="majorEastAsia" w:hAnsiTheme="minorHAnsi" w:cstheme="majorBidi"/>
      <w:bCs/>
      <w:caps/>
      <w:color w:val="000000" w:themeColor="text1"/>
      <w:sz w:val="22"/>
      <w:szCs w:val="26"/>
    </w:rPr>
  </w:style>
  <w:style w:type="paragraph" w:styleId="Nagwek3">
    <w:name w:val="heading 3"/>
    <w:basedOn w:val="Normalny"/>
    <w:next w:val="Normalny"/>
    <w:link w:val="Nagwek3Znak"/>
    <w:qFormat/>
    <w:rsid w:val="00EC3E01"/>
    <w:pPr>
      <w:keepNext/>
      <w:numPr>
        <w:numId w:val="10"/>
      </w:numPr>
      <w:autoSpaceDE w:val="0"/>
      <w:autoSpaceDN w:val="0"/>
      <w:spacing w:before="120" w:after="120"/>
      <w:ind w:left="0" w:firstLine="0"/>
      <w:outlineLvl w:val="2"/>
    </w:pPr>
    <w:rPr>
      <w:rFonts w:cs="Arial"/>
      <w:b/>
      <w:bCs/>
      <w:sz w:val="22"/>
    </w:rPr>
  </w:style>
  <w:style w:type="paragraph" w:styleId="Nagwek4">
    <w:name w:val="heading 4"/>
    <w:basedOn w:val="Normalny"/>
    <w:next w:val="Normalny"/>
    <w:link w:val="Nagwek4Znak"/>
    <w:qFormat/>
    <w:rsid w:val="00EC3E01"/>
    <w:pPr>
      <w:keepNext/>
      <w:numPr>
        <w:numId w:val="11"/>
      </w:numPr>
      <w:autoSpaceDE w:val="0"/>
      <w:autoSpaceDN w:val="0"/>
      <w:spacing w:before="120" w:after="120"/>
      <w:ind w:left="0" w:firstLine="0"/>
      <w:outlineLvl w:val="3"/>
    </w:pPr>
    <w:rPr>
      <w:rFonts w:cs="Arial"/>
      <w:b/>
      <w:bCs/>
    </w:rPr>
  </w:style>
  <w:style w:type="paragraph" w:styleId="Nagwek5">
    <w:name w:val="heading 5"/>
    <w:basedOn w:val="Normalny"/>
    <w:next w:val="Normalny"/>
    <w:link w:val="Nagwek5Znak"/>
    <w:qFormat/>
    <w:rsid w:val="00EC3E01"/>
    <w:pPr>
      <w:keepNext/>
      <w:numPr>
        <w:numId w:val="9"/>
      </w:numPr>
      <w:autoSpaceDE w:val="0"/>
      <w:autoSpaceDN w:val="0"/>
      <w:spacing w:before="120" w:after="120"/>
      <w:ind w:left="709" w:hanging="709"/>
      <w:outlineLvl w:val="4"/>
    </w:pPr>
    <w:rPr>
      <w:rFonts w:cs="Arial"/>
      <w:b/>
      <w:bCs/>
    </w:rPr>
  </w:style>
  <w:style w:type="paragraph" w:styleId="Nagwek6">
    <w:name w:val="heading 6"/>
    <w:basedOn w:val="Normalny"/>
    <w:next w:val="Normalny"/>
    <w:link w:val="Nagwek6Znak"/>
    <w:qFormat/>
    <w:rsid w:val="00EC3E01"/>
    <w:pPr>
      <w:keepNext/>
      <w:numPr>
        <w:numId w:val="12"/>
      </w:numPr>
      <w:autoSpaceDE w:val="0"/>
      <w:autoSpaceDN w:val="0"/>
      <w:ind w:left="0" w:firstLine="0"/>
      <w:outlineLvl w:val="5"/>
    </w:pPr>
    <w:rPr>
      <w:rFonts w:cs="Arial"/>
      <w:b/>
    </w:rPr>
  </w:style>
  <w:style w:type="paragraph" w:styleId="Nagwek7">
    <w:name w:val="heading 7"/>
    <w:basedOn w:val="Normalny"/>
    <w:next w:val="Normalny"/>
    <w:link w:val="Nagwek7Znak"/>
    <w:qFormat/>
    <w:rsid w:val="00EC3E01"/>
    <w:pPr>
      <w:keepNext/>
      <w:numPr>
        <w:numId w:val="13"/>
      </w:numPr>
      <w:autoSpaceDE w:val="0"/>
      <w:autoSpaceDN w:val="0"/>
      <w:spacing w:before="120" w:after="120"/>
      <w:outlineLvl w:val="6"/>
    </w:pPr>
    <w:rPr>
      <w:rFonts w:cs="Arial"/>
      <w:b/>
    </w:rPr>
  </w:style>
  <w:style w:type="paragraph" w:styleId="Nagwek8">
    <w:name w:val="heading 8"/>
    <w:basedOn w:val="Normalny"/>
    <w:next w:val="Normalny"/>
    <w:link w:val="Nagwek8Znak"/>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basedOn w:val="Normalny"/>
    <w:next w:val="Normalny"/>
    <w:link w:val="Nagwek9Znak"/>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39D"/>
    <w:rPr>
      <w:rFonts w:eastAsiaTheme="majorEastAsia" w:cstheme="majorBidi"/>
      <w:b/>
      <w:bCs/>
      <w:caps/>
      <w:sz w:val="24"/>
      <w:szCs w:val="28"/>
    </w:rPr>
  </w:style>
  <w:style w:type="character" w:customStyle="1" w:styleId="Nagwek8Znak">
    <w:name w:val="Nagłówek 8 Znak"/>
    <w:basedOn w:val="Domylnaczcionkaakapitu"/>
    <w:link w:val="Nagwek8"/>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rsid w:val="00B8339D"/>
    <w:rPr>
      <w:rFonts w:ascii="Arial" w:eastAsia="Calibri" w:hAnsi="Arial" w:cs="Arial"/>
      <w:sz w:val="24"/>
      <w:szCs w:val="24"/>
      <w:lang w:eastAsia="pl-PL"/>
    </w:rPr>
  </w:style>
  <w:style w:type="character" w:customStyle="1" w:styleId="Nagwek2Znak">
    <w:name w:val="Nagłówek 2 Znak"/>
    <w:basedOn w:val="Domylnaczcionkaakapitu"/>
    <w:link w:val="Nagwek2"/>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basedOn w:val="Normalny"/>
    <w:link w:val="TekstprzypisudolnegoZnak"/>
    <w:uiPriority w:val="99"/>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uiPriority w:val="99"/>
    <w:rsid w:val="005A7A2A"/>
    <w:rPr>
      <w:rFonts w:ascii="Times New Roman" w:eastAsia="Calibri" w:hAnsi="Times New Roman" w:cs="Times New Roman"/>
      <w:sz w:val="20"/>
      <w:szCs w:val="20"/>
      <w:lang w:eastAsia="pl-PL"/>
    </w:rPr>
  </w:style>
  <w:style w:type="character" w:styleId="Odwoanieprzypisudolnego">
    <w:name w:val="footnote reference"/>
    <w:uiPriority w:val="99"/>
    <w:rsid w:val="005A7A2A"/>
    <w:rPr>
      <w:rFonts w:cs="Times New Roman"/>
      <w:vertAlign w:val="superscript"/>
    </w:rPr>
  </w:style>
  <w:style w:type="paragraph" w:styleId="Tekstdymka">
    <w:name w:val="Balloon Text"/>
    <w:basedOn w:val="Normalny"/>
    <w:link w:val="TekstdymkaZnak"/>
    <w:uiPriority w:val="99"/>
    <w:semiHidden/>
    <w:unhideWhenUsed/>
    <w:rsid w:val="006E1C84"/>
    <w:rPr>
      <w:rFonts w:ascii="Tahoma" w:hAnsi="Tahoma" w:cs="Tahoma"/>
      <w:sz w:val="16"/>
      <w:szCs w:val="16"/>
    </w:rPr>
  </w:style>
  <w:style w:type="character" w:customStyle="1" w:styleId="TekstdymkaZnak">
    <w:name w:val="Tekst dymka Znak"/>
    <w:basedOn w:val="Domylnaczcionkaakapitu"/>
    <w:link w:val="Tekstdymka"/>
    <w:uiPriority w:val="99"/>
    <w:semiHidden/>
    <w:rsid w:val="006E1C84"/>
    <w:rPr>
      <w:rFonts w:ascii="Tahoma" w:eastAsia="Calibri" w:hAnsi="Tahoma" w:cs="Tahoma"/>
      <w:sz w:val="16"/>
      <w:szCs w:val="16"/>
      <w:lang w:eastAsia="pl-PL"/>
    </w:rPr>
  </w:style>
  <w:style w:type="character" w:customStyle="1" w:styleId="Nagwek3Znak">
    <w:name w:val="Nagłówek 3 Znak"/>
    <w:basedOn w:val="Domylnaczcionkaakapitu"/>
    <w:link w:val="Nagwek3"/>
    <w:rsid w:val="00EC3E01"/>
    <w:rPr>
      <w:rFonts w:ascii="Times New Roman" w:eastAsia="Calibri" w:hAnsi="Times New Roman" w:cs="Arial"/>
      <w:b/>
      <w:bCs/>
      <w:szCs w:val="24"/>
      <w:lang w:eastAsia="pl-PL"/>
    </w:rPr>
  </w:style>
  <w:style w:type="character" w:customStyle="1" w:styleId="Nagwek4Znak">
    <w:name w:val="Nagłówek 4 Znak"/>
    <w:basedOn w:val="Domylnaczcionkaakapitu"/>
    <w:link w:val="Nagwek4"/>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link w:val="Nagwek5"/>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link w:val="Nagwek6"/>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paragraph" w:styleId="Tytu">
    <w:name w:val="Title"/>
    <w:basedOn w:val="Normalny"/>
    <w:link w:val="TytuZnak"/>
    <w:uiPriority w:val="10"/>
    <w:qFormat/>
    <w:rsid w:val="00EC3E01"/>
    <w:pPr>
      <w:autoSpaceDE w:val="0"/>
      <w:autoSpaceDN w:val="0"/>
      <w:jc w:val="center"/>
    </w:pPr>
    <w:rPr>
      <w:rFonts w:ascii="Arial" w:hAnsi="Arial"/>
      <w:b/>
      <w:szCs w:val="20"/>
      <w:u w:val="single"/>
    </w:rPr>
  </w:style>
  <w:style w:type="character" w:customStyle="1" w:styleId="TytuZnak">
    <w:name w:val="Tytuł Znak"/>
    <w:basedOn w:val="Domylnaczcionkaakapitu"/>
    <w:link w:val="Tytu"/>
    <w:uiPriority w:val="10"/>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semiHidden/>
    <w:rsid w:val="00EC3E01"/>
    <w:rPr>
      <w:rFonts w:cs="Times New Roman"/>
      <w:color w:val="800080"/>
      <w:u w:val="single"/>
    </w:rPr>
  </w:style>
  <w:style w:type="paragraph" w:styleId="NormalnyWeb">
    <w:name w:val="Normal (Web)"/>
    <w:basedOn w:val="Normalny"/>
    <w:uiPriority w:val="99"/>
    <w:rsid w:val="00EC3E01"/>
    <w:pPr>
      <w:spacing w:before="100" w:after="100"/>
    </w:pPr>
    <w:rPr>
      <w:rFonts w:ascii="Arial Unicode MS" w:eastAsia="Arial Unicode MS" w:hAnsi="Arial Unicode MS"/>
      <w:color w:val="000080"/>
      <w:szCs w:val="20"/>
    </w:rPr>
  </w:style>
  <w:style w:type="paragraph" w:styleId="Spistreci1">
    <w:name w:val="toc 1"/>
    <w:basedOn w:val="Normalny"/>
    <w:next w:val="Normalny"/>
    <w:autoRedefine/>
    <w:uiPriority w:val="39"/>
    <w:qFormat/>
    <w:rsid w:val="006751AE"/>
    <w:pPr>
      <w:tabs>
        <w:tab w:val="right" w:leader="dot" w:pos="9062"/>
      </w:tabs>
      <w:spacing w:before="120" w:after="120"/>
      <w:ind w:left="993" w:hanging="708"/>
    </w:pPr>
    <w:rPr>
      <w:rFonts w:asciiTheme="minorHAnsi" w:hAnsiTheme="minorHAnsi"/>
      <w:b/>
      <w:bCs/>
      <w:caps/>
      <w:noProof/>
      <w:sz w:val="22"/>
      <w:szCs w:val="20"/>
    </w:rPr>
  </w:style>
  <w:style w:type="paragraph" w:styleId="Spistreci2">
    <w:name w:val="toc 2"/>
    <w:basedOn w:val="Normalny"/>
    <w:next w:val="Normalny"/>
    <w:autoRedefine/>
    <w:uiPriority w:val="39"/>
    <w:qFormat/>
    <w:rsid w:val="00411631"/>
    <w:pPr>
      <w:tabs>
        <w:tab w:val="right" w:leader="dot" w:pos="9062"/>
      </w:tabs>
      <w:ind w:left="959" w:hanging="675"/>
    </w:pPr>
    <w:rPr>
      <w:rFonts w:asciiTheme="minorHAnsi" w:hAnsiTheme="minorHAnsi"/>
      <w:b/>
      <w:bCs/>
      <w:smallCaps/>
      <w:noProof/>
      <w:sz w:val="20"/>
      <w:szCs w:val="20"/>
    </w:rPr>
  </w:style>
  <w:style w:type="paragraph" w:styleId="Spistreci3">
    <w:name w:val="toc 3"/>
    <w:basedOn w:val="Normalny"/>
    <w:next w:val="Normalny"/>
    <w:autoRedefine/>
    <w:uiPriority w:val="39"/>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basedOn w:val="Normalny"/>
    <w:next w:val="Normalny"/>
    <w:autoRedefine/>
    <w:semiHidden/>
    <w:rsid w:val="00EC3E01"/>
    <w:pPr>
      <w:ind w:left="720"/>
    </w:pPr>
    <w:rPr>
      <w:rFonts w:asciiTheme="minorHAnsi" w:hAnsiTheme="minorHAnsi"/>
      <w:sz w:val="18"/>
      <w:szCs w:val="18"/>
    </w:rPr>
  </w:style>
  <w:style w:type="paragraph" w:styleId="Spistreci5">
    <w:name w:val="toc 5"/>
    <w:basedOn w:val="Normalny"/>
    <w:next w:val="Normalny"/>
    <w:autoRedefine/>
    <w:semiHidden/>
    <w:rsid w:val="00EC3E01"/>
    <w:pPr>
      <w:ind w:left="960"/>
    </w:pPr>
    <w:rPr>
      <w:rFonts w:asciiTheme="minorHAnsi" w:hAnsiTheme="minorHAnsi"/>
      <w:sz w:val="18"/>
      <w:szCs w:val="18"/>
    </w:rPr>
  </w:style>
  <w:style w:type="paragraph" w:styleId="Spistreci6">
    <w:name w:val="toc 6"/>
    <w:basedOn w:val="Normalny"/>
    <w:next w:val="Normalny"/>
    <w:autoRedefine/>
    <w:semiHidden/>
    <w:rsid w:val="00EC3E01"/>
    <w:pPr>
      <w:ind w:left="1200"/>
    </w:pPr>
    <w:rPr>
      <w:rFonts w:asciiTheme="minorHAnsi" w:hAnsiTheme="minorHAnsi"/>
      <w:sz w:val="18"/>
      <w:szCs w:val="18"/>
    </w:rPr>
  </w:style>
  <w:style w:type="paragraph" w:styleId="Spistreci7">
    <w:name w:val="toc 7"/>
    <w:basedOn w:val="Normalny"/>
    <w:next w:val="Normalny"/>
    <w:autoRedefine/>
    <w:semiHidden/>
    <w:rsid w:val="00EC3E01"/>
    <w:pPr>
      <w:ind w:left="1440"/>
    </w:pPr>
    <w:rPr>
      <w:rFonts w:asciiTheme="minorHAnsi" w:hAnsiTheme="minorHAnsi"/>
      <w:sz w:val="18"/>
      <w:szCs w:val="18"/>
    </w:rPr>
  </w:style>
  <w:style w:type="paragraph" w:styleId="Spistreci8">
    <w:name w:val="toc 8"/>
    <w:basedOn w:val="Normalny"/>
    <w:next w:val="Normalny"/>
    <w:autoRedefine/>
    <w:semiHidden/>
    <w:rsid w:val="00EC3E01"/>
    <w:pPr>
      <w:ind w:left="1680"/>
    </w:pPr>
    <w:rPr>
      <w:rFonts w:asciiTheme="minorHAnsi" w:hAnsiTheme="minorHAnsi"/>
      <w:sz w:val="18"/>
      <w:szCs w:val="18"/>
    </w:rPr>
  </w:style>
  <w:style w:type="paragraph" w:styleId="Spistreci9">
    <w:name w:val="toc 9"/>
    <w:basedOn w:val="Normalny"/>
    <w:next w:val="Normalny"/>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basedOn w:val="Normalny"/>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basedOn w:val="Normalny"/>
    <w:link w:val="NagwekZnak"/>
    <w:uiPriority w:val="99"/>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EC3E01"/>
    <w:rPr>
      <w:rFonts w:ascii="Times New Roman" w:eastAsia="Calibri" w:hAnsi="Times New Roman" w:cs="Times New Roman"/>
      <w:sz w:val="20"/>
      <w:szCs w:val="20"/>
      <w:lang w:eastAsia="pl-PL"/>
    </w:rPr>
  </w:style>
  <w:style w:type="paragraph" w:styleId="Stopka">
    <w:name w:val="footer"/>
    <w:basedOn w:val="Normalny"/>
    <w:link w:val="StopkaZnak"/>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basedOn w:val="Normalny"/>
    <w:next w:val="Normalny"/>
    <w:qFormat/>
    <w:rsid w:val="00EC3E01"/>
    <w:pPr>
      <w:autoSpaceDE w:val="0"/>
      <w:autoSpaceDN w:val="0"/>
    </w:pPr>
    <w:rPr>
      <w:rFonts w:ascii="Arial" w:hAnsi="Arial"/>
      <w:b/>
      <w:color w:val="000000"/>
      <w:sz w:val="20"/>
      <w:szCs w:val="20"/>
    </w:rPr>
  </w:style>
  <w:style w:type="paragraph" w:styleId="Tekstprzypisukocowego">
    <w:name w:val="endnote text"/>
    <w:basedOn w:val="Normalny"/>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basedOn w:val="Normalny"/>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basedOn w:val="Normalny"/>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basedOn w:val="Normalny"/>
    <w:link w:val="Tekstpodstawowy2Znak"/>
    <w:semiHidden/>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semiHidden/>
    <w:rsid w:val="00EC3E01"/>
    <w:rPr>
      <w:rFonts w:ascii="Times New Roman" w:eastAsia="Calibri" w:hAnsi="Times New Roman" w:cs="Times New Roman"/>
      <w:sz w:val="20"/>
      <w:szCs w:val="20"/>
      <w:lang w:eastAsia="pl-PL"/>
    </w:rPr>
  </w:style>
  <w:style w:type="paragraph" w:styleId="Tekstpodstawowy3">
    <w:name w:val="Body Text 3"/>
    <w:basedOn w:val="Normalny"/>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basedOn w:val="Normalny"/>
    <w:link w:val="Tekstpodstawowywcity2Znak"/>
    <w:semiHidden/>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semiHidden/>
    <w:rsid w:val="00EC3E01"/>
    <w:rPr>
      <w:rFonts w:ascii="Arial" w:eastAsia="Calibri" w:hAnsi="Arial" w:cs="Arial"/>
      <w:sz w:val="24"/>
      <w:szCs w:val="24"/>
      <w:lang w:eastAsia="pl-PL"/>
    </w:rPr>
  </w:style>
  <w:style w:type="paragraph" w:styleId="Tekstpodstawowywcity3">
    <w:name w:val="Body Text Indent 3"/>
    <w:basedOn w:val="Normalny"/>
    <w:link w:val="Tekstpodstawowywcity3Znak"/>
    <w:semiHidden/>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semiHidden/>
    <w:rsid w:val="00EC3E01"/>
    <w:rPr>
      <w:rFonts w:ascii="Arial" w:eastAsia="Calibri" w:hAnsi="Arial" w:cs="Arial"/>
      <w:b/>
      <w:bCs/>
      <w:sz w:val="24"/>
      <w:szCs w:val="24"/>
      <w:lang w:eastAsia="pl-PL"/>
    </w:rPr>
  </w:style>
  <w:style w:type="paragraph" w:styleId="Tekstblokowy">
    <w:name w:val="Block Text"/>
    <w:basedOn w:val="Normalny"/>
    <w:semiHidden/>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basedOn w:val="Normalny"/>
    <w:rsid w:val="00EC3E01"/>
    <w:pPr>
      <w:autoSpaceDE w:val="0"/>
      <w:autoSpaceDN w:val="0"/>
      <w:ind w:left="708"/>
    </w:pPr>
    <w:rPr>
      <w:sz w:val="20"/>
      <w:szCs w:val="20"/>
    </w:rPr>
  </w:style>
  <w:style w:type="paragraph" w:customStyle="1" w:styleId="Styl1">
    <w:name w:val="Styl1"/>
    <w:basedOn w:val="Normalny"/>
    <w:semiHidden/>
    <w:rsid w:val="00EC3E01"/>
    <w:pPr>
      <w:widowControl w:val="0"/>
      <w:autoSpaceDE w:val="0"/>
      <w:autoSpaceDN w:val="0"/>
      <w:spacing w:before="240"/>
      <w:jc w:val="both"/>
    </w:pPr>
    <w:rPr>
      <w:rFonts w:ascii="Arial" w:hAnsi="Arial" w:cs="Arial"/>
    </w:rPr>
  </w:style>
  <w:style w:type="paragraph" w:customStyle="1" w:styleId="Blockquote">
    <w:name w:val="Blockquote"/>
    <w:basedOn w:val="Normalny"/>
    <w:semiHidden/>
    <w:rsid w:val="00EC3E01"/>
    <w:pPr>
      <w:snapToGrid w:val="0"/>
      <w:spacing w:before="100" w:after="100"/>
      <w:ind w:left="360" w:right="360"/>
    </w:pPr>
    <w:rPr>
      <w:szCs w:val="20"/>
    </w:rPr>
  </w:style>
  <w:style w:type="paragraph" w:customStyle="1" w:styleId="Naglwekstrony">
    <w:name w:val="Naglówek strony"/>
    <w:basedOn w:val="Normalny"/>
    <w:semiHidden/>
    <w:rsid w:val="00EC3E01"/>
    <w:pPr>
      <w:widowControl w:val="0"/>
      <w:tabs>
        <w:tab w:val="center" w:pos="4536"/>
        <w:tab w:val="right" w:pos="9072"/>
      </w:tabs>
    </w:pPr>
    <w:rPr>
      <w:rFonts w:ascii="Arial" w:hAnsi="Arial"/>
      <w:szCs w:val="20"/>
    </w:rPr>
  </w:style>
  <w:style w:type="paragraph" w:customStyle="1" w:styleId="BodyText21">
    <w:name w:val="Body Text 21"/>
    <w:basedOn w:val="Normalny"/>
    <w:rsid w:val="00EC3E01"/>
    <w:pPr>
      <w:widowControl w:val="0"/>
      <w:ind w:left="227" w:hanging="227"/>
      <w:jc w:val="center"/>
    </w:pPr>
    <w:rPr>
      <w:rFonts w:ascii="Arial" w:hAnsi="Arial"/>
      <w:b/>
      <w:szCs w:val="20"/>
    </w:rPr>
  </w:style>
  <w:style w:type="paragraph" w:customStyle="1" w:styleId="BodyText23">
    <w:name w:val="Body Text 23"/>
    <w:basedOn w:val="Normalny"/>
    <w:semiHidden/>
    <w:rsid w:val="00EC3E01"/>
    <w:pPr>
      <w:widowControl w:val="0"/>
      <w:jc w:val="center"/>
    </w:pPr>
    <w:rPr>
      <w:rFonts w:ascii="Arial" w:hAnsi="Arial"/>
      <w:szCs w:val="20"/>
    </w:rPr>
  </w:style>
  <w:style w:type="paragraph" w:customStyle="1" w:styleId="Tekstpodstawowy31">
    <w:name w:val="Tekst podstawowy 31"/>
    <w:basedOn w:val="Normalny"/>
    <w:semiHidden/>
    <w:rsid w:val="00EC3E01"/>
    <w:pPr>
      <w:widowControl w:val="0"/>
      <w:jc w:val="both"/>
    </w:pPr>
    <w:rPr>
      <w:rFonts w:ascii="Arial" w:hAnsi="Arial"/>
      <w:szCs w:val="20"/>
    </w:rPr>
  </w:style>
  <w:style w:type="paragraph" w:customStyle="1" w:styleId="ZnakZnakZnakZnakZnak2">
    <w:name w:val="Znak Znak Znak Znak Znak2"/>
    <w:basedOn w:val="Normalny"/>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spacing w:after="0" w:line="240" w:lineRule="auto"/>
    </w:pPr>
    <w:rPr>
      <w:rFonts w:ascii="PKMBK M+ Minion Pro" w:eastAsia="Calibri" w:hAnsi="PKMBK M+ Minion Pro" w:cs="PKMBK M+ Minion Pro"/>
      <w:color w:val="000000"/>
      <w:sz w:val="24"/>
      <w:szCs w:val="24"/>
      <w:lang w:eastAsia="pl-PL"/>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basedOn w:val="Normalny"/>
    <w:semiHidden/>
    <w:rsid w:val="00EC3E01"/>
    <w:rPr>
      <w:rFonts w:ascii="Arial" w:hAnsi="Arial" w:cs="Arial"/>
    </w:rPr>
  </w:style>
  <w:style w:type="character" w:styleId="Odwoaniedokomentarza">
    <w:name w:val="annotation reference"/>
    <w:uiPriority w:val="99"/>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uiPriority w:val="59"/>
    <w:rsid w:val="00EC3E01"/>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EC3E01"/>
    <w:pPr>
      <w:spacing w:line="360" w:lineRule="auto"/>
      <w:jc w:val="both"/>
    </w:pPr>
    <w:rPr>
      <w:rFonts w:ascii="Verdana" w:eastAsia="Times New Roman" w:hAnsi="Verdana"/>
      <w:sz w:val="20"/>
      <w:szCs w:val="20"/>
    </w:rPr>
  </w:style>
  <w:style w:type="paragraph" w:customStyle="1" w:styleId="ZnakZnak1">
    <w:name w:val="Znak Znak1"/>
    <w:basedOn w:val="Normalny"/>
    <w:rsid w:val="00EC3E01"/>
    <w:pPr>
      <w:spacing w:line="360" w:lineRule="auto"/>
      <w:jc w:val="both"/>
    </w:pPr>
    <w:rPr>
      <w:rFonts w:ascii="Verdana" w:eastAsia="Times New Roman" w:hAnsi="Verdana"/>
      <w:sz w:val="20"/>
      <w:szCs w:val="20"/>
    </w:rPr>
  </w:style>
  <w:style w:type="numbering" w:styleId="111111">
    <w:name w:val="Outline List 2"/>
    <w:basedOn w:val="Bezlisty"/>
    <w:rsid w:val="00EC3E01"/>
    <w:pPr>
      <w:numPr>
        <w:numId w:val="8"/>
      </w:numPr>
    </w:pPr>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basedOn w:val="Normalny"/>
    <w:rsid w:val="00EC3E01"/>
    <w:pPr>
      <w:keepLines/>
      <w:spacing w:before="30" w:after="30"/>
      <w:ind w:left="567"/>
      <w:jc w:val="both"/>
    </w:pPr>
    <w:rPr>
      <w:rFonts w:ascii="Arial" w:eastAsia="Times New Roman" w:hAnsi="Arial"/>
      <w:sz w:val="22"/>
      <w:szCs w:val="20"/>
    </w:rPr>
  </w:style>
  <w:style w:type="paragraph" w:customStyle="1" w:styleId="Bezodstpw1">
    <w:name w:val="Bez odstępów1"/>
    <w:rsid w:val="00EC3E01"/>
    <w:pPr>
      <w:spacing w:after="0" w:line="240" w:lineRule="auto"/>
    </w:pPr>
    <w:rPr>
      <w:rFonts w:ascii="Calibri" w:eastAsia="Times New Roman" w:hAnsi="Calibri" w:cs="Times New Roman"/>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basedOn w:val="Normalny"/>
    <w:rsid w:val="00EC3E01"/>
    <w:pPr>
      <w:spacing w:line="360" w:lineRule="auto"/>
      <w:jc w:val="both"/>
    </w:pPr>
    <w:rPr>
      <w:rFonts w:ascii="Verdana" w:eastAsia="Times New Roman"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uiPriority w:val="20"/>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basedOn w:val="Normalny"/>
    <w:autoRedefine/>
    <w:rsid w:val="00EC3E01"/>
    <w:pPr>
      <w:spacing w:line="360" w:lineRule="auto"/>
      <w:ind w:left="180" w:hanging="180"/>
      <w:jc w:val="both"/>
    </w:pPr>
    <w:rPr>
      <w:rFonts w:eastAsia="Times New Roman"/>
      <w:szCs w:val="20"/>
    </w:rPr>
  </w:style>
  <w:style w:type="paragraph" w:styleId="Poprawka">
    <w:name w:val="Revision"/>
    <w:hidden/>
    <w:uiPriority w:val="99"/>
    <w:semiHidden/>
    <w:rsid w:val="00EC3E01"/>
    <w:pPr>
      <w:spacing w:after="0" w:line="240" w:lineRule="auto"/>
    </w:pPr>
    <w:rPr>
      <w:rFonts w:ascii="Times New Roman" w:eastAsia="Calibri" w:hAnsi="Times New Roman" w:cs="Times New Roman"/>
      <w:sz w:val="24"/>
      <w:szCs w:val="24"/>
      <w:lang w:eastAsia="pl-PL"/>
    </w:rPr>
  </w:style>
  <w:style w:type="paragraph" w:styleId="Nagwekspisutreci">
    <w:name w:val="TOC Heading"/>
    <w:basedOn w:val="Nagwek1"/>
    <w:next w:val="Normalny"/>
    <w:uiPriority w:val="39"/>
    <w:semiHidden/>
    <w:unhideWhenUsed/>
    <w:qFormat/>
    <w:rsid w:val="00EC3E01"/>
    <w:pPr>
      <w:spacing w:line="276" w:lineRule="auto"/>
      <w:outlineLvl w:val="9"/>
    </w:pPr>
    <w:rPr>
      <w:rFonts w:asciiTheme="majorHAnsi" w:hAnsiTheme="majorHAnsi"/>
      <w:caps w:val="0"/>
      <w:color w:val="365F91" w:themeColor="accent1" w:themeShade="BF"/>
      <w:sz w:val="28"/>
    </w:rPr>
  </w:style>
  <w:style w:type="paragraph" w:customStyle="1" w:styleId="NormalBold">
    <w:name w:val="NormalBold"/>
    <w:basedOn w:val="Normalny"/>
    <w:link w:val="NormalBoldChar"/>
    <w:rsid w:val="00EC3E01"/>
    <w:pPr>
      <w:widowControl w:val="0"/>
    </w:pPr>
    <w:rPr>
      <w:rFonts w:eastAsia="Times New Roman"/>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basedOn w:val="Normalny"/>
    <w:rsid w:val="00EC3E01"/>
    <w:pPr>
      <w:spacing w:before="120" w:after="120"/>
      <w:ind w:left="850"/>
      <w:jc w:val="both"/>
    </w:pPr>
    <w:rPr>
      <w:szCs w:val="22"/>
      <w:lang w:eastAsia="en-GB"/>
    </w:rPr>
  </w:style>
  <w:style w:type="paragraph" w:customStyle="1" w:styleId="NormalLeft">
    <w:name w:val="Normal Left"/>
    <w:basedOn w:val="Normalny"/>
    <w:rsid w:val="00EC3E01"/>
    <w:pPr>
      <w:spacing w:before="120" w:after="120"/>
    </w:pPr>
    <w:rPr>
      <w:szCs w:val="22"/>
      <w:lang w:eastAsia="en-GB"/>
    </w:rPr>
  </w:style>
  <w:style w:type="paragraph" w:customStyle="1" w:styleId="Tiret0">
    <w:name w:val="Tiret 0"/>
    <w:basedOn w:val="Normalny"/>
    <w:rsid w:val="00EC3E01"/>
    <w:pPr>
      <w:numPr>
        <w:numId w:val="14"/>
      </w:numPr>
      <w:spacing w:before="120" w:after="120"/>
      <w:jc w:val="both"/>
    </w:pPr>
    <w:rPr>
      <w:szCs w:val="22"/>
      <w:lang w:eastAsia="en-GB"/>
    </w:rPr>
  </w:style>
  <w:style w:type="paragraph" w:customStyle="1" w:styleId="Tiret1">
    <w:name w:val="Tiret 1"/>
    <w:basedOn w:val="Normalny"/>
    <w:rsid w:val="00EC3E01"/>
    <w:pPr>
      <w:numPr>
        <w:numId w:val="15"/>
      </w:numPr>
      <w:spacing w:before="120" w:after="120"/>
      <w:jc w:val="both"/>
    </w:pPr>
    <w:rPr>
      <w:szCs w:val="22"/>
      <w:lang w:eastAsia="en-GB"/>
    </w:rPr>
  </w:style>
  <w:style w:type="paragraph" w:customStyle="1" w:styleId="NumPar1">
    <w:name w:val="NumPar 1"/>
    <w:basedOn w:val="Normalny"/>
    <w:next w:val="Text1"/>
    <w:rsid w:val="00EC3E01"/>
    <w:pPr>
      <w:numPr>
        <w:numId w:val="16"/>
      </w:numPr>
      <w:spacing w:before="120" w:after="120"/>
      <w:jc w:val="both"/>
    </w:pPr>
    <w:rPr>
      <w:szCs w:val="22"/>
      <w:lang w:eastAsia="en-GB"/>
    </w:rPr>
  </w:style>
  <w:style w:type="paragraph" w:customStyle="1" w:styleId="NumPar2">
    <w:name w:val="NumPar 2"/>
    <w:basedOn w:val="Normalny"/>
    <w:next w:val="Text1"/>
    <w:rsid w:val="00EC3E01"/>
    <w:pPr>
      <w:numPr>
        <w:ilvl w:val="1"/>
        <w:numId w:val="16"/>
      </w:numPr>
      <w:spacing w:before="120" w:after="120"/>
      <w:jc w:val="both"/>
    </w:pPr>
    <w:rPr>
      <w:szCs w:val="22"/>
      <w:lang w:eastAsia="en-GB"/>
    </w:rPr>
  </w:style>
  <w:style w:type="paragraph" w:customStyle="1" w:styleId="NumPar3">
    <w:name w:val="NumPar 3"/>
    <w:basedOn w:val="Normalny"/>
    <w:next w:val="Text1"/>
    <w:rsid w:val="00EC3E01"/>
    <w:pPr>
      <w:numPr>
        <w:ilvl w:val="2"/>
        <w:numId w:val="16"/>
      </w:numPr>
      <w:spacing w:before="120" w:after="120"/>
      <w:jc w:val="both"/>
    </w:pPr>
    <w:rPr>
      <w:szCs w:val="22"/>
      <w:lang w:eastAsia="en-GB"/>
    </w:rPr>
  </w:style>
  <w:style w:type="paragraph" w:customStyle="1" w:styleId="NumPar4">
    <w:name w:val="NumPar 4"/>
    <w:basedOn w:val="Normalny"/>
    <w:next w:val="Text1"/>
    <w:rsid w:val="00EC3E01"/>
    <w:pPr>
      <w:numPr>
        <w:ilvl w:val="3"/>
        <w:numId w:val="16"/>
      </w:numPr>
      <w:spacing w:before="120" w:after="120"/>
      <w:jc w:val="both"/>
    </w:pPr>
    <w:rPr>
      <w:szCs w:val="22"/>
      <w:lang w:eastAsia="en-GB"/>
    </w:rPr>
  </w:style>
  <w:style w:type="paragraph" w:customStyle="1" w:styleId="ChapterTitle">
    <w:name w:val="ChapterTitle"/>
    <w:basedOn w:val="Normalny"/>
    <w:next w:val="Normalny"/>
    <w:rsid w:val="00EC3E01"/>
    <w:pPr>
      <w:keepNext/>
      <w:spacing w:before="120" w:after="360"/>
      <w:jc w:val="center"/>
    </w:pPr>
    <w:rPr>
      <w:b/>
      <w:sz w:val="32"/>
      <w:szCs w:val="22"/>
      <w:lang w:eastAsia="en-GB"/>
    </w:rPr>
  </w:style>
  <w:style w:type="paragraph" w:customStyle="1" w:styleId="SectionTitle">
    <w:name w:val="SectionTitle"/>
    <w:basedOn w:val="Normalny"/>
    <w:next w:val="Nagwek1"/>
    <w:rsid w:val="00EC3E01"/>
    <w:pPr>
      <w:keepNext/>
      <w:spacing w:before="120" w:after="360"/>
      <w:jc w:val="center"/>
    </w:pPr>
    <w:rPr>
      <w:b/>
      <w:smallCaps/>
      <w:sz w:val="28"/>
      <w:szCs w:val="22"/>
      <w:lang w:eastAsia="en-GB"/>
    </w:rPr>
  </w:style>
  <w:style w:type="paragraph" w:customStyle="1" w:styleId="Annexetitre">
    <w:name w:val="Annexe titre"/>
    <w:basedOn w:val="Normalny"/>
    <w:next w:val="Normalny"/>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basedOn w:val="Normalny"/>
    <w:uiPriority w:val="99"/>
    <w:rsid w:val="00EC3E01"/>
    <w:pPr>
      <w:numPr>
        <w:ilvl w:val="2"/>
        <w:numId w:val="17"/>
      </w:numPr>
      <w:suppressAutoHyphens/>
      <w:spacing w:after="113"/>
      <w:outlineLvl w:val="2"/>
    </w:pPr>
    <w:rPr>
      <w:rFonts w:ascii="Arial" w:eastAsia="Times New Roman" w:hAnsi="Arial" w:cs="Arial"/>
      <w:sz w:val="20"/>
      <w:szCs w:val="22"/>
      <w:lang w:eastAsia="ar-SA"/>
    </w:rPr>
  </w:style>
  <w:style w:type="paragraph" w:customStyle="1" w:styleId="pkt">
    <w:name w:val="pkt"/>
    <w:basedOn w:val="Normalny"/>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0">
    <w:name w:val="Nagłówek3"/>
    <w:basedOn w:val="Normalny"/>
    <w:rsid w:val="00EC3E01"/>
    <w:pPr>
      <w:numPr>
        <w:ilvl w:val="1"/>
        <w:numId w:val="18"/>
      </w:numPr>
      <w:tabs>
        <w:tab w:val="left" w:pos="540"/>
        <w:tab w:val="left" w:pos="1020"/>
      </w:tabs>
      <w:spacing w:before="60" w:line="300" w:lineRule="auto"/>
      <w:jc w:val="both"/>
    </w:pPr>
    <w:rPr>
      <w:rFonts w:eastAsia="Times New Roman"/>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table" w:customStyle="1" w:styleId="Tabela-Siatka11">
    <w:name w:val="Tabela - Siatka11"/>
    <w:basedOn w:val="Standardowy"/>
    <w:next w:val="Tabela-Siatka"/>
    <w:uiPriority w:val="59"/>
    <w:rsid w:val="00DB5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9F645D"/>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C449C0"/>
    <w:rPr>
      <w:b/>
      <w:bCs/>
    </w:rPr>
  </w:style>
  <w:style w:type="table" w:customStyle="1" w:styleId="Tabela-Siatka4">
    <w:name w:val="Tabela - Siatka4"/>
    <w:basedOn w:val="Standardowy"/>
    <w:next w:val="Tabela-Siatka"/>
    <w:rsid w:val="00205C89"/>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C07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2834">
      <w:bodyDiv w:val="1"/>
      <w:marLeft w:val="0"/>
      <w:marRight w:val="0"/>
      <w:marTop w:val="0"/>
      <w:marBottom w:val="0"/>
      <w:divBdr>
        <w:top w:val="none" w:sz="0" w:space="0" w:color="auto"/>
        <w:left w:val="none" w:sz="0" w:space="0" w:color="auto"/>
        <w:bottom w:val="none" w:sz="0" w:space="0" w:color="auto"/>
        <w:right w:val="none" w:sz="0" w:space="0" w:color="auto"/>
      </w:divBdr>
    </w:div>
    <w:div w:id="1491171458">
      <w:bodyDiv w:val="1"/>
      <w:marLeft w:val="0"/>
      <w:marRight w:val="0"/>
      <w:marTop w:val="0"/>
      <w:marBottom w:val="0"/>
      <w:divBdr>
        <w:top w:val="none" w:sz="0" w:space="0" w:color="auto"/>
        <w:left w:val="none" w:sz="0" w:space="0" w:color="auto"/>
        <w:bottom w:val="none" w:sz="0" w:space="0" w:color="auto"/>
        <w:right w:val="none" w:sz="0" w:space="0" w:color="auto"/>
      </w:divBdr>
      <w:divsChild>
        <w:div w:id="12999291">
          <w:marLeft w:val="0"/>
          <w:marRight w:val="0"/>
          <w:marTop w:val="0"/>
          <w:marBottom w:val="0"/>
          <w:divBdr>
            <w:top w:val="none" w:sz="0" w:space="0" w:color="auto"/>
            <w:left w:val="none" w:sz="0" w:space="0" w:color="auto"/>
            <w:bottom w:val="none" w:sz="0" w:space="0" w:color="auto"/>
            <w:right w:val="none" w:sz="0" w:space="0" w:color="auto"/>
          </w:divBdr>
        </w:div>
        <w:div w:id="363336298">
          <w:marLeft w:val="0"/>
          <w:marRight w:val="0"/>
          <w:marTop w:val="0"/>
          <w:marBottom w:val="0"/>
          <w:divBdr>
            <w:top w:val="none" w:sz="0" w:space="0" w:color="auto"/>
            <w:left w:val="none" w:sz="0" w:space="0" w:color="auto"/>
            <w:bottom w:val="none" w:sz="0" w:space="0" w:color="auto"/>
            <w:right w:val="none" w:sz="0" w:space="0" w:color="auto"/>
          </w:divBdr>
          <w:divsChild>
            <w:div w:id="110325821">
              <w:marLeft w:val="0"/>
              <w:marRight w:val="0"/>
              <w:marTop w:val="0"/>
              <w:marBottom w:val="0"/>
              <w:divBdr>
                <w:top w:val="none" w:sz="0" w:space="0" w:color="auto"/>
                <w:left w:val="none" w:sz="0" w:space="0" w:color="auto"/>
                <w:bottom w:val="none" w:sz="0" w:space="0" w:color="auto"/>
                <w:right w:val="none" w:sz="0" w:space="0" w:color="auto"/>
              </w:divBdr>
            </w:div>
            <w:div w:id="1906211355">
              <w:marLeft w:val="0"/>
              <w:marRight w:val="0"/>
              <w:marTop w:val="0"/>
              <w:marBottom w:val="0"/>
              <w:divBdr>
                <w:top w:val="none" w:sz="0" w:space="0" w:color="auto"/>
                <w:left w:val="none" w:sz="0" w:space="0" w:color="auto"/>
                <w:bottom w:val="none" w:sz="0" w:space="0" w:color="auto"/>
                <w:right w:val="none" w:sz="0" w:space="0" w:color="auto"/>
              </w:divBdr>
            </w:div>
            <w:div w:id="2041274341">
              <w:marLeft w:val="0"/>
              <w:marRight w:val="0"/>
              <w:marTop w:val="0"/>
              <w:marBottom w:val="0"/>
              <w:divBdr>
                <w:top w:val="none" w:sz="0" w:space="0" w:color="auto"/>
                <w:left w:val="none" w:sz="0" w:space="0" w:color="auto"/>
                <w:bottom w:val="none" w:sz="0" w:space="0" w:color="auto"/>
                <w:right w:val="none" w:sz="0" w:space="0" w:color="auto"/>
              </w:divBdr>
            </w:div>
          </w:divsChild>
        </w:div>
        <w:div w:id="806509182">
          <w:marLeft w:val="0"/>
          <w:marRight w:val="0"/>
          <w:marTop w:val="0"/>
          <w:marBottom w:val="0"/>
          <w:divBdr>
            <w:top w:val="none" w:sz="0" w:space="0" w:color="auto"/>
            <w:left w:val="none" w:sz="0" w:space="0" w:color="auto"/>
            <w:bottom w:val="none" w:sz="0" w:space="0" w:color="auto"/>
            <w:right w:val="none" w:sz="0" w:space="0" w:color="auto"/>
          </w:divBdr>
        </w:div>
        <w:div w:id="998116267">
          <w:marLeft w:val="0"/>
          <w:marRight w:val="0"/>
          <w:marTop w:val="0"/>
          <w:marBottom w:val="0"/>
          <w:divBdr>
            <w:top w:val="none" w:sz="0" w:space="0" w:color="auto"/>
            <w:left w:val="none" w:sz="0" w:space="0" w:color="auto"/>
            <w:bottom w:val="none" w:sz="0" w:space="0" w:color="auto"/>
            <w:right w:val="none" w:sz="0" w:space="0" w:color="auto"/>
          </w:divBdr>
        </w:div>
        <w:div w:id="1018120913">
          <w:marLeft w:val="0"/>
          <w:marRight w:val="0"/>
          <w:marTop w:val="0"/>
          <w:marBottom w:val="0"/>
          <w:divBdr>
            <w:top w:val="none" w:sz="0" w:space="0" w:color="auto"/>
            <w:left w:val="none" w:sz="0" w:space="0" w:color="auto"/>
            <w:bottom w:val="none" w:sz="0" w:space="0" w:color="auto"/>
            <w:right w:val="none" w:sz="0" w:space="0" w:color="auto"/>
          </w:divBdr>
        </w:div>
        <w:div w:id="1671789870">
          <w:marLeft w:val="0"/>
          <w:marRight w:val="0"/>
          <w:marTop w:val="0"/>
          <w:marBottom w:val="0"/>
          <w:divBdr>
            <w:top w:val="none" w:sz="0" w:space="0" w:color="auto"/>
            <w:left w:val="none" w:sz="0" w:space="0" w:color="auto"/>
            <w:bottom w:val="none" w:sz="0" w:space="0" w:color="auto"/>
            <w:right w:val="none" w:sz="0" w:space="0" w:color="auto"/>
          </w:divBdr>
          <w:divsChild>
            <w:div w:id="605043282">
              <w:marLeft w:val="0"/>
              <w:marRight w:val="0"/>
              <w:marTop w:val="0"/>
              <w:marBottom w:val="0"/>
              <w:divBdr>
                <w:top w:val="none" w:sz="0" w:space="0" w:color="auto"/>
                <w:left w:val="none" w:sz="0" w:space="0" w:color="auto"/>
                <w:bottom w:val="none" w:sz="0" w:space="0" w:color="auto"/>
                <w:right w:val="none" w:sz="0" w:space="0" w:color="auto"/>
              </w:divBdr>
            </w:div>
            <w:div w:id="2020616226">
              <w:marLeft w:val="0"/>
              <w:marRight w:val="0"/>
              <w:marTop w:val="0"/>
              <w:marBottom w:val="0"/>
              <w:divBdr>
                <w:top w:val="none" w:sz="0" w:space="0" w:color="auto"/>
                <w:left w:val="none" w:sz="0" w:space="0" w:color="auto"/>
                <w:bottom w:val="none" w:sz="0" w:space="0" w:color="auto"/>
                <w:right w:val="none" w:sz="0" w:space="0" w:color="auto"/>
              </w:divBdr>
            </w:div>
          </w:divsChild>
        </w:div>
        <w:div w:id="2091542435">
          <w:marLeft w:val="0"/>
          <w:marRight w:val="0"/>
          <w:marTop w:val="0"/>
          <w:marBottom w:val="0"/>
          <w:divBdr>
            <w:top w:val="none" w:sz="0" w:space="0" w:color="auto"/>
            <w:left w:val="none" w:sz="0" w:space="0" w:color="auto"/>
            <w:bottom w:val="none" w:sz="0" w:space="0" w:color="auto"/>
            <w:right w:val="none" w:sz="0" w:space="0" w:color="auto"/>
          </w:divBdr>
        </w:div>
      </w:divsChild>
    </w:div>
    <w:div w:id="1699427236">
      <w:bodyDiv w:val="1"/>
      <w:marLeft w:val="0"/>
      <w:marRight w:val="0"/>
      <w:marTop w:val="0"/>
      <w:marBottom w:val="0"/>
      <w:divBdr>
        <w:top w:val="none" w:sz="0" w:space="0" w:color="auto"/>
        <w:left w:val="none" w:sz="0" w:space="0" w:color="auto"/>
        <w:bottom w:val="none" w:sz="0" w:space="0" w:color="auto"/>
        <w:right w:val="none" w:sz="0" w:space="0" w:color="auto"/>
      </w:divBdr>
      <w:divsChild>
        <w:div w:id="6257672">
          <w:marLeft w:val="0"/>
          <w:marRight w:val="0"/>
          <w:marTop w:val="0"/>
          <w:marBottom w:val="0"/>
          <w:divBdr>
            <w:top w:val="none" w:sz="0" w:space="0" w:color="auto"/>
            <w:left w:val="none" w:sz="0" w:space="0" w:color="auto"/>
            <w:bottom w:val="none" w:sz="0" w:space="0" w:color="auto"/>
            <w:right w:val="none" w:sz="0" w:space="0" w:color="auto"/>
          </w:divBdr>
        </w:div>
        <w:div w:id="38089544">
          <w:marLeft w:val="0"/>
          <w:marRight w:val="0"/>
          <w:marTop w:val="0"/>
          <w:marBottom w:val="0"/>
          <w:divBdr>
            <w:top w:val="none" w:sz="0" w:space="0" w:color="auto"/>
            <w:left w:val="none" w:sz="0" w:space="0" w:color="auto"/>
            <w:bottom w:val="none" w:sz="0" w:space="0" w:color="auto"/>
            <w:right w:val="none" w:sz="0" w:space="0" w:color="auto"/>
          </w:divBdr>
        </w:div>
        <w:div w:id="1649507754">
          <w:marLeft w:val="0"/>
          <w:marRight w:val="0"/>
          <w:marTop w:val="0"/>
          <w:marBottom w:val="0"/>
          <w:divBdr>
            <w:top w:val="none" w:sz="0" w:space="0" w:color="auto"/>
            <w:left w:val="none" w:sz="0" w:space="0" w:color="auto"/>
            <w:bottom w:val="none" w:sz="0" w:space="0" w:color="auto"/>
            <w:right w:val="none" w:sz="0" w:space="0" w:color="auto"/>
          </w:divBdr>
        </w:div>
        <w:div w:id="1866165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zus.ezamawiajacy.pl/" TargetMode="External"/><Relationship Id="rId26" Type="http://schemas.openxmlformats.org/officeDocument/2006/relationships/hyperlink" Target="mailto:zampubl_tarnow@zus.pl" TargetMode="External"/><Relationship Id="rId3" Type="http://schemas.openxmlformats.org/officeDocument/2006/relationships/styles" Target="styles.xml"/><Relationship Id="rId21" Type="http://schemas.openxmlformats.org/officeDocument/2006/relationships/hyperlink" Target="https://zus.ezamawiajacy.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zus.ezamawiajacy.pl/" TargetMode="External"/><Relationship Id="rId25" Type="http://schemas.openxmlformats.org/officeDocument/2006/relationships/hyperlink" Target="https://zus.ezamawiajacy.pl/" TargetMode="External"/><Relationship Id="rId2" Type="http://schemas.openxmlformats.org/officeDocument/2006/relationships/numbering" Target="numbering.xml"/><Relationship Id="rId16" Type="http://schemas.openxmlformats.org/officeDocument/2006/relationships/hyperlink" Target="http://www.zus.pl" TargetMode="External"/><Relationship Id="rId20" Type="http://schemas.openxmlformats.org/officeDocument/2006/relationships/hyperlink" Target="mailto:zampubl_tarnow@zus.pl" TargetMode="External"/><Relationship Id="rId29" Type="http://schemas.openxmlformats.org/officeDocument/2006/relationships/hyperlink" Target="https://zus.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24" Type="http://schemas.openxmlformats.org/officeDocument/2006/relationships/hyperlink" Target="mailto:oneplace@marketplanet.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publ_tarnow@zus.pl" TargetMode="External"/><Relationship Id="rId23" Type="http://schemas.openxmlformats.org/officeDocument/2006/relationships/hyperlink" Target="https://oneplace.marketplanet.pl" TargetMode="External"/><Relationship Id="rId28" Type="http://schemas.openxmlformats.org/officeDocument/2006/relationships/hyperlink" Target="https://zus.ezamawiajacy.pl/" TargetMode="External"/><Relationship Id="rId10" Type="http://schemas.openxmlformats.org/officeDocument/2006/relationships/image" Target="media/image2.png"/><Relationship Id="rId19" Type="http://schemas.openxmlformats.org/officeDocument/2006/relationships/hyperlink" Target="https://zus.ezamawiajacy.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oter" Target="footer2.xml"/><Relationship Id="rId22" Type="http://schemas.openxmlformats.org/officeDocument/2006/relationships/hyperlink" Target="https://oneplace.marketplanet.pl" TargetMode="External"/><Relationship Id="rId27" Type="http://schemas.openxmlformats.org/officeDocument/2006/relationships/hyperlink" Target="mailto:renata.fortuna@zus.pl" TargetMode="External"/><Relationship Id="rId30" Type="http://schemas.openxmlformats.org/officeDocument/2006/relationships/hyperlink" Target="https://zus.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11434-7C82-4643-AAD2-B138E1CAF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61</Pages>
  <Words>18200</Words>
  <Characters>109205</Characters>
  <Application>Microsoft Office Word</Application>
  <DocSecurity>0</DocSecurity>
  <Lines>910</Lines>
  <Paragraphs>254</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127151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Ochnik, Dorota</dc:creator>
  <cp:lastModifiedBy>Skowron, Agnieszka</cp:lastModifiedBy>
  <cp:revision>4</cp:revision>
  <cp:lastPrinted>2026-04-28T06:03:00Z</cp:lastPrinted>
  <dcterms:created xsi:type="dcterms:W3CDTF">2026-04-27T09:27:00Z</dcterms:created>
  <dcterms:modified xsi:type="dcterms:W3CDTF">2026-04-28T10:24:00Z</dcterms:modified>
</cp:coreProperties>
</file>